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 of ‘Show Don’t Tell’: A Comparative Study of The Hunger Games and Percy Jackson TV Show</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Report</w:t>
      </w:r>
    </w:p>
    <w:p w:rsidR="00000000" w:rsidDel="00000000" w:rsidP="00000000" w:rsidRDefault="00000000" w:rsidRPr="00000000" w14:paraId="00000004">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by</w:t>
      </w:r>
    </w:p>
    <w:p w:rsidR="00000000" w:rsidDel="00000000" w:rsidP="00000000" w:rsidRDefault="00000000" w:rsidRPr="00000000" w14:paraId="0000000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 M Vinoy (SB22CE015)</w:t>
      </w:r>
    </w:p>
    <w:p w:rsidR="00000000" w:rsidDel="00000000" w:rsidP="00000000" w:rsidRDefault="00000000" w:rsidRPr="00000000" w14:paraId="0000000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guidance of </w:t>
      </w:r>
    </w:p>
    <w:p w:rsidR="00000000" w:rsidDel="00000000" w:rsidP="00000000" w:rsidRDefault="00000000" w:rsidRPr="00000000" w14:paraId="0000000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Ms. Shahanaz M H </w:t>
      </w:r>
    </w:p>
    <w:p w:rsidR="00000000" w:rsidDel="00000000" w:rsidP="00000000" w:rsidRDefault="00000000" w:rsidRPr="00000000" w14:paraId="0000000A">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line="259"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partial fulfilment of requirements for award of the degree</w:t>
      </w:r>
    </w:p>
    <w:p w:rsidR="00000000" w:rsidDel="00000000" w:rsidP="00000000" w:rsidRDefault="00000000" w:rsidRPr="00000000" w14:paraId="0000000C">
      <w:pPr>
        <w:spacing w:after="160" w:line="259"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Of Bachelor of Arts</w:t>
      </w:r>
    </w:p>
    <w:p w:rsidR="00000000" w:rsidDel="00000000" w:rsidP="00000000" w:rsidRDefault="00000000" w:rsidRPr="00000000" w14:paraId="0000000D">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Teresa’s College (Autonomous), Ernakulam</w:t>
      </w:r>
    </w:p>
    <w:p w:rsidR="00000000" w:rsidDel="00000000" w:rsidP="00000000" w:rsidRDefault="00000000" w:rsidRPr="00000000" w14:paraId="0000000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424452" cy="137811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4452" cy="1378117"/>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With Potential for</w:t>
      </w:r>
    </w:p>
    <w:p w:rsidR="00000000" w:rsidDel="00000000" w:rsidP="00000000" w:rsidRDefault="00000000" w:rsidRPr="00000000" w14:paraId="0000001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Excellence Accredited by NAAC with ‘A++’</w:t>
      </w:r>
    </w:p>
    <w:p w:rsidR="00000000" w:rsidDel="00000000" w:rsidP="00000000" w:rsidRDefault="00000000" w:rsidRPr="00000000" w14:paraId="0000001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w:t>
      </w:r>
    </w:p>
    <w:p w:rsidR="00000000" w:rsidDel="00000000" w:rsidP="00000000" w:rsidRDefault="00000000" w:rsidRPr="00000000" w14:paraId="0000001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Affiliated to </w:t>
      </w:r>
    </w:p>
    <w:p w:rsidR="00000000" w:rsidDel="00000000" w:rsidP="00000000" w:rsidRDefault="00000000" w:rsidRPr="00000000" w14:paraId="0000001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Mahatma Gandhi University</w:t>
      </w:r>
    </w:p>
    <w:p w:rsidR="00000000" w:rsidDel="00000000" w:rsidP="00000000" w:rsidRDefault="00000000" w:rsidRPr="00000000" w14:paraId="0000001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Kottayam-686560</w:t>
      </w:r>
    </w:p>
    <w:p w:rsidR="00000000" w:rsidDel="00000000" w:rsidP="00000000" w:rsidRDefault="00000000" w:rsidRPr="00000000" w14:paraId="00000015">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2025</w:t>
      </w:r>
    </w:p>
    <w:p w:rsidR="00000000" w:rsidDel="00000000" w:rsidP="00000000" w:rsidRDefault="00000000" w:rsidRPr="00000000" w14:paraId="00000016">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60" w:line="259" w:lineRule="auto"/>
        <w:jc w:val="center"/>
        <w:rPr>
          <w:rFonts w:ascii="Times New Roman" w:cs="Times New Roman" w:eastAsia="Times New Roman" w:hAnsi="Times New Roman"/>
          <w:sz w:val="24"/>
          <w:szCs w:val="24"/>
        </w:rPr>
      </w:pPr>
      <w:bookmarkStart w:colFirst="0" w:colLast="0" w:name="_o5x3nuo7dt7h" w:id="0"/>
      <w:bookmarkEnd w:id="0"/>
      <w:r w:rsidDel="00000000" w:rsidR="00000000" w:rsidRPr="00000000">
        <w:rPr>
          <w:rtl w:val="0"/>
        </w:rPr>
      </w:r>
    </w:p>
    <w:p w:rsidR="00000000" w:rsidDel="00000000" w:rsidP="00000000" w:rsidRDefault="00000000" w:rsidRPr="00000000" w14:paraId="00000018">
      <w:pPr>
        <w:spacing w:after="160" w:line="259" w:lineRule="auto"/>
        <w:jc w:val="center"/>
        <w:rPr>
          <w:rFonts w:ascii="Times New Roman" w:cs="Times New Roman" w:eastAsia="Times New Roman" w:hAnsi="Times New Roman"/>
          <w:sz w:val="24"/>
          <w:szCs w:val="24"/>
        </w:rPr>
      </w:pPr>
      <w:bookmarkStart w:colFirst="0" w:colLast="0" w:name="_ab85e0xmr344" w:id="1"/>
      <w:bookmarkEnd w:id="1"/>
      <w:r w:rsidDel="00000000" w:rsidR="00000000" w:rsidRPr="00000000">
        <w:rPr>
          <w:rFonts w:ascii="Times New Roman" w:cs="Times New Roman" w:eastAsia="Times New Roman" w:hAnsi="Times New Roman"/>
          <w:sz w:val="24"/>
          <w:szCs w:val="24"/>
          <w:rtl w:val="0"/>
        </w:rPr>
        <w:t xml:space="preserve">The Art of ‘Show Don’t Tell’: A Comparative Study of The Hunger Games and Percy Jackson TV Show</w:t>
      </w:r>
    </w:p>
    <w:p w:rsidR="00000000" w:rsidDel="00000000" w:rsidP="00000000" w:rsidRDefault="00000000" w:rsidRPr="00000000" w14:paraId="00000019">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Report</w:t>
      </w:r>
    </w:p>
    <w:p w:rsidR="00000000" w:rsidDel="00000000" w:rsidP="00000000" w:rsidRDefault="00000000" w:rsidRPr="00000000" w14:paraId="0000001B">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by</w:t>
      </w:r>
    </w:p>
    <w:p w:rsidR="00000000" w:rsidDel="00000000" w:rsidP="00000000" w:rsidRDefault="00000000" w:rsidRPr="00000000" w14:paraId="0000001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 M Vinoy (SB22CE015)</w:t>
      </w:r>
    </w:p>
    <w:p w:rsidR="00000000" w:rsidDel="00000000" w:rsidP="00000000" w:rsidRDefault="00000000" w:rsidRPr="00000000" w14:paraId="0000001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guidance of </w:t>
      </w:r>
    </w:p>
    <w:p w:rsidR="00000000" w:rsidDel="00000000" w:rsidP="00000000" w:rsidRDefault="00000000" w:rsidRPr="00000000" w14:paraId="0000002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Ms. Shahanaz M H </w:t>
      </w:r>
    </w:p>
    <w:p w:rsidR="00000000" w:rsidDel="00000000" w:rsidP="00000000" w:rsidRDefault="00000000" w:rsidRPr="00000000" w14:paraId="00000021">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160" w:line="259"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partial fulfilment of requirements for award of the degree</w:t>
      </w:r>
    </w:p>
    <w:p w:rsidR="00000000" w:rsidDel="00000000" w:rsidP="00000000" w:rsidRDefault="00000000" w:rsidRPr="00000000" w14:paraId="00000023">
      <w:pPr>
        <w:spacing w:after="160" w:line="259"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Of Bachelor of Arts</w:t>
      </w:r>
    </w:p>
    <w:p w:rsidR="00000000" w:rsidDel="00000000" w:rsidP="00000000" w:rsidRDefault="00000000" w:rsidRPr="00000000" w14:paraId="0000002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Teresa’s College (Autonomous), Ernakulam</w:t>
      </w:r>
    </w:p>
    <w:p w:rsidR="00000000" w:rsidDel="00000000" w:rsidP="00000000" w:rsidRDefault="00000000" w:rsidRPr="00000000" w14:paraId="00000025">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424452" cy="1378117"/>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4452" cy="1378117"/>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With Potential for</w:t>
      </w:r>
    </w:p>
    <w:p w:rsidR="00000000" w:rsidDel="00000000" w:rsidP="00000000" w:rsidRDefault="00000000" w:rsidRPr="00000000" w14:paraId="0000002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Excellence Accredited by NAAC with ‘A++’</w:t>
      </w:r>
    </w:p>
    <w:p w:rsidR="00000000" w:rsidDel="00000000" w:rsidP="00000000" w:rsidRDefault="00000000" w:rsidRPr="00000000" w14:paraId="0000002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w:t>
      </w:r>
    </w:p>
    <w:p w:rsidR="00000000" w:rsidDel="00000000" w:rsidP="00000000" w:rsidRDefault="00000000" w:rsidRPr="00000000" w14:paraId="0000002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Affiliated to </w:t>
      </w:r>
    </w:p>
    <w:p w:rsidR="00000000" w:rsidDel="00000000" w:rsidP="00000000" w:rsidRDefault="00000000" w:rsidRPr="00000000" w14:paraId="0000002A">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Mahatma Gandhi University</w:t>
      </w:r>
    </w:p>
    <w:p w:rsidR="00000000" w:rsidDel="00000000" w:rsidP="00000000" w:rsidRDefault="00000000" w:rsidRPr="00000000" w14:paraId="0000002B">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Kottayam-686560</w:t>
      </w:r>
    </w:p>
    <w:p w:rsidR="00000000" w:rsidDel="00000000" w:rsidP="00000000" w:rsidRDefault="00000000" w:rsidRPr="00000000" w14:paraId="0000002C">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2025</w:t>
      </w:r>
    </w:p>
    <w:p w:rsidR="00000000" w:rsidDel="00000000" w:rsidP="00000000" w:rsidRDefault="00000000" w:rsidRPr="00000000" w14:paraId="0000002D">
      <w:pPr>
        <w:spacing w:after="160" w:line="259"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-85724</wp:posOffset>
            </wp:positionH>
            <wp:positionV relativeFrom="paragraph">
              <wp:posOffset>114300</wp:posOffset>
            </wp:positionV>
            <wp:extent cx="5486400" cy="5236815"/>
            <wp:effectExtent b="0" l="0" r="0" t="0"/>
            <wp:wrapNone/>
            <wp:docPr id="4" name="image3.jpg"/>
            <a:graphic>
              <a:graphicData uri="http://schemas.openxmlformats.org/drawingml/2006/picture">
                <pic:pic>
                  <pic:nvPicPr>
                    <pic:cNvPr id="0" name="image3.jpg"/>
                    <pic:cNvPicPr preferRelativeResize="0"/>
                  </pic:nvPicPr>
                  <pic:blipFill>
                    <a:blip r:embed="rId7"/>
                    <a:srcRect b="22239" l="0" r="0" t="10851"/>
                    <a:stretch>
                      <a:fillRect/>
                    </a:stretch>
                  </pic:blipFill>
                  <pic:spPr>
                    <a:xfrm>
                      <a:off x="0" y="0"/>
                      <a:ext cx="5486400" cy="5236815"/>
                    </a:xfrm>
                    <a:prstGeom prst="rect"/>
                    <a:ln/>
                  </pic:spPr>
                </pic:pic>
              </a:graphicData>
            </a:graphic>
          </wp:anchor>
        </w:drawing>
      </w:r>
    </w:p>
    <w:p w:rsidR="00000000" w:rsidDel="00000000" w:rsidP="00000000" w:rsidRDefault="00000000" w:rsidRPr="00000000" w14:paraId="0000002F">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0">
      <w:pPr>
        <w:spacing w:after="160"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5486400" cy="5343525"/>
            <wp:effectExtent b="0" l="0" r="0" t="0"/>
            <wp:wrapNone/>
            <wp:docPr id="1" name="image2.jpg"/>
            <a:graphic>
              <a:graphicData uri="http://schemas.openxmlformats.org/drawingml/2006/picture">
                <pic:pic>
                  <pic:nvPicPr>
                    <pic:cNvPr id="0" name="image2.jpg"/>
                    <pic:cNvPicPr preferRelativeResize="0"/>
                  </pic:nvPicPr>
                  <pic:blipFill>
                    <a:blip r:embed="rId8"/>
                    <a:srcRect b="25752" l="0" r="0" t="11705"/>
                    <a:stretch>
                      <a:fillRect/>
                    </a:stretch>
                  </pic:blipFill>
                  <pic:spPr>
                    <a:xfrm>
                      <a:off x="0" y="0"/>
                      <a:ext cx="5486400" cy="5343525"/>
                    </a:xfrm>
                    <a:prstGeom prst="rect"/>
                    <a:ln/>
                  </pic:spPr>
                </pic:pic>
              </a:graphicData>
            </a:graphic>
          </wp:anchor>
        </w:drawing>
      </w:r>
    </w:p>
    <w:p w:rsidR="00000000" w:rsidDel="00000000" w:rsidP="00000000" w:rsidRDefault="00000000" w:rsidRPr="00000000" w14:paraId="00000031">
      <w:pPr>
        <w:tabs>
          <w:tab w:val="left" w:leader="none" w:pos="3233"/>
        </w:tabs>
        <w:spacing w:after="16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2">
      <w:pPr>
        <w:tabs>
          <w:tab w:val="left" w:leader="none" w:pos="3233"/>
        </w:tabs>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take this opportunity to offer my humble prayers and thanks to God Almighty for His mercy and blessings for the completion of this project.</w:t>
      </w:r>
    </w:p>
    <w:p w:rsidR="00000000" w:rsidDel="00000000" w:rsidP="00000000" w:rsidRDefault="00000000" w:rsidRPr="00000000" w14:paraId="00000033">
      <w:pPr>
        <w:tabs>
          <w:tab w:val="left" w:leader="none" w:pos="3233"/>
        </w:tabs>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deeply grateful to Rev. Sr. Nilima, CSST, Provincial Superior and Manager,             St. Teresa’s College (Autonomous), Ernakulam, for her kind cooperation and I am highly indebted to Rev. Sr. Tessa, CSST, Director (Main Block) and Rev. Sr. Francis Ann, CSST, Director (Anugraha Campus), St. Teresa’s College (Autonomous), Ernakulam and Dr. Alphonsa Vijaya Joseph, Principal, St. Teresa’s College (Autonomous), Ernakulam for their unconditional support and encouragement during my course of study in this institution.</w:t>
      </w:r>
    </w:p>
    <w:p w:rsidR="00000000" w:rsidDel="00000000" w:rsidP="00000000" w:rsidRDefault="00000000" w:rsidRPr="00000000" w14:paraId="00000034">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extremely grateful to Ms. Allu Alfred, Head of the Department of Communicative English, St. Teresa’s College (Autonomous) for the valuable suggestions and guidance provided by her in fulfilling this project.</w:t>
      </w:r>
    </w:p>
    <w:p w:rsidR="00000000" w:rsidDel="00000000" w:rsidP="00000000" w:rsidRDefault="00000000" w:rsidRPr="00000000" w14:paraId="00000035">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extremely thankful to my supervising guide, Ms. Shahanaz M H,  Department of Communicative English for her guidance and to all the teachers of the department for their valuable help rendered for the successful completion of this project.</w:t>
      </w:r>
    </w:p>
    <w:p w:rsidR="00000000" w:rsidDel="00000000" w:rsidP="00000000" w:rsidRDefault="00000000" w:rsidRPr="00000000" w14:paraId="00000036">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but not the least, I wish to express my gratitude to my friends and family for their love and support.</w:t>
      </w:r>
    </w:p>
    <w:p w:rsidR="00000000" w:rsidDel="00000000" w:rsidP="00000000" w:rsidRDefault="00000000" w:rsidRPr="00000000" w14:paraId="00000037">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Leona M Vinoy</w:t>
      </w:r>
      <w:r w:rsidDel="00000000" w:rsidR="00000000" w:rsidRPr="00000000">
        <w:br w:type="page"/>
      </w:r>
      <w:r w:rsidDel="00000000" w:rsidR="00000000" w:rsidRPr="00000000">
        <w:rPr>
          <w:rtl w:val="0"/>
        </w:rPr>
      </w:r>
    </w:p>
    <w:p w:rsidR="00000000" w:rsidDel="00000000" w:rsidP="00000000" w:rsidRDefault="00000000" w:rsidRPr="00000000" w14:paraId="00000038">
      <w:pPr>
        <w:spacing w:after="16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9">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 Introduction……………………………………………………………1</w:t>
      </w:r>
    </w:p>
    <w:p w:rsidR="00000000" w:rsidDel="00000000" w:rsidP="00000000" w:rsidRDefault="00000000" w:rsidRPr="00000000" w14:paraId="0000003A">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 Films and Books: A Symbiotic Relationship………………………….3</w:t>
      </w:r>
    </w:p>
    <w:p w:rsidR="00000000" w:rsidDel="00000000" w:rsidP="00000000" w:rsidRDefault="00000000" w:rsidRPr="00000000" w14:paraId="0000003B">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 Tales of Greek Mythology: Percy Jackson and the Olympians……….4</w:t>
      </w:r>
    </w:p>
    <w:p w:rsidR="00000000" w:rsidDel="00000000" w:rsidP="00000000" w:rsidRDefault="00000000" w:rsidRPr="00000000" w14:paraId="0000003C">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4: The Rise of The Hunger Games……………………………………….6</w:t>
      </w:r>
    </w:p>
    <w:p w:rsidR="00000000" w:rsidDel="00000000" w:rsidP="00000000" w:rsidRDefault="00000000" w:rsidRPr="00000000" w14:paraId="0000003D">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5: Show, Don't Tell………………………………………………….…..10</w:t>
      </w:r>
    </w:p>
    <w:p w:rsidR="00000000" w:rsidDel="00000000" w:rsidP="00000000" w:rsidRDefault="00000000" w:rsidRPr="00000000" w14:paraId="0000003E">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6: Conclusion……………………………………………………………18 </w:t>
      </w:r>
    </w:p>
    <w:p w:rsidR="00000000" w:rsidDel="00000000" w:rsidP="00000000" w:rsidRDefault="00000000" w:rsidRPr="00000000" w14:paraId="0000003F">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Bibliography……………………………………………………………………..20</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sectPr>
          <w:headerReference r:id="rId9" w:type="default"/>
          <w:headerReference r:id="rId10" w:type="first"/>
          <w:footerReference r:id="rId11" w:type="default"/>
          <w:footerReference r:id="rId12" w:type="first"/>
          <w:pgSz w:h="15840" w:w="12240" w:orient="portrait"/>
          <w:pgMar w:bottom="1440" w:top="1440" w:left="2160" w:right="1440" w:header="720" w:footer="720"/>
          <w:pgNumType w:start="1"/>
        </w:sect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 INTRODUCTION</w:t>
      </w:r>
    </w:p>
    <w:p w:rsidR="00000000" w:rsidDel="00000000" w:rsidP="00000000" w:rsidRDefault="00000000" w:rsidRPr="00000000" w14:paraId="0000004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“Cinema is not only about making people dream. It's about changing things and making people think.” – Nadine Labaki</w:t>
      </w:r>
    </w:p>
    <w:p w:rsidR="00000000" w:rsidDel="00000000" w:rsidP="00000000" w:rsidRDefault="00000000" w:rsidRPr="00000000" w14:paraId="0000004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 techniques have had a drastic evolution from its conception to what we see today on our screens. It marks as a testament to the ever-changing creativity of man and their progression in building new forms of expression. Cinema has always been a unique medium for the longest of times to spread messages and as a form of entertainment for the masses. The techniques incorporated to achieve that have gone through a variety of moderations and it still remains evident in the creation of motion pictures that are so cleverly weaved through the director’s visionary skills and creative intuition to leave an impact on the audience. There have also been instances where movies have fallen flat as a result of poor direction choices. But this in turn has only provided a greater lesson to future filmmakers on the different methods that can be used to transform their own ideas into an intricately curated form of visual expression.</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 majority of films have originated as an adaptation of a book and this is not a rare occurrence in the sense that books were the initial source of knowledge and entertainment during the pre-modern period. Today’s lackadaisical attitude towards literature and books by the general audience is not a reflection of a period that dwelled and progressed through works of prominent philosophers and the rapid spread of print technology as well as education among the middle-class and upper class society only further facilitated the same. </w:t>
      </w:r>
    </w:p>
    <w:p w:rsidR="00000000" w:rsidDel="00000000" w:rsidP="00000000" w:rsidRDefault="00000000" w:rsidRPr="00000000" w14:paraId="0000004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has always been a common phenomena that many of the classic movies that have left a lasting impact on critics all over the world are adaptations from books. Works like </w:t>
      </w:r>
      <w:r w:rsidDel="00000000" w:rsidR="00000000" w:rsidRPr="00000000">
        <w:rPr>
          <w:rFonts w:ascii="Times New Roman" w:cs="Times New Roman" w:eastAsia="Times New Roman" w:hAnsi="Times New Roman"/>
          <w:i w:val="1"/>
          <w:sz w:val="24"/>
          <w:szCs w:val="24"/>
          <w:rtl w:val="0"/>
        </w:rPr>
        <w:t xml:space="preserve">The Godfather</w:t>
      </w:r>
      <w:r w:rsidDel="00000000" w:rsidR="00000000" w:rsidRPr="00000000">
        <w:rPr>
          <w:rFonts w:ascii="Times New Roman" w:cs="Times New Roman" w:eastAsia="Times New Roman" w:hAnsi="Times New Roman"/>
          <w:sz w:val="24"/>
          <w:szCs w:val="24"/>
          <w:rtl w:val="0"/>
        </w:rPr>
        <w:t xml:space="preserve"> by Mario Puzo, </w:t>
      </w:r>
      <w:r w:rsidDel="00000000" w:rsidR="00000000" w:rsidRPr="00000000">
        <w:rPr>
          <w:rFonts w:ascii="Times New Roman" w:cs="Times New Roman" w:eastAsia="Times New Roman" w:hAnsi="Times New Roman"/>
          <w:i w:val="1"/>
          <w:sz w:val="24"/>
          <w:szCs w:val="24"/>
          <w:rtl w:val="0"/>
        </w:rPr>
        <w:t xml:space="preserve">Gone with the Wind</w:t>
      </w:r>
      <w:r w:rsidDel="00000000" w:rsidR="00000000" w:rsidRPr="00000000">
        <w:rPr>
          <w:rFonts w:ascii="Times New Roman" w:cs="Times New Roman" w:eastAsia="Times New Roman" w:hAnsi="Times New Roman"/>
          <w:sz w:val="24"/>
          <w:szCs w:val="24"/>
          <w:rtl w:val="0"/>
        </w:rPr>
        <w:t xml:space="preserve"> by Margaret Mitchell,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by Harper Lee, </w:t>
      </w:r>
      <w:r w:rsidDel="00000000" w:rsidR="00000000" w:rsidRPr="00000000">
        <w:rPr>
          <w:rFonts w:ascii="Times New Roman" w:cs="Times New Roman" w:eastAsia="Times New Roman" w:hAnsi="Times New Roman"/>
          <w:i w:val="1"/>
          <w:sz w:val="24"/>
          <w:szCs w:val="24"/>
          <w:rtl w:val="0"/>
        </w:rPr>
        <w:t xml:space="preserve">The Song of Ice and Fire</w:t>
      </w:r>
      <w:r w:rsidDel="00000000" w:rsidR="00000000" w:rsidRPr="00000000">
        <w:rPr>
          <w:rFonts w:ascii="Times New Roman" w:cs="Times New Roman" w:eastAsia="Times New Roman" w:hAnsi="Times New Roman"/>
          <w:sz w:val="24"/>
          <w:szCs w:val="24"/>
          <w:rtl w:val="0"/>
        </w:rPr>
        <w:t xml:space="preserve"> by George R.R. Martin and other publications like </w:t>
      </w:r>
      <w:r w:rsidDel="00000000" w:rsidR="00000000" w:rsidRPr="00000000">
        <w:rPr>
          <w:rFonts w:ascii="Times New Roman" w:cs="Times New Roman" w:eastAsia="Times New Roman" w:hAnsi="Times New Roman"/>
          <w:i w:val="1"/>
          <w:sz w:val="24"/>
          <w:szCs w:val="24"/>
          <w:rtl w:val="0"/>
        </w:rPr>
        <w:t xml:space="preserve">The Harry Potter</w:t>
      </w:r>
      <w:r w:rsidDel="00000000" w:rsidR="00000000" w:rsidRPr="00000000">
        <w:rPr>
          <w:rFonts w:ascii="Times New Roman" w:cs="Times New Roman" w:eastAsia="Times New Roman" w:hAnsi="Times New Roman"/>
          <w:sz w:val="24"/>
          <w:szCs w:val="24"/>
          <w:rtl w:val="0"/>
        </w:rPr>
        <w:t xml:space="preserve"> series by J.K. Rowling and </w:t>
      </w:r>
      <w:r w:rsidDel="00000000" w:rsidR="00000000" w:rsidRPr="00000000">
        <w:rPr>
          <w:rFonts w:ascii="Times New Roman" w:cs="Times New Roman" w:eastAsia="Times New Roman" w:hAnsi="Times New Roman"/>
          <w:i w:val="1"/>
          <w:sz w:val="24"/>
          <w:szCs w:val="24"/>
          <w:rtl w:val="0"/>
        </w:rPr>
        <w:t xml:space="preserve">Gone Girl</w:t>
      </w:r>
      <w:r w:rsidDel="00000000" w:rsidR="00000000" w:rsidRPr="00000000">
        <w:rPr>
          <w:rFonts w:ascii="Times New Roman" w:cs="Times New Roman" w:eastAsia="Times New Roman" w:hAnsi="Times New Roman"/>
          <w:sz w:val="24"/>
          <w:szCs w:val="24"/>
          <w:rtl w:val="0"/>
        </w:rPr>
        <w:t xml:space="preserve"> by Gillian Flynn were adapted into innovative films and series’ that have garnered critical appreciation from experts on a global level. </w:t>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trilogy by Suzanne Collins and </w:t>
      </w:r>
      <w:r w:rsidDel="00000000" w:rsidR="00000000" w:rsidRPr="00000000">
        <w:rPr>
          <w:rFonts w:ascii="Times New Roman" w:cs="Times New Roman" w:eastAsia="Times New Roman" w:hAnsi="Times New Roman"/>
          <w:i w:val="1"/>
          <w:sz w:val="24"/>
          <w:szCs w:val="24"/>
          <w:rtl w:val="0"/>
        </w:rPr>
        <w:t xml:space="preserve">The Percy Jackson </w:t>
      </w:r>
      <w:r w:rsidDel="00000000" w:rsidR="00000000" w:rsidRPr="00000000">
        <w:rPr>
          <w:rFonts w:ascii="Times New Roman" w:cs="Times New Roman" w:eastAsia="Times New Roman" w:hAnsi="Times New Roman"/>
          <w:sz w:val="24"/>
          <w:szCs w:val="24"/>
          <w:rtl w:val="0"/>
        </w:rPr>
        <w:t xml:space="preserve">series by Rick Riordan are also books that have been adapted into movies and TV shows respectively. But while one was a global phenomena the other sank low amongst long time fans of the series who were finally expecting a faithful rendition after the failure of the movie adaptations. One of the reasons for this stark contrast lies in the application of the film technique ‘show, don’t tell’ which was judiciously used by </w:t>
      </w: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movies but never quite reached the final product of </w:t>
      </w:r>
      <w:r w:rsidDel="00000000" w:rsidR="00000000" w:rsidRPr="00000000">
        <w:rPr>
          <w:rFonts w:ascii="Times New Roman" w:cs="Times New Roman" w:eastAsia="Times New Roman" w:hAnsi="Times New Roman"/>
          <w:i w:val="1"/>
          <w:sz w:val="24"/>
          <w:szCs w:val="24"/>
          <w:rtl w:val="0"/>
        </w:rPr>
        <w:t xml:space="preserve">Percy Jackson and The Olympians</w:t>
      </w:r>
      <w:r w:rsidDel="00000000" w:rsidR="00000000" w:rsidRPr="00000000">
        <w:rPr>
          <w:rFonts w:ascii="Times New Roman" w:cs="Times New Roman" w:eastAsia="Times New Roman" w:hAnsi="Times New Roman"/>
          <w:sz w:val="24"/>
          <w:szCs w:val="24"/>
          <w:rtl w:val="0"/>
        </w:rPr>
        <w:t xml:space="preserve"> TV show.</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research is to analyse the implementation of the ‘show, don’t tell’ film technique in both the adaptations and reach a conclusion that drives the need for an artistic touch that can gauge the audience’s intellect while capturing the essence of a book into the big screen and how the lack of it can lead to a dull and boring show even with the help of a promising source material. </w:t>
      </w:r>
    </w:p>
    <w:p w:rsidR="00000000" w:rsidDel="00000000" w:rsidP="00000000" w:rsidRDefault="00000000" w:rsidRPr="00000000" w14:paraId="0000004E">
      <w:pPr>
        <w:spacing w:line="48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 FILMS AND BOOKS: A SYMBIOTIC RELATIONSHIP</w:t>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Film adaptation is a broad area of study that requires thorough research with respect to the plethora of movies that are being produced each year. The American Film Institute Catalogue lists more than 45,000 feature-length films made in America or financed by American producers from 1893 to 1970, and this account would have only substantially increased with the advent of refined technology and cost-effective methods of filmmaking. Film adaptation, though seems like an isolated phenomena at first glance actually accounts for almost one-third of films produced every year and many of the Academy Award holders are also, notably, movies that existed in text format first. If we look at the origin of adaptations, one of the major reasons that contributed to its increase was to attract the middle-class section of the society. This could be done, as discovered by film production companies, by adapting the stories of authors that had already been tested and succeeded in the market. Adaptations of works of Shakespeare, Dickens, Tolstoy and others brought avid readers to film spaces and steadily improved the number of movie watchers. The film industry is always a huge gamble that deals with millions of dollars and it is only a matter of hit or miss. Adapting a literary text that has already been tried and tested with a mass audience is a sure fire way to make money. </w:t>
      </w:r>
    </w:p>
    <w:p w:rsidR="00000000" w:rsidDel="00000000" w:rsidP="00000000" w:rsidRDefault="00000000" w:rsidRPr="00000000" w14:paraId="0000005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of fidelity in this subject cannot ever be fully satisfied because as it is popularly described, film and literature is a case of apples and oranges. The language of fidelity inherently imposes a hierarchy that places books above the movies and this does not lead to a fair valuation.  </w:t>
      </w:r>
    </w:p>
    <w:p w:rsidR="00000000" w:rsidDel="00000000" w:rsidP="00000000" w:rsidRDefault="00000000" w:rsidRPr="00000000" w14:paraId="00000052">
      <w:pPr>
        <w:spacing w:line="48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line="48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CHAPTER 3: TALES OF GREEK MYTHOLOGY: </w:t>
      </w:r>
      <w:r w:rsidDel="00000000" w:rsidR="00000000" w:rsidRPr="00000000">
        <w:rPr>
          <w:rFonts w:ascii="Times New Roman" w:cs="Times New Roman" w:eastAsia="Times New Roman" w:hAnsi="Times New Roman"/>
          <w:i w:val="1"/>
          <w:sz w:val="24"/>
          <w:szCs w:val="24"/>
          <w:rtl w:val="0"/>
        </w:rPr>
        <w:t xml:space="preserve">PERCY JACKSON AND THE OLYMPIANS </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Percy Jackson book series began with the release of </w:t>
      </w:r>
      <w:r w:rsidDel="00000000" w:rsidR="00000000" w:rsidRPr="00000000">
        <w:rPr>
          <w:rFonts w:ascii="Times New Roman" w:cs="Times New Roman" w:eastAsia="Times New Roman" w:hAnsi="Times New Roman"/>
          <w:i w:val="1"/>
          <w:sz w:val="24"/>
          <w:szCs w:val="24"/>
          <w:rtl w:val="0"/>
        </w:rPr>
        <w:t xml:space="preserve">The Lightning Thief </w:t>
      </w:r>
      <w:r w:rsidDel="00000000" w:rsidR="00000000" w:rsidRPr="00000000">
        <w:rPr>
          <w:rFonts w:ascii="Times New Roman" w:cs="Times New Roman" w:eastAsia="Times New Roman" w:hAnsi="Times New Roman"/>
          <w:sz w:val="24"/>
          <w:szCs w:val="24"/>
          <w:rtl w:val="0"/>
        </w:rPr>
        <w:t xml:space="preserve">in 2005 followed by the publication of </w:t>
      </w:r>
      <w:r w:rsidDel="00000000" w:rsidR="00000000" w:rsidRPr="00000000">
        <w:rPr>
          <w:rFonts w:ascii="Times New Roman" w:cs="Times New Roman" w:eastAsia="Times New Roman" w:hAnsi="Times New Roman"/>
          <w:i w:val="1"/>
          <w:sz w:val="24"/>
          <w:szCs w:val="24"/>
          <w:rtl w:val="0"/>
        </w:rPr>
        <w:t xml:space="preserve">The Sea of Monsters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The Titan’s Curse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The Battle of the Labyrinth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The Last Olympian </w:t>
      </w:r>
      <w:r w:rsidDel="00000000" w:rsidR="00000000" w:rsidRPr="00000000">
        <w:rPr>
          <w:rFonts w:ascii="Times New Roman" w:cs="Times New Roman" w:eastAsia="Times New Roman" w:hAnsi="Times New Roman"/>
          <w:sz w:val="24"/>
          <w:szCs w:val="24"/>
          <w:rtl w:val="0"/>
        </w:rPr>
        <w:t xml:space="preserve">in consecutive years, authored by Rick Riordan. Each of them continues off of the previous book and revolves around the world of Greek Gods set mainly in New York City. The story is about 11-year old Percy Jackson who, in his words, is a “troubled kid” and is moving from one boarding school to another, vying for a place to fit in and be himself. But inexplicable things happen to him at each place which are pushed aside carelessly by his teachers as his unruliness. On top of that, Percy also has to deal with bullying from his classmates because of the strange things that have been happening to him, along with the emotional and physical abuse from his step-father. All of the weird phenomena occurring to him is a result of his parentage which is revealed to him by his mother, Sally Jackson during a crucial moment in the book. </w:t>
      </w:r>
    </w:p>
    <w:p w:rsidR="00000000" w:rsidDel="00000000" w:rsidP="00000000" w:rsidRDefault="00000000" w:rsidRPr="00000000" w14:paraId="0000005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Percy is a ‘demigod’, someone who is born out of a relationship between a Greek God and a human. He is sent to a place called Camp Half-Blood that is specifically meant to train demigods. Percy discovers who his father is during his time at the camp, and it is Poseidon, the God of Sea. Following this, the plot unfolds around The Great Prophecy which talks about a child of the ‘Big Three’, namely Zeus, Hades and Poseidon. The Prophecy predicts an end to the power of the Gods by a child of the Big Three and this becomes the central point for the rest of the series. The first book revolves around Percy, Annabeth and Grover setting out to retrieve Zeus’s Lightning Bolt from Hades, the God of Death and follows their adventures.</w:t>
      </w:r>
    </w:p>
    <w:p w:rsidR="00000000" w:rsidDel="00000000" w:rsidP="00000000" w:rsidRDefault="00000000" w:rsidRPr="00000000" w14:paraId="0000005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fantasy elements of the series attract pre-teen kids while the inclusion of childhood trauma, the long lasting effects of poor parent-child relationship and abandonment issues in children, makes the series mature enough for young adults. The book series received two movie adaptations for the first and second book but it did not continue due to the negative reviews from critics and fans for its lack of respect for the original source material. The movies had major changes that resulted in extremely illogical and contradictory aspects within the characters and the storyline. Though the movies did well in box office numbers, the widespread criticism and direct shots from the author himself casted aside future movie adaptations of subsequent books.</w:t>
      </w:r>
    </w:p>
    <w:p w:rsidR="00000000" w:rsidDel="00000000" w:rsidP="00000000" w:rsidRDefault="00000000" w:rsidRPr="00000000" w14:paraId="00000057">
      <w:pPr>
        <w:spacing w:line="480" w:lineRule="auto"/>
        <w:ind w:firstLine="720"/>
        <w:rPr>
          <w:rFonts w:ascii="Times New Roman" w:cs="Times New Roman" w:eastAsia="Times New Roman" w:hAnsi="Times New Roman"/>
          <w:sz w:val="24"/>
          <w:szCs w:val="24"/>
        </w:rPr>
        <w:sectPr>
          <w:headerReference r:id="rId13" w:type="default"/>
          <w:type w:val="nextPage"/>
          <w:pgSz w:h="15840" w:w="12240" w:orient="portrait"/>
          <w:pgMar w:bottom="1440" w:top="1440" w:left="2160" w:right="1440" w:header="720" w:footer="720"/>
          <w:pgNumType w:start="1"/>
          <w:titlePg w:val="1"/>
        </w:sectPr>
      </w:pPr>
      <w:r w:rsidDel="00000000" w:rsidR="00000000" w:rsidRPr="00000000">
        <w:rPr>
          <w:rFonts w:ascii="Times New Roman" w:cs="Times New Roman" w:eastAsia="Times New Roman" w:hAnsi="Times New Roman"/>
          <w:sz w:val="24"/>
          <w:szCs w:val="24"/>
          <w:rtl w:val="0"/>
        </w:rPr>
        <w:t xml:space="preserve">In May of 2020, Rick announced the live-action adaptation of the first book by Disney and this project was greenlit in 2022. The TV series, which comprised 8 episodes released in December of 2023 through Disney+Hotstar. The live-action remake opened up to mixed reviews. Especially due to the fact that Rick himself was heavily involved in the project, as one of the producers of the show. So despite the expectations being high for this attempt of an adaptation, it fell short for many after witnessing the final product. For the purpose of this research, I will be analyzing the reasons for its failure to capture the true essence of the book series. The film techniques and changes integrated by the creators of the show and why it did not work will be the main focal point of the research.</w:t>
      </w:r>
    </w:p>
    <w:p w:rsidR="00000000" w:rsidDel="00000000" w:rsidP="00000000" w:rsidRDefault="00000000" w:rsidRPr="00000000" w14:paraId="00000058">
      <w:pPr>
        <w:spacing w:line="48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CHAPTER 4: THE RISE OF </w:t>
      </w:r>
      <w:r w:rsidDel="00000000" w:rsidR="00000000" w:rsidRPr="00000000">
        <w:rPr>
          <w:rFonts w:ascii="Times New Roman" w:cs="Times New Roman" w:eastAsia="Times New Roman" w:hAnsi="Times New Roman"/>
          <w:i w:val="1"/>
          <w:sz w:val="24"/>
          <w:szCs w:val="24"/>
          <w:rtl w:val="0"/>
        </w:rPr>
        <w:t xml:space="preserve">THE HUNGER GAMES</w:t>
      </w:r>
    </w:p>
    <w:p w:rsidR="00000000" w:rsidDel="00000000" w:rsidP="00000000" w:rsidRDefault="00000000" w:rsidRPr="00000000" w14:paraId="0000005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the odds be </w:t>
      </w:r>
      <w:r w:rsidDel="00000000" w:rsidR="00000000" w:rsidRPr="00000000">
        <w:rPr>
          <w:rFonts w:ascii="Times New Roman" w:cs="Times New Roman" w:eastAsia="Times New Roman" w:hAnsi="Times New Roman"/>
          <w:i w:val="1"/>
          <w:sz w:val="24"/>
          <w:szCs w:val="24"/>
          <w:rtl w:val="0"/>
        </w:rPr>
        <w:t xml:space="preserve">ever </w:t>
      </w:r>
      <w:r w:rsidDel="00000000" w:rsidR="00000000" w:rsidRPr="00000000">
        <w:rPr>
          <w:rFonts w:ascii="Times New Roman" w:cs="Times New Roman" w:eastAsia="Times New Roman" w:hAnsi="Times New Roman"/>
          <w:sz w:val="24"/>
          <w:szCs w:val="24"/>
          <w:rtl w:val="0"/>
        </w:rPr>
        <w:t xml:space="preserve">in your favour” </w:t>
      </w:r>
    </w:p>
    <w:p w:rsidR="00000000" w:rsidDel="00000000" w:rsidP="00000000" w:rsidRDefault="00000000" w:rsidRPr="00000000" w14:paraId="0000005A">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Effie Trinket</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trilogy by Suzanne Collins is a dystopian series set in the fictional country of Panem in North America. The first book was released in 2008 followed by the release of the next two installments, titled </w:t>
      </w:r>
      <w:r w:rsidDel="00000000" w:rsidR="00000000" w:rsidRPr="00000000">
        <w:rPr>
          <w:rFonts w:ascii="Times New Roman" w:cs="Times New Roman" w:eastAsia="Times New Roman" w:hAnsi="Times New Roman"/>
          <w:i w:val="1"/>
          <w:sz w:val="24"/>
          <w:szCs w:val="24"/>
          <w:rtl w:val="0"/>
        </w:rPr>
        <w:t xml:space="preserve">Catching Fire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Mockingjay</w:t>
      </w:r>
      <w:r w:rsidDel="00000000" w:rsidR="00000000" w:rsidRPr="00000000">
        <w:rPr>
          <w:rFonts w:ascii="Times New Roman" w:cs="Times New Roman" w:eastAsia="Times New Roman" w:hAnsi="Times New Roman"/>
          <w:sz w:val="24"/>
          <w:szCs w:val="24"/>
          <w:rtl w:val="0"/>
        </w:rPr>
        <w:t xml:space="preserve">, in 2009 and 2010 respectively which then went on to become international bestsellers. </w:t>
      </w: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trilogy has become the staple piece of its generation both by readers and film-goers alike, after the release of four movie adaptations of the trilogy, the final book divided into two, from 2012 to 2015 starring Jennifer Lawrence, Josh Hutcherson, Woody Harrelson and Liam Hemsworth in lead roles.</w:t>
      </w:r>
    </w:p>
    <w:p w:rsidR="00000000" w:rsidDel="00000000" w:rsidP="00000000" w:rsidRDefault="00000000" w:rsidRPr="00000000" w14:paraId="0000005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movies and books through its impeccable world building, nuanced characters and immersive plot has garnered massive positive response world-wide for its commentary on dire political instability, classism and a fascist society, reflected through Panem. The success of the trilogy is reflected in the active discourse even today, surrounding the story, 17 years later. </w:t>
      </w:r>
    </w:p>
    <w:p w:rsidR="00000000" w:rsidDel="00000000" w:rsidP="00000000" w:rsidRDefault="00000000" w:rsidRPr="00000000" w14:paraId="0000005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2020, after nearly a decade devoid of any indication of a fourth book, Suzanne Collins released </w:t>
      </w:r>
      <w:r w:rsidDel="00000000" w:rsidR="00000000" w:rsidRPr="00000000">
        <w:rPr>
          <w:rFonts w:ascii="Times New Roman" w:cs="Times New Roman" w:eastAsia="Times New Roman" w:hAnsi="Times New Roman"/>
          <w:i w:val="1"/>
          <w:sz w:val="24"/>
          <w:szCs w:val="24"/>
          <w:rtl w:val="0"/>
        </w:rPr>
        <w:t xml:space="preserve">The Ballad of Songbirds and Snakes </w:t>
      </w:r>
      <w:r w:rsidDel="00000000" w:rsidR="00000000" w:rsidRPr="00000000">
        <w:rPr>
          <w:rFonts w:ascii="Times New Roman" w:cs="Times New Roman" w:eastAsia="Times New Roman" w:hAnsi="Times New Roman"/>
          <w:sz w:val="24"/>
          <w:szCs w:val="24"/>
          <w:rtl w:val="0"/>
        </w:rPr>
        <w:t xml:space="preserve">which then went on to be adapted as the fifth movie of the franchise in 2023. In the subsequent year, the announcement of the 5th book titled </w:t>
      </w:r>
      <w:r w:rsidDel="00000000" w:rsidR="00000000" w:rsidRPr="00000000">
        <w:rPr>
          <w:rFonts w:ascii="Times New Roman" w:cs="Times New Roman" w:eastAsia="Times New Roman" w:hAnsi="Times New Roman"/>
          <w:i w:val="1"/>
          <w:sz w:val="24"/>
          <w:szCs w:val="24"/>
          <w:rtl w:val="0"/>
        </w:rPr>
        <w:t xml:space="preserve">Sunrise on the Reaping </w:t>
      </w:r>
      <w:r w:rsidDel="00000000" w:rsidR="00000000" w:rsidRPr="00000000">
        <w:rPr>
          <w:rFonts w:ascii="Times New Roman" w:cs="Times New Roman" w:eastAsia="Times New Roman" w:hAnsi="Times New Roman"/>
          <w:sz w:val="24"/>
          <w:szCs w:val="24"/>
          <w:rtl w:val="0"/>
        </w:rPr>
        <w:t xml:space="preserve">made headlines along with the notice that the movie adaptation was in the works as well. The overall global response of </w:t>
      </w: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franchise has been remarkable since its release. </w:t>
      </w:r>
    </w:p>
    <w:p w:rsidR="00000000" w:rsidDel="00000000" w:rsidP="00000000" w:rsidRDefault="00000000" w:rsidRPr="00000000" w14:paraId="0000005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premise of this story revolves around Katniss Everdeen, a 16 year old girl belonging to District 12 which is known for its wilderness and dependence on forests. The Capitol, which is the capital city of Panem, is a classic example of the rich that are so blinded by their privilege and greed that they have become completely impassive to the sufferings of the poor. Instead they feed on the pain and torture of innocent children for the sake of pleasure and entertainment all in the pretext of punishing them for the uprising against the Capitol. These twisted sadistic desires of the citizens are achieved by the Capitol through an annual reaping event known as The Hunger Games. The Capitol chooses two tributes, a boy and girl out of a lot from each of the 12 districts, from the ages 12 to 18, and they are sent off to an arena that is specifically curated to instill mental and physical anguish on them. The 24 tributes are then pitted against each other and are forced to kill their opponents to emerge as the victor of The Hunger Games. They are also constantly subjugated to various forms of technologically advanced torture devices that are integrated as part of the arena. </w:t>
      </w:r>
    </w:p>
    <w:p w:rsidR="00000000" w:rsidDel="00000000" w:rsidP="00000000" w:rsidRDefault="00000000" w:rsidRPr="00000000" w14:paraId="0000005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aspect that underscores the inhumane cruelty of this process is that the entirety of The Hunger Games is telecasted to every District and to every home in the Capitol. The citizens of the Capitol consume this media as their “entertainment content” and watch it from the comfort of their homes. The citizens gossip and place bets on the tributes as though they are merely pawns that exist to satisfy their thirst for pleasure. The Games are also broadcasted throughout the districts and it forces them to witness the suffering of innocent children. Additionally, the winning District is showered with surplus food and delicacies and this comes as an irrefutable blessing for the poverty-stricken citizens of that particular district. They have the rare opportunity to experience the joy of having their stomachs filled and always having more than what is required to survive for an entire year up until the next year’s </w:t>
      </w:r>
      <w:r w:rsidDel="00000000" w:rsidR="00000000" w:rsidRPr="00000000">
        <w:rPr>
          <w:rFonts w:ascii="Times New Roman" w:cs="Times New Roman" w:eastAsia="Times New Roman" w:hAnsi="Times New Roman"/>
          <w:sz w:val="24"/>
          <w:szCs w:val="24"/>
          <w:rtl w:val="0"/>
        </w:rPr>
        <w:t xml:space="preserve">reaping</w:t>
      </w:r>
      <w:r w:rsidDel="00000000" w:rsidR="00000000" w:rsidRPr="00000000">
        <w:rPr>
          <w:rFonts w:ascii="Times New Roman" w:cs="Times New Roman" w:eastAsia="Times New Roman" w:hAnsi="Times New Roman"/>
          <w:sz w:val="24"/>
          <w:szCs w:val="24"/>
          <w:rtl w:val="0"/>
        </w:rPr>
        <w:t xml:space="preserve">. The Hunger Games is reflective of the absolute horrendous methods sought by the government of Panem to keep the Districts from rebelling again and to control them by starvation and pitting them against each other. This is done so that the 12 districts never unite to start a revolt against the Capitol’s monstrous dictatorship once again. </w:t>
        <w:br w:type="textWrapping"/>
        <w:tab/>
        <w:t xml:space="preserve">The book begins with the day of the reaping of the 74th annual Hunger Games and introduces the protagonist of the story, Katniss Everdeen. The plot unfolds when Katniss’s sister Primrose Everdeen, gets chosen from the lot of names as the female tribute of District 12 and this automatically prompts Katniss to volunteer to go in her place. The volunteering system is another tactic of the Capitol to instill survivor’s guilt in the rest of the citizens when one amongst them is being dragged into an arena of death, giving them a choice to take that fate away from the person to convince them that they are complicit in this curated murder of children.</w:t>
        <w:br w:type="textWrapping"/>
        <w:tab/>
        <w:t xml:space="preserve">The story then follows Katniss’s journey as one of the 24 tributes along with Peeta Mellark who is chosen as the boy tribute from 12. It then goes on to show the more intricate details of the process of The Hunger Games and the extensive luxuries at the Capitol which are all unfamiliar for both Katniss and Peeta. They are pulled into the public eye and become the centre of attraction for all of the viewers spanning across the country of Panem. Their desire to fight against the system and rebel for their freedom is explicit through various instances, especially during their time inside the arena when they are struggling to emerge as the victor. They are successful in igniting a rebellion across various Districts with the help of the free publicity that is forced on them by the </w:t>
      </w:r>
      <w:r w:rsidDel="00000000" w:rsidR="00000000" w:rsidRPr="00000000">
        <w:br w:type="page"/>
      </w:r>
      <w:r w:rsidDel="00000000" w:rsidR="00000000" w:rsidRPr="00000000">
        <w:rPr>
          <w:rtl w:val="0"/>
        </w:rPr>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Gamemakers. The trilogy then follows the revolt of the people of Panem and the harsh conditions of war, bloodshed which leaves irrevocable damage to the lives of the common people, with Katniss and Peeta in the eye of it all.</w:t>
      </w:r>
    </w:p>
    <w:p w:rsidR="00000000" w:rsidDel="00000000" w:rsidP="00000000" w:rsidRDefault="00000000" w:rsidRPr="00000000" w14:paraId="0000006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Katniss’s character is fiercely independent and bold and the inherent fire in her to fight against all the injustices done towards the innocent people is what gives strength to the others to raise their voices and start revolting. </w:t>
      </w:r>
    </w:p>
    <w:p w:rsidR="00000000" w:rsidDel="00000000" w:rsidP="00000000" w:rsidRDefault="00000000" w:rsidRPr="00000000" w14:paraId="0000006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Hunger Games movie franchise is one amongst the highest grossing film series world-wide, with a collection of almost a billion dollars. This feat speaks for the authenticity and brilliance in storytelling that was adapted in the cinemas. </w:t>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 of showing and not telling was immaculately practiced through this film series and it acts as evidence of the world-wide success it attained, in addition to its gripping storyline and complex characters.  </w:t>
      </w:r>
    </w:p>
    <w:p w:rsidR="00000000" w:rsidDel="00000000" w:rsidP="00000000" w:rsidRDefault="00000000" w:rsidRPr="00000000" w14:paraId="0000006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research, the film technique of ‘show don’t tell’ will be analysed through the world built through The Hunger Games franchise. For the purpose of this research, only the original trilogy will be taken for analysis.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5: SHOW, DON’T TELL</w:t>
      </w:r>
    </w:p>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tell me the moon is shining. Show me the glint of light on broken glass."</w:t>
      </w:r>
    </w:p>
    <w:p w:rsidR="00000000" w:rsidDel="00000000" w:rsidP="00000000" w:rsidRDefault="00000000" w:rsidRPr="00000000" w14:paraId="0000006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-Anton Chekhov</w:t>
      </w:r>
    </w:p>
    <w:p w:rsidR="00000000" w:rsidDel="00000000" w:rsidP="00000000" w:rsidRDefault="00000000" w:rsidRPr="00000000" w14:paraId="0000006C">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Hunger Games Movies</w:t>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of the major hurdle that one might face while adapting </w:t>
      </w: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is that the majority of the book revolves around Katniss’s inner monologue, which acts as the main source of information for the readers, and remodifying that to suit the visual format would pose the need to create new plot points that would align smoothly with the core theme of the story. The laziest form of adapting, as considered by critics, is using the technique of ‘voiceover’ to convey information to the audience. This does not involve any creative thinking and relies on being explicit and direct. A unique factor in all the 4 movies of </w:t>
      </w:r>
      <w:r w:rsidDel="00000000" w:rsidR="00000000" w:rsidRPr="00000000">
        <w:rPr>
          <w:rFonts w:ascii="Times New Roman" w:cs="Times New Roman" w:eastAsia="Times New Roman" w:hAnsi="Times New Roman"/>
          <w:i w:val="1"/>
          <w:sz w:val="24"/>
          <w:szCs w:val="24"/>
          <w:rtl w:val="0"/>
        </w:rPr>
        <w:t xml:space="preserve">The Hunger Games</w:t>
      </w:r>
      <w:r w:rsidDel="00000000" w:rsidR="00000000" w:rsidRPr="00000000">
        <w:rPr>
          <w:rFonts w:ascii="Times New Roman" w:cs="Times New Roman" w:eastAsia="Times New Roman" w:hAnsi="Times New Roman"/>
          <w:sz w:val="24"/>
          <w:szCs w:val="24"/>
          <w:rtl w:val="0"/>
        </w:rPr>
        <w:t xml:space="preserve"> is that they trust their audience’s intellect to comprehend the nuances of the story unlike the Percy Jackson TV show.</w:t>
      </w:r>
    </w:p>
    <w:p w:rsidR="00000000" w:rsidDel="00000000" w:rsidP="00000000" w:rsidRDefault="00000000" w:rsidRPr="00000000" w14:paraId="0000006E">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Hunger Games</w:t>
      </w:r>
    </w:p>
    <w:p w:rsidR="00000000" w:rsidDel="00000000" w:rsidP="00000000" w:rsidRDefault="00000000" w:rsidRPr="00000000" w14:paraId="0000006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movie brilliantly implements the ‘show, don’t tell’ technique for an audience that is entirely unfamiliar with the concept. A notable aspect of this is seen right in the beginning of the movie when Gamemaker Seneca Crane is being interviewed and he is asked about his unique style in designing the 74th edition of The Hunger Games and right when he is about to answer, the scene cuts away to a shot of the Katniss’s house and the sound of her sister, Prim, screaming out of terror from a nightmare. This is a subtle hint given to the audience on what The Hunger Games symbolizes in the country of Panem. There is also a constant use of ‘shaky cam’ incorporated right from the beginning of the movie, and this produces a feeling of anxiety and uneasiness in the audience which reflects the lives of the citizens of District 12.</w:t>
      </w:r>
    </w:p>
    <w:p w:rsidR="00000000" w:rsidDel="00000000" w:rsidP="00000000" w:rsidRDefault="00000000" w:rsidRPr="00000000" w14:paraId="0000007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extreme poverty and miserable conditions is enunciated through Katniss’ excitement and happiness at getting a loaf of bread from Gale and the shot of an elderly man ravaging a piece of meat, without company, highlights their dire conditions. </w:t>
      </w:r>
    </w:p>
    <w:p w:rsidR="00000000" w:rsidDel="00000000" w:rsidP="00000000" w:rsidRDefault="00000000" w:rsidRPr="00000000" w14:paraId="0000007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difference between the book and the movie is the increased attention given to Gamemaker Seneca Crane. This is done so as to depict the world of the Capitol citizens and their blindness to inhumane acts of cruelty inflicted upon the twelve districts. In the books we have Katniss’s inner monologue guiding the reader through the history of Panem and the luxuries of the Capitol city that she witnesses after being chosen as the girl tribute from District 12. In the movies, the indifference and brutality of the Capitol is reflected through Seneca Crane’s actions. </w:t>
      </w:r>
    </w:p>
    <w:p w:rsidR="00000000" w:rsidDel="00000000" w:rsidP="00000000" w:rsidRDefault="00000000" w:rsidRPr="00000000" w14:paraId="0000007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characterization that was portrayed subtly in the movies is Peeta’s intelligence and his quick grasp of matters. At first glance it seems as though he is a shallow-faced kid basking in the new-found attention he is receiving after being chosen as the boy tribute from his district. But his mannerisms and showmanship is his way of surviving the games. He expertly puts on a show for the people during his interviews and does not let even Katniss in on his plans because he is acutely aware of her inability to act in front of a crowd, a trait that even she hadn’t realized at that point. Peeta’s skill to sway a crowd with his words is his biggest strength and the movies have showcased the same by dropping hints via his mannerisms and attitude during the interviews and in the arena. On the other hand, we are also shown Katniss’s slight change in demeanour after she finds Peeta in the arena following the announcement that established two tributes could become victors if they belonged to the same district and were the last ones left alive. Without the use of any voiceover to indicate Katniss’s inner thoughts, we are shown through Jennifer Lawrence’s commendable acting, that she is also trying to play up the romance angle that Peeta had already polished through his interview, so that they could attract more sponsors during their time in the arena.</w:t>
      </w:r>
    </w:p>
    <w:p w:rsidR="00000000" w:rsidDel="00000000" w:rsidP="00000000" w:rsidRDefault="00000000" w:rsidRPr="00000000" w14:paraId="0000007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Katniss honouring Rue’s body with flowers also incites the root of the rebellion in District 11 (Rue’s district) and President Snow’s disagreement to Katniss’s actions is shown through his conversations with the Gamemaker and the malice and danger in all this is not explicitly stated for the viewers to immediately grasp the tense situation. </w:t>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movie ends with Katniss and Peeta’s strained relationship which is depicted through her apprehension to act as close with him as she did in the arena. Thus reinforcing that the affection she expressed for him in the arena was all a pretense meant for the cameras.</w:t>
      </w:r>
    </w:p>
    <w:p w:rsidR="00000000" w:rsidDel="00000000" w:rsidP="00000000" w:rsidRDefault="00000000" w:rsidRPr="00000000" w14:paraId="00000075">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Hunger Games: Catching Fire</w:t>
      </w:r>
    </w:p>
    <w:p w:rsidR="00000000" w:rsidDel="00000000" w:rsidP="00000000" w:rsidRDefault="00000000" w:rsidRPr="00000000" w14:paraId="0000007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movie begins on the day of Katniss’s and Peeta’s victory tour where they visit the rest of the districts in 12 days and end it with parties and celebration in the Capitol. Katniss’s trauma and mental burden after her time in the arena is depicted through her constant nightmares and hallucinations of her killing other tributes. During her victory tour we are shown tidbits of the rebellion that is simmering throughout various districts and this is indication of how much her actions in the arena has impacted the whole of Panem. There is also a scene of President Snow talking to her grand-daughter about her hairstyle, which is an imitation of Katniss’s sidebraid, and she explains how this is the popular trend at the moment amongst her friends and classmates. This scene depicts just how much the citizens of Capitol have been indoctrinated with a life of excess luxury and entertainment, which has made them inhumanely blind to the cruelness they inflict on the 12 districts purely for their entertainment. Katniss’s hairstyle becoming a popular trend is evidence of how they don’t even value her as a human being with emotions but just a pawn for them to bet and idolize. </w:t>
      </w:r>
    </w:p>
    <w:p w:rsidR="00000000" w:rsidDel="00000000" w:rsidP="00000000" w:rsidRDefault="00000000" w:rsidRPr="00000000" w14:paraId="0000007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Quarter Quell (the games held every 25 years) of that year chooses tributes from the existing pool of victors. Hearing this Katniss is distraught and she runs to the woods and stays there for many hours on end mourning her cursed destiny that is forcing her to go back into the arena again. Her running into the woods during the freezing temperature emphasizes the comfort she finds in the forest, which is basically where she grew up hunting, to survive. </w:t>
      </w:r>
    </w:p>
    <w:p w:rsidR="00000000" w:rsidDel="00000000" w:rsidP="00000000" w:rsidRDefault="00000000" w:rsidRPr="00000000" w14:paraId="0000007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Effie’s relief at drawing out Haymitch’s name from the lot that has two names (including Peeta’s), is a subtle hint that reinforces Peeta’s inherent kindness and how everybody who really knew his true character wanted to keep him out of the arena. But alas Peeta’s own selflessness wins and he volunteers to go instead of Haymitch.</w:t>
      </w:r>
    </w:p>
    <w:p w:rsidR="00000000" w:rsidDel="00000000" w:rsidP="00000000" w:rsidRDefault="00000000" w:rsidRPr="00000000" w14:paraId="0000007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during the chariot ride, Finnick, who is the victor turned tribute from District 4, and the conversation he has with Katniss has very evident undertones to it that makes it seem as though he knows something that Katniss does not. Additionally, the general reaction of people around Katniss and Peeta on their supposed romantic relationship cements the fact that Katniss in fact does genuinely love him but is the only one who has not realized it. Peeta on the other hand, without ever explicitly stating it, through his actions makes it quite clear that his feelings for Katniss is not just meant to appease the thirst for entertainment for the Capitol citizens but a selfless and unconditional love that has existed for a long time. </w:t>
      </w:r>
    </w:p>
    <w:p w:rsidR="00000000" w:rsidDel="00000000" w:rsidP="00000000" w:rsidRDefault="00000000" w:rsidRPr="00000000" w14:paraId="0000007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games of the Quarter Quell, Katniss notices that something is amiss but it is not directly exposed. We see it when another victor jumps out from hiding just to keep Peeta alive from the monkey attacks. We see it when Mags sacrifices herself so that Finnick can carry Peeta to safety. We also see it through the interactions between Johanna and Finnick, as though they are planning something. And to Katniss this just seems like they are plotting against her and Peeta to attack when they get the opportunity and win the games of the Quarter Quell. But it was something far deeper than that. The victors that were selected as tributes for the Quarter Quell were in fact planning for the impending rebellion that was needed to overthrow the autocratic government of Panem. Johanna, Finnick, Mags and some of the other tributes were trying to keep Katniss and Peeta alive because they were the face of the revolution and what gave strength to the impoverished citizens of the 12 districts. All of this is portrayed in a manner that invokes the most intense feelings of excitement, dread, suspense and thrill in the audience. </w:t>
      </w:r>
    </w:p>
    <w:p w:rsidR="00000000" w:rsidDel="00000000" w:rsidP="00000000" w:rsidRDefault="00000000" w:rsidRPr="00000000" w14:paraId="0000007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movie ends with Katniss destroying the arena with the help of the other surviving tributes. We are left with the terrible news that Peeta could not be rescued on time and is now at the mercy of the Capitol. </w:t>
      </w:r>
    </w:p>
    <w:p w:rsidR="00000000" w:rsidDel="00000000" w:rsidP="00000000" w:rsidRDefault="00000000" w:rsidRPr="00000000" w14:paraId="0000007C">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Hunger Games: Mockinjay [Part 1 and Part 2]  </w:t>
        <w:tab/>
        <w:br w:type="textWrapping"/>
        <w:t xml:space="preserve">The last two movies are an adaptation of the final book of the trilogy with the</w:t>
      </w:r>
    </w:p>
    <w:p w:rsidR="00000000" w:rsidDel="00000000" w:rsidP="00000000" w:rsidRDefault="00000000" w:rsidRPr="00000000" w14:paraId="0000007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 title, and dividing it into two movies resulted in the plot progressing at a much slower pace. The movie begins with Katniss waking up at District 13, which is completely based underground away from the eyes of the Capitol. Katniss’s tears when Plutarch and President Coin of District 13 explains their idea of releasing “propos”, which means propaganda material, depicts her intense anguish she is feeling at the moment at being betrayed by the people she trusted (Haymitch, Plutarch, Finnick and others for planning the revolt behind her back during the 75th Games) and her guilt for leaving Peeta at the hands of President Snow. Throughout the two movies we can see various instances where Coin is trying to control Katniss. The President wants Katniss to be the face of the revolution and to provide hope and strength to the districts. As the story progresses the similarities between the two presidents through Coin’s frustration at not being able to manipulate Katniss to suit her needs becomes very clear. Snow also wanted to control Katniss but just for a different purpose. </w:t>
      </w:r>
    </w:p>
    <w:p w:rsidR="00000000" w:rsidDel="00000000" w:rsidP="00000000" w:rsidRDefault="00000000" w:rsidRPr="00000000" w14:paraId="0000007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unwilted white rose that Katniss finds in her Victor’s house in 12 after its destruction is symbolic of the danger that she is still in despite escaping the arena. Katniss’s time above ground with Gale to hunt depicts how animals are treated with more humanity than humans ever were. We are also shown through various shots how much mental trauma Katniss is going through, and she is still asked to be The Mockingjay for the rebellion. It pulls up the parallels between Coin and Snow’s government and how they both use propaganda to control the masses. </w:t>
      </w:r>
    </w:p>
    <w:p w:rsidR="00000000" w:rsidDel="00000000" w:rsidP="00000000" w:rsidRDefault="00000000" w:rsidRPr="00000000" w14:paraId="0000007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books a lot of Katniss’s complex and convoluted emotions can be made sense from her inner monologues and in the movies it is brilliantly showcased through her conversations with Finnick, Gale and Haymitch and her reactions on seeing Peeta in the hands of the Capitol. </w:t>
      </w:r>
    </w:p>
    <w:p w:rsidR="00000000" w:rsidDel="00000000" w:rsidP="00000000" w:rsidRDefault="00000000" w:rsidRPr="00000000" w14:paraId="0000008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Coin’s tactics to control Katniss to get the best outcome from the rebellion that would suit her becomes evident when Katniss disagrees. And her final demand to hold another version of the hunger games as revenge hits the nail on the mark that she is just another version of Snow.</w:t>
      </w:r>
    </w:p>
    <w:p w:rsidR="00000000" w:rsidDel="00000000" w:rsidP="00000000" w:rsidRDefault="00000000" w:rsidRPr="00000000" w14:paraId="00000081">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Percy Jackson and the Olympians Season 1</w:t>
      </w:r>
    </w:p>
    <w:p w:rsidR="00000000" w:rsidDel="00000000" w:rsidP="00000000" w:rsidRDefault="00000000" w:rsidRPr="00000000" w14:paraId="0000008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Percy Jackson and the Olympians TV show (</w:t>
      </w:r>
      <w:r w:rsidDel="00000000" w:rsidR="00000000" w:rsidRPr="00000000">
        <w:rPr>
          <w:rFonts w:ascii="Times New Roman" w:cs="Times New Roman" w:eastAsia="Times New Roman" w:hAnsi="Times New Roman"/>
          <w:i w:val="1"/>
          <w:sz w:val="24"/>
          <w:szCs w:val="24"/>
          <w:rtl w:val="0"/>
        </w:rPr>
        <w:t xml:space="preserve">PJOTV</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lacked greatly on building suspense and tension and did not do a satisfactory job on bringing the characters on paper to life. The colour grading of the entire show was dull and off which gave off a very melancholic and gloomy vibe, contrary to the vibrant and colourful frames one would imagine for a kid’s show. Another aspect where the show fell flat was the depiction of the characters. Percy’s character in the books is what makes the story more enjoyable and fun and it is pronounced by his snarkiness, witty comments and sarcasm that defines the aura of Percy Jackson. But the show has significantly dropped down on all these traits and has made him bland and dull, completely devoid of any charisma that was his personality. Annabeth, the daughter of Athena, and one of Percy’s companions for his quest, has layers of depth in the books that made her so unique and complex. Her inherent wisdom, her love for architecture and her unwavering love to always learn new things is what made her inspiring and memorable in the books. But the show completely rips off the layers of her character and made her one dimensional whose only role was to get annoyed at Percy all the time, which is in stark contrast to her compassion that lays beneath her stubborn attitude as described in the books. The show very blatantly butchered the characters with poor writing and direction. Another interesting element of the books was the magic and fantasy aspect of it. Percy’s quest leads him to different adventures, all more dangerous than the last, and this is what keeps the reader on edge as they follow the trio on their journey to find Zeus’s Lightning Bolt. Throughout the eight episodes of the show, it has failed to instill any sense of panic or suspense because the characters on screen do not seem worried about the deadline in the slightest. There is no feeling of impending doom or danger and this takes away the excitement in the viewers. The action sequences and magical elements are also vastly underwhelming because every time it begins to get even slightly exciting, the scene cuts to black. Majority of the fantasy part of the series happens off camera and the viewers are not shown any of the Greek mythologies that the entire story is based on. </w:t>
      </w:r>
    </w:p>
    <w:p w:rsidR="00000000" w:rsidDel="00000000" w:rsidP="00000000" w:rsidRDefault="00000000" w:rsidRPr="00000000" w14:paraId="0000008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 exposition in the show is done verbally. None of the exciting stories of the Gods are shown instead it is relayed on to them by some character. The trio always seems to know exactly what’s wrong and what needs to be done next before they experience any of the danger themselves. This very quickly steals away any sort of mystery that needs to be solved by the characters on their own. Majority of the show is spent on verbally explaining everything and this drastically diminishes the very fundamentals of filmmaking. What purpose lies in cinema if it is not used to artistically represent the interesting elements that define the medium? This show is testament to the fact that writing for a book and writing for visual media is not the same.</w:t>
      </w:r>
    </w:p>
    <w:p w:rsidR="00000000" w:rsidDel="00000000" w:rsidP="00000000" w:rsidRDefault="00000000" w:rsidRPr="00000000" w14:paraId="0000008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Rick’s hatred for the movie adaptations sounds like hypocrisy now after his heavy involvement with the TV show. And his removal of the emails that expressed his criticisms for the movies from his official website, reinforces this hypocrisy. Now as the show has announced the making of Season 2 and 3, one can only hope that the creators of the show understand their mistakes and reform their vision in storytelling.</w:t>
      </w:r>
      <w:r w:rsidDel="00000000" w:rsidR="00000000" w:rsidRPr="00000000">
        <w:br w:type="page"/>
      </w:r>
      <w:r w:rsidDel="00000000" w:rsidR="00000000" w:rsidRPr="00000000">
        <w:rPr>
          <w:rtl w:val="0"/>
        </w:rPr>
      </w:r>
    </w:p>
    <w:p w:rsidR="00000000" w:rsidDel="00000000" w:rsidP="00000000" w:rsidRDefault="00000000" w:rsidRPr="00000000" w14:paraId="0000008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6: CONCLUSION</w:t>
      </w:r>
    </w:p>
    <w:p w:rsidR="00000000" w:rsidDel="00000000" w:rsidP="00000000" w:rsidRDefault="00000000" w:rsidRPr="00000000" w14:paraId="000000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conclusion of this research puts forth the current need for filmmakers to truly understand the source material and the essence it encompasses which acts as the core of any adaptation. The narration tactics equipped by the director in transforming the words on page to scintillating visuals on screen is a major factor in crafting an authentic piece of cinema that successfully invokes the same emotions and perspectives as originally intended by the author. The main conflict which arises in this hugely technical process is the clash of ideas between the author and the director. Even then, with the example of </w:t>
      </w:r>
      <w:r w:rsidDel="00000000" w:rsidR="00000000" w:rsidRPr="00000000">
        <w:rPr>
          <w:rFonts w:ascii="Times New Roman" w:cs="Times New Roman" w:eastAsia="Times New Roman" w:hAnsi="Times New Roman"/>
          <w:i w:val="1"/>
          <w:sz w:val="24"/>
          <w:szCs w:val="24"/>
          <w:rtl w:val="0"/>
        </w:rPr>
        <w:t xml:space="preserve">Percy Jackson and The Olympians</w:t>
      </w:r>
      <w:r w:rsidDel="00000000" w:rsidR="00000000" w:rsidRPr="00000000">
        <w:rPr>
          <w:rFonts w:ascii="Times New Roman" w:cs="Times New Roman" w:eastAsia="Times New Roman" w:hAnsi="Times New Roman"/>
          <w:sz w:val="24"/>
          <w:szCs w:val="24"/>
          <w:rtl w:val="0"/>
        </w:rPr>
        <w:t xml:space="preserve"> TV show (</w:t>
      </w:r>
      <w:r w:rsidDel="00000000" w:rsidR="00000000" w:rsidRPr="00000000">
        <w:rPr>
          <w:rFonts w:ascii="Times New Roman" w:cs="Times New Roman" w:eastAsia="Times New Roman" w:hAnsi="Times New Roman"/>
          <w:sz w:val="24"/>
          <w:szCs w:val="24"/>
          <w:rtl w:val="0"/>
        </w:rPr>
        <w:t xml:space="preserve">PJOTV</w:t>
      </w:r>
      <w:r w:rsidDel="00000000" w:rsidR="00000000" w:rsidRPr="00000000">
        <w:rPr>
          <w:rFonts w:ascii="Times New Roman" w:cs="Times New Roman" w:eastAsia="Times New Roman" w:hAnsi="Times New Roman"/>
          <w:sz w:val="24"/>
          <w:szCs w:val="24"/>
          <w:rtl w:val="0"/>
        </w:rPr>
        <w:t xml:space="preserve">), despite the heavy involvement of the author in the creative decisions of the show, the final product was far from the adventurous and thrilling tales established in the original book. With this we can conclude that the true secret for a good adaptation lies not in the author’s discernment of his/her works seen through visual media but in the artistic brilliance of the director to visualize the core elements of the source material in the most diligent and artistic manner which does not go against the themes of the plot. </w:t>
      </w:r>
    </w:p>
    <w:p w:rsidR="00000000" w:rsidDel="00000000" w:rsidP="00000000" w:rsidRDefault="00000000" w:rsidRPr="00000000" w14:paraId="0000008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faithful movie adaptation does not lie in blindly adapting the events of the book to cinema. As we saw in </w:t>
      </w: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trilogy, the order of events and details of specific incidents can be changed and improved as long as it serves its intended purpose to articulate similar ideas and emotions to the viewers. </w:t>
      </w:r>
      <w:r w:rsidDel="00000000" w:rsidR="00000000" w:rsidRPr="00000000">
        <w:rPr>
          <w:rFonts w:ascii="Times New Roman" w:cs="Times New Roman" w:eastAsia="Times New Roman" w:hAnsi="Times New Roman"/>
          <w:i w:val="1"/>
          <w:sz w:val="24"/>
          <w:szCs w:val="24"/>
          <w:rtl w:val="0"/>
        </w:rPr>
        <w:t xml:space="preserve">PJOTV</w:t>
      </w:r>
      <w:r w:rsidDel="00000000" w:rsidR="00000000" w:rsidRPr="00000000">
        <w:rPr>
          <w:rFonts w:ascii="Times New Roman" w:cs="Times New Roman" w:eastAsia="Times New Roman" w:hAnsi="Times New Roman"/>
          <w:sz w:val="24"/>
          <w:szCs w:val="24"/>
          <w:rtl w:val="0"/>
        </w:rPr>
        <w:t xml:space="preserve"> show focussed more on not becoming its movie version and this resulted in it not giving adequate attention to the plot and the characters and bringing them to life on screen. In doing so, they failed to truly adapt the best elements of the original book series. The exposition of Greek mythology, which is the core premise around which the story revolves, is done simply through the characters narrating the stories. None of it invokes any excitement or thrill in the audience because they are given no visual spark to do so. Now as the show gears up for Season 2 and 3, the fans of the original book series can only hope for better direction and storytelling that doesn’t completely wipe out the appealing factors of Percy Jackson.</w:t>
      </w:r>
    </w:p>
    <w:p w:rsidR="00000000" w:rsidDel="00000000" w:rsidP="00000000" w:rsidRDefault="00000000" w:rsidRPr="00000000" w14:paraId="000000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Hunger Games </w:t>
      </w:r>
      <w:r w:rsidDel="00000000" w:rsidR="00000000" w:rsidRPr="00000000">
        <w:rPr>
          <w:rFonts w:ascii="Times New Roman" w:cs="Times New Roman" w:eastAsia="Times New Roman" w:hAnsi="Times New Roman"/>
          <w:sz w:val="24"/>
          <w:szCs w:val="24"/>
          <w:rtl w:val="0"/>
        </w:rPr>
        <w:t xml:space="preserve">movies on the other hand does not underestimate their audience’s ability to comprehend subtlety and this has helped them to create remarkable adaptations of the books.</w:t>
      </w:r>
    </w:p>
    <w:p w:rsidR="00000000" w:rsidDel="00000000" w:rsidP="00000000" w:rsidRDefault="00000000" w:rsidRPr="00000000" w14:paraId="0000008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this research, the ‘show, don’t tell’ technique filmmaking is an imperative tool to ensure the creation of artistically inclined cinemas that does not poorly assess their audience’s intellect to comprehend the same. The implementation of this technique results in an overall better final product that can excite the audience. With this research, we can conclude that even with a promising source material, film adaptations can still fall flat if not done right.</w:t>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8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Cavannagh, Martin. “Show, Don't Tell: Tips and Examples of The Golden Rule.” </w:t>
      </w:r>
      <w:r w:rsidDel="00000000" w:rsidR="00000000" w:rsidRPr="00000000">
        <w:rPr>
          <w:rFonts w:ascii="Times New Roman" w:cs="Times New Roman" w:eastAsia="Times New Roman" w:hAnsi="Times New Roman"/>
          <w:i w:val="1"/>
          <w:sz w:val="24"/>
          <w:szCs w:val="24"/>
          <w:rtl w:val="0"/>
        </w:rPr>
        <w:t xml:space="preserve">reedsyblog</w:t>
      </w:r>
      <w:r w:rsidDel="00000000" w:rsidR="00000000" w:rsidRPr="00000000">
        <w:rPr>
          <w:rFonts w:ascii="Times New Roman" w:cs="Times New Roman" w:eastAsia="Times New Roman" w:hAnsi="Times New Roman"/>
          <w:sz w:val="24"/>
          <w:szCs w:val="24"/>
          <w:rtl w:val="0"/>
        </w:rPr>
        <w:t xml:space="preserve">, 2019, https://blog.reedsy.com/show-dont-tell/. Accessed 12 March 2025.</w:t>
      </w:r>
    </w:p>
    <w:p w:rsidR="00000000" w:rsidDel="00000000" w:rsidP="00000000" w:rsidRDefault="00000000" w:rsidRPr="00000000" w14:paraId="0000008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Suzanne. </w:t>
      </w:r>
      <w:r w:rsidDel="00000000" w:rsidR="00000000" w:rsidRPr="00000000">
        <w:rPr>
          <w:rFonts w:ascii="Times New Roman" w:cs="Times New Roman" w:eastAsia="Times New Roman" w:hAnsi="Times New Roman"/>
          <w:i w:val="1"/>
          <w:sz w:val="24"/>
          <w:szCs w:val="24"/>
          <w:rtl w:val="0"/>
        </w:rPr>
        <w:t xml:space="preserve">Catching Fire</w:t>
      </w:r>
      <w:r w:rsidDel="00000000" w:rsidR="00000000" w:rsidRPr="00000000">
        <w:rPr>
          <w:rFonts w:ascii="Times New Roman" w:cs="Times New Roman" w:eastAsia="Times New Roman" w:hAnsi="Times New Roman"/>
          <w:sz w:val="24"/>
          <w:szCs w:val="24"/>
          <w:rtl w:val="0"/>
        </w:rPr>
        <w:t xml:space="preserve">. Scholastic Press, 2009.</w:t>
      </w:r>
    </w:p>
    <w:p w:rsidR="00000000" w:rsidDel="00000000" w:rsidP="00000000" w:rsidRDefault="00000000" w:rsidRPr="00000000" w14:paraId="0000008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Suzanne. </w:t>
      </w:r>
      <w:r w:rsidDel="00000000" w:rsidR="00000000" w:rsidRPr="00000000">
        <w:rPr>
          <w:rFonts w:ascii="Times New Roman" w:cs="Times New Roman" w:eastAsia="Times New Roman" w:hAnsi="Times New Roman"/>
          <w:i w:val="1"/>
          <w:sz w:val="24"/>
          <w:szCs w:val="24"/>
          <w:rtl w:val="0"/>
        </w:rPr>
        <w:t xml:space="preserve">The Hunger Games</w:t>
      </w:r>
      <w:r w:rsidDel="00000000" w:rsidR="00000000" w:rsidRPr="00000000">
        <w:rPr>
          <w:rFonts w:ascii="Times New Roman" w:cs="Times New Roman" w:eastAsia="Times New Roman" w:hAnsi="Times New Roman"/>
          <w:sz w:val="24"/>
          <w:szCs w:val="24"/>
          <w:rtl w:val="0"/>
        </w:rPr>
        <w:t xml:space="preserve">. Scholastic Press, 2008.</w:t>
      </w:r>
    </w:p>
    <w:p w:rsidR="00000000" w:rsidDel="00000000" w:rsidP="00000000" w:rsidRDefault="00000000" w:rsidRPr="00000000" w14:paraId="0000009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Suzanne. </w:t>
      </w:r>
      <w:r w:rsidDel="00000000" w:rsidR="00000000" w:rsidRPr="00000000">
        <w:rPr>
          <w:rFonts w:ascii="Times New Roman" w:cs="Times New Roman" w:eastAsia="Times New Roman" w:hAnsi="Times New Roman"/>
          <w:i w:val="1"/>
          <w:sz w:val="24"/>
          <w:szCs w:val="24"/>
          <w:rtl w:val="0"/>
        </w:rPr>
        <w:t xml:space="preserve">Mockingjay</w:t>
      </w:r>
      <w:r w:rsidDel="00000000" w:rsidR="00000000" w:rsidRPr="00000000">
        <w:rPr>
          <w:rFonts w:ascii="Times New Roman" w:cs="Times New Roman" w:eastAsia="Times New Roman" w:hAnsi="Times New Roman"/>
          <w:sz w:val="24"/>
          <w:szCs w:val="24"/>
          <w:rtl w:val="0"/>
        </w:rPr>
        <w:t xml:space="preserve">. Scholastic Incorporated, 2010.</w:t>
      </w:r>
    </w:p>
    <w:p w:rsidR="00000000" w:rsidDel="00000000" w:rsidP="00000000" w:rsidRDefault="00000000" w:rsidRPr="00000000" w14:paraId="0000009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Desmond, John M., and Peter Hawkes. </w:t>
      </w:r>
      <w:r w:rsidDel="00000000" w:rsidR="00000000" w:rsidRPr="00000000">
        <w:rPr>
          <w:rFonts w:ascii="Times New Roman" w:cs="Times New Roman" w:eastAsia="Times New Roman" w:hAnsi="Times New Roman"/>
          <w:i w:val="1"/>
          <w:sz w:val="24"/>
          <w:szCs w:val="24"/>
          <w:rtl w:val="0"/>
        </w:rPr>
        <w:t xml:space="preserve">Adaptation: Studying Film and Literature</w:t>
      </w:r>
      <w:r w:rsidDel="00000000" w:rsidR="00000000" w:rsidRPr="00000000">
        <w:rPr>
          <w:rFonts w:ascii="Times New Roman" w:cs="Times New Roman" w:eastAsia="Times New Roman" w:hAnsi="Times New Roman"/>
          <w:sz w:val="24"/>
          <w:szCs w:val="24"/>
          <w:rtl w:val="0"/>
        </w:rPr>
        <w:t xml:space="preserve">. McGraw-Hill Education, 2006.</w:t>
      </w:r>
    </w:p>
    <w:p w:rsidR="00000000" w:rsidDel="00000000" w:rsidP="00000000" w:rsidRDefault="00000000" w:rsidRPr="00000000" w14:paraId="0000009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Klein, Michael, and Gillian Parker, editors. </w:t>
      </w:r>
      <w:r w:rsidDel="00000000" w:rsidR="00000000" w:rsidRPr="00000000">
        <w:rPr>
          <w:rFonts w:ascii="Times New Roman" w:cs="Times New Roman" w:eastAsia="Times New Roman" w:hAnsi="Times New Roman"/>
          <w:i w:val="1"/>
          <w:sz w:val="24"/>
          <w:szCs w:val="24"/>
          <w:rtl w:val="0"/>
        </w:rPr>
        <w:t xml:space="preserve">The English Novel and the Movies</w:t>
      </w:r>
      <w:r w:rsidDel="00000000" w:rsidR="00000000" w:rsidRPr="00000000">
        <w:rPr>
          <w:rFonts w:ascii="Times New Roman" w:cs="Times New Roman" w:eastAsia="Times New Roman" w:hAnsi="Times New Roman"/>
          <w:sz w:val="24"/>
          <w:szCs w:val="24"/>
          <w:rtl w:val="0"/>
        </w:rPr>
        <w:t xml:space="preserve">. Ungar, 1981.</w:t>
      </w:r>
    </w:p>
    <w:p w:rsidR="00000000" w:rsidDel="00000000" w:rsidP="00000000" w:rsidRDefault="00000000" w:rsidRPr="00000000" w14:paraId="0000009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Lawrence, Francis, director. </w:t>
      </w:r>
      <w:r w:rsidDel="00000000" w:rsidR="00000000" w:rsidRPr="00000000">
        <w:rPr>
          <w:rFonts w:ascii="Times New Roman" w:cs="Times New Roman" w:eastAsia="Times New Roman" w:hAnsi="Times New Roman"/>
          <w:i w:val="1"/>
          <w:sz w:val="24"/>
          <w:szCs w:val="24"/>
          <w:rtl w:val="0"/>
        </w:rPr>
        <w:t xml:space="preserve">The Hunger Games: Catching Fire</w:t>
      </w:r>
      <w:r w:rsidDel="00000000" w:rsidR="00000000" w:rsidRPr="00000000">
        <w:rPr>
          <w:rFonts w:ascii="Times New Roman" w:cs="Times New Roman" w:eastAsia="Times New Roman" w:hAnsi="Times New Roman"/>
          <w:sz w:val="24"/>
          <w:szCs w:val="24"/>
          <w:rtl w:val="0"/>
        </w:rPr>
        <w:t xml:space="preserve">. Starz Entertainment, Lionsgate Films, Color Force, 2013. </w:t>
      </w:r>
      <w:r w:rsidDel="00000000" w:rsidR="00000000" w:rsidRPr="00000000">
        <w:rPr>
          <w:rFonts w:ascii="Times New Roman" w:cs="Times New Roman" w:eastAsia="Times New Roman" w:hAnsi="Times New Roman"/>
          <w:i w:val="1"/>
          <w:sz w:val="24"/>
          <w:szCs w:val="24"/>
          <w:rtl w:val="0"/>
        </w:rPr>
        <w:t xml:space="preserve">Lionsgate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Lawrence, Francis, director. </w:t>
      </w:r>
      <w:r w:rsidDel="00000000" w:rsidR="00000000" w:rsidRPr="00000000">
        <w:rPr>
          <w:rFonts w:ascii="Times New Roman" w:cs="Times New Roman" w:eastAsia="Times New Roman" w:hAnsi="Times New Roman"/>
          <w:i w:val="1"/>
          <w:sz w:val="24"/>
          <w:szCs w:val="24"/>
          <w:rtl w:val="0"/>
        </w:rPr>
        <w:t xml:space="preserve">The Hunger Games: Mockingjay - Part 1</w:t>
      </w:r>
      <w:r w:rsidDel="00000000" w:rsidR="00000000" w:rsidRPr="00000000">
        <w:rPr>
          <w:rFonts w:ascii="Times New Roman" w:cs="Times New Roman" w:eastAsia="Times New Roman" w:hAnsi="Times New Roman"/>
          <w:sz w:val="24"/>
          <w:szCs w:val="24"/>
          <w:rtl w:val="0"/>
        </w:rPr>
        <w:t xml:space="preserve">. Starz Entertainment, Lionsgate Films, Color Force, 2014. </w:t>
      </w:r>
      <w:r w:rsidDel="00000000" w:rsidR="00000000" w:rsidRPr="00000000">
        <w:rPr>
          <w:rFonts w:ascii="Times New Roman" w:cs="Times New Roman" w:eastAsia="Times New Roman" w:hAnsi="Times New Roman"/>
          <w:i w:val="1"/>
          <w:sz w:val="24"/>
          <w:szCs w:val="24"/>
          <w:rtl w:val="0"/>
        </w:rPr>
        <w:t xml:space="preserve">Lionsgate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Lawrence, Francis, director. </w:t>
      </w:r>
      <w:r w:rsidDel="00000000" w:rsidR="00000000" w:rsidRPr="00000000">
        <w:rPr>
          <w:rFonts w:ascii="Times New Roman" w:cs="Times New Roman" w:eastAsia="Times New Roman" w:hAnsi="Times New Roman"/>
          <w:i w:val="1"/>
          <w:sz w:val="24"/>
          <w:szCs w:val="24"/>
          <w:rtl w:val="0"/>
        </w:rPr>
        <w:t xml:space="preserve">The Hunger Games: Mockingjay – Part 2</w:t>
      </w:r>
      <w:r w:rsidDel="00000000" w:rsidR="00000000" w:rsidRPr="00000000">
        <w:rPr>
          <w:rFonts w:ascii="Times New Roman" w:cs="Times New Roman" w:eastAsia="Times New Roman" w:hAnsi="Times New Roman"/>
          <w:sz w:val="24"/>
          <w:szCs w:val="24"/>
          <w:rtl w:val="0"/>
        </w:rPr>
        <w:t xml:space="preserve">. Starz Entertainment, Lionsgate Films, Color Force, Studio Babelsberg AG, 2015. </w:t>
      </w:r>
      <w:r w:rsidDel="00000000" w:rsidR="00000000" w:rsidRPr="00000000">
        <w:rPr>
          <w:rFonts w:ascii="Times New Roman" w:cs="Times New Roman" w:eastAsia="Times New Roman" w:hAnsi="Times New Roman"/>
          <w:i w:val="1"/>
          <w:sz w:val="24"/>
          <w:szCs w:val="24"/>
          <w:rtl w:val="0"/>
        </w:rPr>
        <w:t xml:space="preserve">Lionsgate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MIZPAH, and Dr. S. PRABAHAR. “A COMPARATIVE STUDY OF THE BOOK AND FILM VERSIONS OF THE HUNGER GAMES TRILOGY BY SUZANNE COLLINS.” </w:t>
      </w:r>
      <w:r w:rsidDel="00000000" w:rsidR="00000000" w:rsidRPr="00000000">
        <w:rPr>
          <w:rFonts w:ascii="Times New Roman" w:cs="Times New Roman" w:eastAsia="Times New Roman" w:hAnsi="Times New Roman"/>
          <w:i w:val="1"/>
          <w:sz w:val="24"/>
          <w:szCs w:val="24"/>
          <w:rtl w:val="0"/>
        </w:rPr>
        <w:t xml:space="preserve">A COMPARATIVE STUDY OF THE BOOK AND FILM VERSIONS OF THE HUNGER GAMES TRILOGY BY SUZANNE COLLINS</w:t>
      </w:r>
      <w:r w:rsidDel="00000000" w:rsidR="00000000" w:rsidRPr="00000000">
        <w:rPr>
          <w:rFonts w:ascii="Times New Roman" w:cs="Times New Roman" w:eastAsia="Times New Roman" w:hAnsi="Times New Roman"/>
          <w:sz w:val="24"/>
          <w:szCs w:val="24"/>
          <w:rtl w:val="0"/>
        </w:rPr>
        <w:t xml:space="preserve">, vol. 4, no. 1, 2023, pp. 180-89. </w:t>
      </w:r>
      <w:r w:rsidDel="00000000" w:rsidR="00000000" w:rsidRPr="00000000">
        <w:rPr>
          <w:rFonts w:ascii="Times New Roman" w:cs="Times New Roman" w:eastAsia="Times New Roman" w:hAnsi="Times New Roman"/>
          <w:i w:val="1"/>
          <w:sz w:val="24"/>
          <w:szCs w:val="24"/>
          <w:rtl w:val="0"/>
        </w:rPr>
        <w:t xml:space="preserve">KAMARAJ JOURNAL OF ACADEMIC RESEARCH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Riordan, Rick. </w:t>
      </w:r>
      <w:r w:rsidDel="00000000" w:rsidR="00000000" w:rsidRPr="00000000">
        <w:rPr>
          <w:rFonts w:ascii="Times New Roman" w:cs="Times New Roman" w:eastAsia="Times New Roman" w:hAnsi="Times New Roman"/>
          <w:i w:val="1"/>
          <w:sz w:val="24"/>
          <w:szCs w:val="24"/>
          <w:rtl w:val="0"/>
        </w:rPr>
        <w:t xml:space="preserve">The Lightning Thief</w:t>
      </w:r>
      <w:r w:rsidDel="00000000" w:rsidR="00000000" w:rsidRPr="00000000">
        <w:rPr>
          <w:rFonts w:ascii="Times New Roman" w:cs="Times New Roman" w:eastAsia="Times New Roman" w:hAnsi="Times New Roman"/>
          <w:sz w:val="24"/>
          <w:szCs w:val="24"/>
          <w:rtl w:val="0"/>
        </w:rPr>
        <w:t xml:space="preserve">. Disney-Hyperion, 2006.</w:t>
      </w:r>
    </w:p>
    <w:p w:rsidR="00000000" w:rsidDel="00000000" w:rsidP="00000000" w:rsidRDefault="00000000" w:rsidRPr="00000000" w14:paraId="0000009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Ross, Gary, director. </w:t>
      </w:r>
      <w:r w:rsidDel="00000000" w:rsidR="00000000" w:rsidRPr="00000000">
        <w:rPr>
          <w:rFonts w:ascii="Times New Roman" w:cs="Times New Roman" w:eastAsia="Times New Roman" w:hAnsi="Times New Roman"/>
          <w:i w:val="1"/>
          <w:sz w:val="24"/>
          <w:szCs w:val="24"/>
          <w:rtl w:val="0"/>
        </w:rPr>
        <w:t xml:space="preserve">The Hunger Games</w:t>
      </w:r>
      <w:r w:rsidDel="00000000" w:rsidR="00000000" w:rsidRPr="00000000">
        <w:rPr>
          <w:rFonts w:ascii="Times New Roman" w:cs="Times New Roman" w:eastAsia="Times New Roman" w:hAnsi="Times New Roman"/>
          <w:sz w:val="24"/>
          <w:szCs w:val="24"/>
          <w:rtl w:val="0"/>
        </w:rPr>
        <w:t xml:space="preserve">. Starz Entertainment, Lionsgate Films, Color Force, Studio Babelsberg AG, Good Universe, 2012. </w:t>
      </w:r>
      <w:r w:rsidDel="00000000" w:rsidR="00000000" w:rsidRPr="00000000">
        <w:rPr>
          <w:rFonts w:ascii="Times New Roman" w:cs="Times New Roman" w:eastAsia="Times New Roman" w:hAnsi="Times New Roman"/>
          <w:i w:val="1"/>
          <w:sz w:val="24"/>
          <w:szCs w:val="24"/>
          <w:rtl w:val="0"/>
        </w:rPr>
        <w:t xml:space="preserve">Lionsgate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Skinner, Margaret, and Kailyn Mccord. “The Hunger Games: A Conversation: Jungian and Literary Perspectives on Violence, Gender, and Character Development.” </w:t>
      </w:r>
      <w:r w:rsidDel="00000000" w:rsidR="00000000" w:rsidRPr="00000000">
        <w:rPr>
          <w:rFonts w:ascii="Times New Roman" w:cs="Times New Roman" w:eastAsia="Times New Roman" w:hAnsi="Times New Roman"/>
          <w:i w:val="1"/>
          <w:sz w:val="24"/>
          <w:szCs w:val="24"/>
          <w:rtl w:val="0"/>
        </w:rPr>
        <w:t xml:space="preserve">Jung Journal: Culture &amp; Psyche</w:t>
      </w:r>
      <w:r w:rsidDel="00000000" w:rsidR="00000000" w:rsidRPr="00000000">
        <w:rPr>
          <w:rFonts w:ascii="Times New Roman" w:cs="Times New Roman" w:eastAsia="Times New Roman" w:hAnsi="Times New Roman"/>
          <w:sz w:val="24"/>
          <w:szCs w:val="24"/>
          <w:rtl w:val="0"/>
        </w:rPr>
        <w:t xml:space="preserve">, vol. 6, no. 4, 2012, pp. 106-13. </w:t>
      </w:r>
      <w:r w:rsidDel="00000000" w:rsidR="00000000" w:rsidRPr="00000000">
        <w:rPr>
          <w:rFonts w:ascii="Times New Roman" w:cs="Times New Roman" w:eastAsia="Times New Roman" w:hAnsi="Times New Roman"/>
          <w:i w:val="1"/>
          <w:sz w:val="24"/>
          <w:szCs w:val="24"/>
          <w:rtl w:val="0"/>
        </w:rPr>
        <w:t xml:space="preserve">JSTOR</w:t>
      </w:r>
      <w:r w:rsidDel="00000000" w:rsidR="00000000" w:rsidRPr="00000000">
        <w:rPr>
          <w:rFonts w:ascii="Times New Roman" w:cs="Times New Roman" w:eastAsia="Times New Roman" w:hAnsi="Times New Roman"/>
          <w:sz w:val="24"/>
          <w:szCs w:val="24"/>
          <w:rtl w:val="0"/>
        </w:rPr>
        <w:t xml:space="preserve">, https://doi.org/10.1525/jung.2012.6.4.106. Accessed 12 Mar 2025.</w:t>
      </w:r>
    </w:p>
    <w:p w:rsidR="00000000" w:rsidDel="00000000" w:rsidP="00000000" w:rsidRDefault="00000000" w:rsidRPr="00000000" w14:paraId="0000009A">
      <w:pPr>
        <w:spacing w:line="480" w:lineRule="auto"/>
        <w:ind w:left="720" w:hanging="720"/>
        <w:rPr>
          <w:rFonts w:ascii="Times New Roman" w:cs="Times New Roman" w:eastAsia="Times New Roman" w:hAnsi="Times New Roman"/>
          <w:sz w:val="24"/>
          <w:szCs w:val="24"/>
        </w:rPr>
      </w:pPr>
      <w:r w:rsidDel="00000000" w:rsidR="00000000" w:rsidRPr="00000000">
        <w:rPr>
          <w:rtl w:val="0"/>
        </w:rPr>
      </w:r>
    </w:p>
    <w:sectPr>
      <w:type w:val="nextPage"/>
      <w:pgSz w:h="15840" w:w="12240" w:orient="portrait"/>
      <w:pgMar w:bottom="1440" w:top="1440" w:left="216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right"/>
      <w:rPr/>
    </w:pPr>
    <w:r w:rsidDel="00000000" w:rsidR="00000000" w:rsidRPr="00000000">
      <w:rPr>
        <w:rFonts w:ascii="Times New Roman" w:cs="Times New Roman" w:eastAsia="Times New Roman" w:hAnsi="Times New Roman"/>
        <w:rtl w:val="0"/>
      </w:rPr>
      <w:t xml:space="preserve">LMV </w:t>
    </w:r>
    <w:r w:rsidDel="00000000" w:rsidR="00000000" w:rsidRPr="00000000">
      <w:rPr>
        <w:rtl w:val="0"/>
      </w:rPr>
      <w:t xml:space="preserve">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LMV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