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AD" w:rsidRPr="00D761AD" w:rsidRDefault="00D761AD" w:rsidP="00D761AD">
      <w:pPr>
        <w:tabs>
          <w:tab w:val="left" w:pos="4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61AD">
        <w:rPr>
          <w:rFonts w:ascii="Times New Roman" w:hAnsi="Times New Roman" w:cs="Times New Roman"/>
          <w:b/>
          <w:sz w:val="24"/>
          <w:szCs w:val="24"/>
        </w:rPr>
        <w:t>TB176500W                                                                                       Reg.</w:t>
      </w:r>
      <w:proofErr w:type="gramEnd"/>
      <w:r w:rsidRPr="00D761AD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Pr="00D761AD">
        <w:rPr>
          <w:rFonts w:ascii="Times New Roman" w:hAnsi="Times New Roman" w:cs="Times New Roman"/>
          <w:b/>
          <w:sz w:val="24"/>
          <w:szCs w:val="24"/>
        </w:rPr>
        <w:t>:...............................</w:t>
      </w:r>
      <w:proofErr w:type="gramEnd"/>
    </w:p>
    <w:p w:rsidR="00D761AD" w:rsidRPr="00D761AD" w:rsidRDefault="00D761AD" w:rsidP="00D761AD">
      <w:pPr>
        <w:tabs>
          <w:tab w:val="left" w:pos="4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61AD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D761AD">
        <w:rPr>
          <w:rFonts w:ascii="Times New Roman" w:hAnsi="Times New Roman" w:cs="Times New Roman"/>
          <w:b/>
          <w:sz w:val="24"/>
          <w:szCs w:val="24"/>
        </w:rPr>
        <w:t>:..................................</w:t>
      </w:r>
      <w:proofErr w:type="gramEnd"/>
    </w:p>
    <w:p w:rsidR="00F322B7" w:rsidRPr="00D761AD" w:rsidRDefault="00F322B7" w:rsidP="00D761AD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AD">
        <w:rPr>
          <w:rFonts w:ascii="Times New Roman" w:hAnsi="Times New Roman" w:cs="Times New Roman"/>
          <w:b/>
          <w:sz w:val="24"/>
          <w:szCs w:val="24"/>
        </w:rPr>
        <w:t>B.</w:t>
      </w:r>
      <w:r w:rsidR="00D761AD" w:rsidRPr="00D76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1AD">
        <w:rPr>
          <w:rFonts w:ascii="Times New Roman" w:hAnsi="Times New Roman" w:cs="Times New Roman"/>
          <w:b/>
          <w:sz w:val="24"/>
          <w:szCs w:val="24"/>
        </w:rPr>
        <w:t>Sc. DEGREE (C.</w:t>
      </w:r>
      <w:r w:rsidR="00126548" w:rsidRPr="00D761AD">
        <w:rPr>
          <w:rFonts w:ascii="Times New Roman" w:hAnsi="Times New Roman" w:cs="Times New Roman"/>
          <w:b/>
          <w:sz w:val="24"/>
          <w:szCs w:val="24"/>
        </w:rPr>
        <w:t>B.C.S.S) EXAMINATION, MARCH 202</w:t>
      </w:r>
      <w:r w:rsidR="002131E3" w:rsidRPr="00D761AD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D761AD" w:rsidRPr="00D761AD" w:rsidRDefault="00D761AD" w:rsidP="00D761AD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AD">
        <w:rPr>
          <w:rFonts w:ascii="Times New Roman" w:hAnsi="Times New Roman" w:cs="Times New Roman"/>
          <w:b/>
          <w:sz w:val="24"/>
          <w:szCs w:val="24"/>
        </w:rPr>
        <w:t>(2015, 2016 and 2017 Admissions Supplementary)</w:t>
      </w:r>
    </w:p>
    <w:p w:rsidR="0081129F" w:rsidRPr="00D761AD" w:rsidRDefault="0081129F" w:rsidP="00D761AD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AD"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D761AD" w:rsidRPr="00D761AD">
        <w:rPr>
          <w:rFonts w:ascii="Times New Roman" w:hAnsi="Times New Roman" w:cs="Times New Roman"/>
          <w:b/>
          <w:sz w:val="24"/>
          <w:szCs w:val="24"/>
        </w:rPr>
        <w:t xml:space="preserve"> VI – CORE COURSE (MATHEMATICS)</w:t>
      </w:r>
    </w:p>
    <w:p w:rsidR="00F322B7" w:rsidRPr="00D761AD" w:rsidRDefault="0081129F" w:rsidP="00D761AD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AD">
        <w:rPr>
          <w:rFonts w:ascii="Times New Roman" w:hAnsi="Times New Roman" w:cs="Times New Roman"/>
          <w:b/>
          <w:sz w:val="24"/>
          <w:szCs w:val="24"/>
        </w:rPr>
        <w:t>MT6B10B-COMPLEX ANALYSIS</w:t>
      </w:r>
    </w:p>
    <w:p w:rsidR="00F322B7" w:rsidRPr="00D761AD" w:rsidRDefault="00D761AD" w:rsidP="00D761AD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61AD">
        <w:rPr>
          <w:rFonts w:ascii="Times New Roman" w:hAnsi="Times New Roman" w:cs="Times New Roman"/>
          <w:b/>
          <w:sz w:val="24"/>
          <w:szCs w:val="24"/>
        </w:rPr>
        <w:t>Time: 3 Hours</w:t>
      </w:r>
      <w:r w:rsidRPr="00D761AD">
        <w:rPr>
          <w:rFonts w:ascii="Times New Roman" w:hAnsi="Times New Roman" w:cs="Times New Roman"/>
          <w:b/>
          <w:sz w:val="24"/>
          <w:szCs w:val="24"/>
        </w:rPr>
        <w:tab/>
      </w:r>
      <w:r w:rsidRPr="00D761AD">
        <w:rPr>
          <w:rFonts w:ascii="Times New Roman" w:hAnsi="Times New Roman" w:cs="Times New Roman"/>
          <w:b/>
          <w:sz w:val="24"/>
          <w:szCs w:val="24"/>
        </w:rPr>
        <w:tab/>
      </w:r>
      <w:r w:rsidRPr="00D761AD">
        <w:rPr>
          <w:rFonts w:ascii="Times New Roman" w:hAnsi="Times New Roman" w:cs="Times New Roman"/>
          <w:b/>
          <w:sz w:val="24"/>
          <w:szCs w:val="24"/>
        </w:rPr>
        <w:tab/>
      </w:r>
      <w:r w:rsidRPr="00D761AD">
        <w:rPr>
          <w:rFonts w:ascii="Times New Roman" w:hAnsi="Times New Roman" w:cs="Times New Roman"/>
          <w:b/>
          <w:sz w:val="24"/>
          <w:szCs w:val="24"/>
        </w:rPr>
        <w:tab/>
      </w:r>
      <w:r w:rsidRPr="00D761AD">
        <w:rPr>
          <w:rFonts w:ascii="Times New Roman" w:hAnsi="Times New Roman" w:cs="Times New Roman"/>
          <w:b/>
          <w:sz w:val="24"/>
          <w:szCs w:val="24"/>
        </w:rPr>
        <w:tab/>
      </w:r>
      <w:r w:rsidRPr="00D761AD">
        <w:rPr>
          <w:rFonts w:ascii="Times New Roman" w:hAnsi="Times New Roman" w:cs="Times New Roman"/>
          <w:b/>
          <w:sz w:val="24"/>
          <w:szCs w:val="24"/>
        </w:rPr>
        <w:tab/>
      </w:r>
      <w:r w:rsidR="00F322B7" w:rsidRPr="00D76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1A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322B7" w:rsidRPr="00D761AD">
        <w:rPr>
          <w:rFonts w:ascii="Times New Roman" w:hAnsi="Times New Roman" w:cs="Times New Roman"/>
          <w:b/>
          <w:sz w:val="24"/>
          <w:szCs w:val="24"/>
        </w:rPr>
        <w:t xml:space="preserve">  Maximum Marks: 80</w:t>
      </w:r>
    </w:p>
    <w:p w:rsidR="00F322B7" w:rsidRPr="00D761AD" w:rsidRDefault="00F322B7" w:rsidP="00D761AD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AD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F322B7" w:rsidRPr="00D761AD" w:rsidRDefault="003C243B" w:rsidP="003C243B">
      <w:p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22B7" w:rsidRPr="00D761AD">
        <w:rPr>
          <w:rFonts w:ascii="Times New Roman" w:hAnsi="Times New Roman" w:cs="Times New Roman"/>
          <w:b/>
          <w:sz w:val="24"/>
          <w:szCs w:val="24"/>
        </w:rPr>
        <w:t>Answer all</w:t>
      </w:r>
      <w:r w:rsidR="00DC471B">
        <w:rPr>
          <w:rFonts w:ascii="Times New Roman" w:hAnsi="Times New Roman" w:cs="Times New Roman"/>
          <w:b/>
          <w:sz w:val="24"/>
          <w:szCs w:val="24"/>
        </w:rPr>
        <w:t xml:space="preserve"> questions</w:t>
      </w:r>
      <w:r w:rsidR="00F322B7" w:rsidRPr="00D761AD">
        <w:rPr>
          <w:rFonts w:ascii="Times New Roman" w:hAnsi="Times New Roman" w:cs="Times New Roman"/>
          <w:b/>
          <w:sz w:val="24"/>
          <w:szCs w:val="24"/>
        </w:rPr>
        <w:t>. Each question carries 1 mark</w:t>
      </w:r>
    </w:p>
    <w:p w:rsidR="008E6B8E" w:rsidRPr="00D761AD" w:rsidRDefault="008E6B8E" w:rsidP="00134FDF">
      <w:pPr>
        <w:pStyle w:val="NoSpacing"/>
        <w:numPr>
          <w:ilvl w:val="0"/>
          <w:numId w:val="7"/>
        </w:numPr>
        <w:tabs>
          <w:tab w:val="left" w:pos="450"/>
        </w:tabs>
        <w:spacing w:line="276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hAnsi="Times New Roman" w:cs="Times New Roman"/>
          <w:sz w:val="24"/>
          <w:szCs w:val="24"/>
        </w:rPr>
        <w:t>Separate into real and imaginary parts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Times New Roman" w:cs="Times New Roman"/>
            <w:sz w:val="24"/>
            <w:szCs w:val="24"/>
          </w:rPr>
          <m:t>+1</m:t>
        </m:r>
        <w:proofErr w:type="gramStart"/>
      </m:oMath>
      <w:r w:rsidRPr="00D761A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761A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6B8E" w:rsidRPr="00D761AD" w:rsidRDefault="008E6B8E" w:rsidP="00134FDF">
      <w:pPr>
        <w:pStyle w:val="NoSpacing"/>
        <w:numPr>
          <w:ilvl w:val="0"/>
          <w:numId w:val="7"/>
        </w:numPr>
        <w:tabs>
          <w:tab w:val="left" w:pos="450"/>
        </w:tabs>
        <w:spacing w:line="276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Define harmonic </w:t>
      </w:r>
      <w:proofErr w:type="spellStart"/>
      <w:r w:rsidRPr="00D761AD">
        <w:rPr>
          <w:rFonts w:ascii="Times New Roman" w:eastAsiaTheme="minorEastAsia" w:hAnsi="Times New Roman" w:cs="Times New Roman"/>
          <w:sz w:val="24"/>
          <w:szCs w:val="24"/>
        </w:rPr>
        <w:t>function.Show</w:t>
      </w:r>
      <w:proofErr w:type="spellEnd"/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is a harmonic function</w:t>
      </w:r>
    </w:p>
    <w:p w:rsidR="008E6B8E" w:rsidRPr="00D761AD" w:rsidRDefault="008E6B8E" w:rsidP="00134FDF">
      <w:pPr>
        <w:pStyle w:val="NoSpacing"/>
        <w:numPr>
          <w:ilvl w:val="0"/>
          <w:numId w:val="7"/>
        </w:numPr>
        <w:tabs>
          <w:tab w:val="left" w:pos="450"/>
        </w:tabs>
        <w:spacing w:line="276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>State Cauchy-</w:t>
      </w:r>
      <w:proofErr w:type="spellStart"/>
      <w:r w:rsidRPr="00D761AD">
        <w:rPr>
          <w:rFonts w:ascii="Times New Roman" w:eastAsiaTheme="minorEastAsia" w:hAnsi="Times New Roman" w:cs="Times New Roman"/>
          <w:sz w:val="24"/>
          <w:szCs w:val="24"/>
        </w:rPr>
        <w:t>Goursat</w:t>
      </w:r>
      <w:proofErr w:type="spellEnd"/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theorem.</w:t>
      </w:r>
    </w:p>
    <w:p w:rsidR="008E6B8E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Find the limit of the sequence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+i,</m:t>
        </m:r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=1,2</m:t>
        </m:r>
        <m:r>
          <w:rPr>
            <w:rFonts w:eastAsiaTheme="minorEastAsia" w:hAnsi="Times New Roman" w:cs="Times New Roman"/>
            <w:sz w:val="24"/>
            <w:szCs w:val="24"/>
          </w:rPr>
          <m:t>…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..</m:t>
        </m:r>
      </m:oMath>
    </w:p>
    <w:p w:rsidR="008E6B8E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>W</w:t>
      </w:r>
      <w:r w:rsidRPr="00D761AD">
        <w:rPr>
          <w:rFonts w:ascii="Times New Roman" w:hAnsi="Times New Roman" w:cs="Times New Roman"/>
          <w:sz w:val="24"/>
          <w:szCs w:val="24"/>
        </w:rPr>
        <w:t xml:space="preserve">rite the </w:t>
      </w:r>
      <w:proofErr w:type="spellStart"/>
      <w:r w:rsidRPr="00D761AD">
        <w:rPr>
          <w:rFonts w:ascii="Times New Roman" w:hAnsi="Times New Roman" w:cs="Times New Roman"/>
          <w:sz w:val="24"/>
          <w:szCs w:val="24"/>
        </w:rPr>
        <w:t>Maclaurin’s</w:t>
      </w:r>
      <w:proofErr w:type="spellEnd"/>
      <w:r w:rsidRPr="00D761AD">
        <w:rPr>
          <w:rFonts w:ascii="Times New Roman" w:hAnsi="Times New Roman" w:cs="Times New Roman"/>
          <w:sz w:val="24"/>
          <w:szCs w:val="24"/>
        </w:rPr>
        <w:t xml:space="preserve"> expansion of the function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</m:oMath>
      <w:r w:rsidRPr="00D761AD">
        <w:rPr>
          <w:rFonts w:ascii="Times New Roman" w:hAnsi="Times New Roman" w:cs="Times New Roman"/>
          <w:sz w:val="24"/>
          <w:szCs w:val="24"/>
        </w:rPr>
        <w:t>, |z|&lt;1.</w:t>
      </w:r>
    </w:p>
    <w:p w:rsidR="008E6B8E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761AD">
        <w:rPr>
          <w:rFonts w:ascii="Times New Roman" w:hAnsi="Times New Roman" w:cs="Times New Roman"/>
          <w:sz w:val="24"/>
          <w:szCs w:val="24"/>
        </w:rPr>
        <w:t xml:space="preserve">Write the nature of the singularity of the </w:t>
      </w:r>
      <w:proofErr w:type="gramStart"/>
      <w:r w:rsidRPr="00D761AD">
        <w:rPr>
          <w:rFonts w:ascii="Times New Roman" w:hAnsi="Times New Roman" w:cs="Times New Roman"/>
          <w:sz w:val="24"/>
          <w:szCs w:val="24"/>
        </w:rPr>
        <w:t xml:space="preserve">function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1/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p>
        </m:sSup>
      </m:oMath>
      <w:r w:rsidRPr="00D761A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761AD">
        <w:rPr>
          <w:rFonts w:ascii="Times New Roman" w:eastAsiaTheme="minorEastAsia" w:hAnsi="Times New Roman" w:cs="Times New Roman"/>
          <w:position w:val="-14"/>
          <w:sz w:val="24"/>
          <w:szCs w:val="24"/>
        </w:rPr>
        <w:object w:dxaOrig="10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20.25pt" o:ole="">
            <v:imagedata r:id="rId6" o:title=""/>
          </v:shape>
          <o:OLEObject Type="Embed" ProgID="Equation.3" ShapeID="_x0000_i1025" DrawAspect="Content" ObjectID="_1741691891" r:id="rId7"/>
        </w:object>
      </w:r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34FDF">
        <w:rPr>
          <w:rFonts w:ascii="Times New Roman" w:eastAsiaTheme="minorEastAsia" w:hAnsi="Times New Roman" w:cs="Times New Roman"/>
          <w:b/>
          <w:sz w:val="24"/>
          <w:szCs w:val="24"/>
        </w:rPr>
        <w:t>6x1</w:t>
      </w:r>
      <w:r w:rsidRPr="00D761AD">
        <w:rPr>
          <w:rFonts w:ascii="Times New Roman" w:eastAsiaTheme="minorEastAsia" w:hAnsi="Times New Roman" w:cs="Times New Roman"/>
          <w:b/>
          <w:sz w:val="24"/>
          <w:szCs w:val="24"/>
        </w:rPr>
        <w:t>=6)</w:t>
      </w:r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AD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F322B7" w:rsidRPr="00D761AD" w:rsidRDefault="00134FDF" w:rsidP="00134FDF">
      <w:pPr>
        <w:pStyle w:val="ListParagraph"/>
        <w:tabs>
          <w:tab w:val="left" w:pos="450"/>
        </w:tabs>
        <w:spacing w:after="160" w:line="259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40857" w:rsidRPr="00D761AD">
        <w:rPr>
          <w:rFonts w:ascii="Times New Roman" w:hAnsi="Times New Roman" w:cs="Times New Roman"/>
          <w:b/>
          <w:sz w:val="24"/>
          <w:szCs w:val="24"/>
        </w:rPr>
        <w:t>Answer any seven</w:t>
      </w:r>
      <w:r>
        <w:rPr>
          <w:rFonts w:ascii="Times New Roman" w:hAnsi="Times New Roman" w:cs="Times New Roman"/>
          <w:b/>
          <w:sz w:val="24"/>
          <w:szCs w:val="24"/>
        </w:rPr>
        <w:t xml:space="preserve"> questions. Each question carries 2 marks</w:t>
      </w:r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D047B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>Verify Cauchy Riemann equations for</w:t>
      </w:r>
      <w:r w:rsidRPr="00D761AD">
        <w:rPr>
          <w:rFonts w:ascii="Times New Roman" w:hAnsi="Times New Roman" w:cs="Times New Roman"/>
          <w:position w:val="-10"/>
          <w:sz w:val="24"/>
          <w:szCs w:val="24"/>
        </w:rPr>
        <w:object w:dxaOrig="2439" w:dyaOrig="320">
          <v:shape id="_x0000_i1026" type="#_x0000_t75" style="width:122.25pt;height:15.75pt" o:ole="">
            <v:imagedata r:id="rId8" o:title=""/>
          </v:shape>
          <o:OLEObject Type="Embed" ProgID="Equation.3" ShapeID="_x0000_i1026" DrawAspect="Content" ObjectID="_1741691892" r:id="rId9"/>
        </w:object>
      </w:r>
      <w:proofErr w:type="gramStart"/>
      <w:r w:rsidRPr="00D761A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E5025" w:rsidRPr="00D761AD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8E6B8E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Find the derivative </w:t>
      </w:r>
      <w:proofErr w:type="gramStart"/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proofErr w:type="gramEnd"/>
      <w:r w:rsidRPr="00D761AD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940" w:dyaOrig="420">
          <v:shape id="_x0000_i1027" type="#_x0000_t75" style="width:47.25pt;height:21pt" o:ole="">
            <v:imagedata r:id="rId10" o:title=""/>
          </v:shape>
          <o:OLEObject Type="Embed" ProgID="Equation.3" ShapeID="_x0000_i1027" DrawAspect="Content" ObjectID="_1741691893" r:id="rId11"/>
        </w:object>
      </w:r>
      <w:r w:rsidRPr="00D761A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E6B8E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If c is the positively oriented unit circle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=3</m:t>
        </m:r>
      </m:oMath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, then find the value of 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  <m:sup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sup/>
                </m:sSup>
              </m:den>
            </m:f>
          </m:e>
        </m:nary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dz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</w:p>
    <w:p w:rsidR="008E6B8E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Evaluate </w:t>
      </w:r>
      <m:oMath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  <m:sup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9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dz</m:t>
            </m:r>
          </m:e>
        </m:nary>
      </m:oMath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, where C is the positively oriented circle </w:t>
      </w:r>
      <w:r w:rsidRPr="00D761AD">
        <w:rPr>
          <w:rFonts w:ascii="Times New Roman" w:eastAsiaTheme="minorEastAsia" w:hAnsi="Times New Roman" w:cs="Times New Roman"/>
          <w:position w:val="-14"/>
          <w:sz w:val="24"/>
          <w:szCs w:val="24"/>
        </w:rPr>
        <w:object w:dxaOrig="680" w:dyaOrig="400">
          <v:shape id="_x0000_i1028" type="#_x0000_t75" style="width:33.75pt;height:20.25pt" o:ole="">
            <v:imagedata r:id="rId12" o:title=""/>
          </v:shape>
          <o:OLEObject Type="Embed" ProgID="Equation.3" ShapeID="_x0000_i1028" DrawAspect="Content" ObjectID="_1741691894" r:id="rId13"/>
        </w:object>
      </w:r>
    </w:p>
    <w:p w:rsidR="004E5025" w:rsidRPr="00D761AD" w:rsidRDefault="004E5025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>State Fundamental theorem of algebra.</w:t>
      </w:r>
    </w:p>
    <w:p w:rsidR="007B3351" w:rsidRPr="00D761AD" w:rsidRDefault="007B3351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>Show that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21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31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…</m:t>
        </m:r>
      </m:oMath>
    </w:p>
    <w:p w:rsidR="008E6B8E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2+i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1)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func>
      </m:oMath>
    </w:p>
    <w:p w:rsidR="008E6B8E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Expand the function </w:t>
      </w:r>
      <w:r w:rsidRPr="00D761AD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520" w:dyaOrig="660">
          <v:shape id="_x0000_i1029" type="#_x0000_t75" style="width:75.75pt;height:33pt" o:ole="">
            <v:imagedata r:id="rId14" o:title=""/>
          </v:shape>
          <o:OLEObject Type="Embed" ProgID="Equation.3" ShapeID="_x0000_i1029" DrawAspect="Content" ObjectID="_1741691895" r:id="rId15"/>
        </w:object>
      </w:r>
      <w:r w:rsidRPr="00D761AD">
        <w:rPr>
          <w:rFonts w:ascii="Times New Roman" w:eastAsiaTheme="minorEastAsia" w:hAnsi="Times New Roman" w:cs="Times New Roman"/>
          <w:noProof/>
          <w:sz w:val="24"/>
          <w:szCs w:val="24"/>
        </w:rPr>
        <w:t>in powers of z</w:t>
      </w:r>
      <w:r w:rsidRPr="00D761A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E6B8E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>Find the residue of</w:t>
      </w:r>
      <w:r w:rsidRPr="00D761AD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700" w:dyaOrig="620">
          <v:shape id="_x0000_i1030" type="#_x0000_t75" style="width:35.25pt;height:30.75pt" o:ole="">
            <v:imagedata r:id="rId16" o:title=""/>
          </v:shape>
          <o:OLEObject Type="Embed" ProgID="Equation.3" ShapeID="_x0000_i1030" DrawAspect="Content" ObjectID="_1741691896" r:id="rId17"/>
        </w:object>
      </w: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at z=0.</w:t>
      </w:r>
    </w:p>
    <w:p w:rsidR="008E6B8E" w:rsidRPr="00D761AD" w:rsidRDefault="008E6B8E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hAnsi="Times New Roman" w:cs="Times New Roman"/>
          <w:sz w:val="24"/>
          <w:szCs w:val="24"/>
        </w:rPr>
        <w:t>State Jordan’s Lemma</w:t>
      </w:r>
    </w:p>
    <w:p w:rsidR="008E6B8E" w:rsidRPr="00D761AD" w:rsidRDefault="008E6B8E" w:rsidP="00134FDF">
      <w:pPr>
        <w:tabs>
          <w:tab w:val="left" w:pos="450"/>
        </w:tabs>
        <w:spacing w:after="0" w:line="259" w:lineRule="auto"/>
        <w:ind w:left="16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34FDF">
        <w:rPr>
          <w:rFonts w:ascii="Times New Roman" w:eastAsiaTheme="minorEastAsia" w:hAnsi="Times New Roman" w:cs="Times New Roman"/>
          <w:b/>
          <w:sz w:val="24"/>
          <w:szCs w:val="24"/>
        </w:rPr>
        <w:t>7x2</w:t>
      </w:r>
      <w:r w:rsidRPr="00D761AD">
        <w:rPr>
          <w:rFonts w:ascii="Times New Roman" w:eastAsiaTheme="minorEastAsia" w:hAnsi="Times New Roman" w:cs="Times New Roman"/>
          <w:b/>
          <w:sz w:val="24"/>
          <w:szCs w:val="24"/>
        </w:rPr>
        <w:t>=14)</w:t>
      </w:r>
    </w:p>
    <w:p w:rsidR="00B807B2" w:rsidRPr="00D761AD" w:rsidRDefault="00B807B2" w:rsidP="00D761AD">
      <w:pPr>
        <w:pStyle w:val="ListParagraph"/>
        <w:tabs>
          <w:tab w:val="left" w:pos="450"/>
        </w:tabs>
        <w:spacing w:after="160" w:line="259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807B2" w:rsidRPr="00D761AD" w:rsidRDefault="00B807B2" w:rsidP="00D761AD">
      <w:pPr>
        <w:pStyle w:val="ListParagraph"/>
        <w:tabs>
          <w:tab w:val="left" w:pos="450"/>
        </w:tabs>
        <w:spacing w:after="160" w:line="259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807B2" w:rsidRPr="00D761AD" w:rsidRDefault="00B807B2" w:rsidP="00D761AD">
      <w:pPr>
        <w:pStyle w:val="ListParagraph"/>
        <w:tabs>
          <w:tab w:val="left" w:pos="450"/>
        </w:tabs>
        <w:spacing w:after="160" w:line="259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34FDF" w:rsidRDefault="00134FDF" w:rsidP="00D761AD">
      <w:pPr>
        <w:pStyle w:val="ListParagraph"/>
        <w:tabs>
          <w:tab w:val="left" w:pos="450"/>
        </w:tabs>
        <w:spacing w:after="160" w:line="259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b/>
          <w:sz w:val="24"/>
          <w:szCs w:val="24"/>
        </w:rPr>
        <w:t>PART C</w:t>
      </w:r>
    </w:p>
    <w:p w:rsidR="00F322B7" w:rsidRPr="00D761AD" w:rsidRDefault="00134FDF" w:rsidP="00134FDF">
      <w:pPr>
        <w:pStyle w:val="ListParagraph"/>
        <w:tabs>
          <w:tab w:val="left" w:pos="450"/>
        </w:tabs>
        <w:spacing w:after="160" w:line="259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III.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F322B7" w:rsidRPr="00D761AD">
        <w:rPr>
          <w:rFonts w:ascii="Times New Roman" w:eastAsiaTheme="minorEastAsia" w:hAnsi="Times New Roman" w:cs="Times New Roman"/>
          <w:b/>
          <w:sz w:val="24"/>
          <w:szCs w:val="24"/>
        </w:rPr>
        <w:t>Answer any 5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questions</w:t>
      </w:r>
      <w:r w:rsidR="00F322B7" w:rsidRPr="00D761AD">
        <w:rPr>
          <w:rFonts w:ascii="Times New Roman" w:eastAsiaTheme="minorEastAsia" w:hAnsi="Times New Roman" w:cs="Times New Roman"/>
          <w:b/>
          <w:sz w:val="24"/>
          <w:szCs w:val="24"/>
        </w:rPr>
        <w:t>. Each question carries 6 marks</w:t>
      </w:r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757E" w:rsidRPr="00D761AD" w:rsidRDefault="00B807B2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160" w:line="259" w:lineRule="auto"/>
        <w:ind w:left="0" w:firstLine="15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>Find the harmonic conjugate of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  <w:r w:rsidR="0046757E" w:rsidRPr="00D761A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131E3" w:rsidRPr="00D761AD" w:rsidRDefault="002131E3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160" w:line="259" w:lineRule="auto"/>
        <w:ind w:left="0" w:firstLine="15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Show that </w:t>
      </w:r>
      <w:r w:rsidR="000D532C" w:rsidRPr="00D761AD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720" w:dyaOrig="499">
          <v:shape id="_x0000_i1031" type="#_x0000_t75" style="width:36pt;height:24.75pt" o:ole="">
            <v:imagedata r:id="rId18" o:title=""/>
          </v:shape>
          <o:OLEObject Type="Embed" ProgID="Equation.3" ShapeID="_x0000_i1031" DrawAspect="Content" ObjectID="_1741691897" r:id="rId19"/>
        </w:object>
      </w:r>
    </w:p>
    <w:p w:rsidR="0046757E" w:rsidRPr="00D761AD" w:rsidRDefault="00B807B2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160" w:line="259" w:lineRule="auto"/>
        <w:ind w:left="0" w:firstLine="15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State and prove </w:t>
      </w:r>
      <w:proofErr w:type="spellStart"/>
      <w:r w:rsidRPr="00D761AD">
        <w:rPr>
          <w:rFonts w:ascii="Times New Roman" w:eastAsiaTheme="minorEastAsia" w:hAnsi="Times New Roman" w:cs="Times New Roman"/>
          <w:sz w:val="24"/>
          <w:szCs w:val="24"/>
        </w:rPr>
        <w:t>Liouville’s</w:t>
      </w:r>
      <w:proofErr w:type="spellEnd"/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theorem</w:t>
      </w:r>
      <w:r w:rsidR="0046757E" w:rsidRPr="00D761A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6757E" w:rsidRPr="00D761AD" w:rsidRDefault="0046757E" w:rsidP="00134FDF">
      <w:pPr>
        <w:pStyle w:val="ListParagraph"/>
        <w:numPr>
          <w:ilvl w:val="0"/>
          <w:numId w:val="7"/>
        </w:numPr>
        <w:tabs>
          <w:tab w:val="left" w:pos="450"/>
        </w:tabs>
        <w:spacing w:before="240" w:after="160" w:line="259" w:lineRule="auto"/>
        <w:ind w:left="0" w:firstLine="15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>Evaluate</w:t>
      </w:r>
      <m:oMath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dz</m:t>
            </m:r>
          </m:e>
        </m:nary>
      </m:oMath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den>
        </m:f>
      </m:oMath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 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:</m:t>
        </m:r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=2.</m:t>
        </m:r>
      </m:oMath>
    </w:p>
    <w:p w:rsidR="0046757E" w:rsidRPr="00D761AD" w:rsidRDefault="00B807B2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160" w:line="259" w:lineRule="auto"/>
        <w:ind w:left="0" w:firstLine="15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Derive the </w:t>
      </w:r>
      <w:proofErr w:type="gramStart"/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Taylor </w:t>
      </w:r>
      <w:r w:rsidR="0046757E"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series</w:t>
      </w:r>
      <w:proofErr w:type="gramEnd"/>
      <w:r w:rsidR="0046757E"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representation of </w:t>
      </w: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761AD">
        <w:rPr>
          <w:rFonts w:ascii="Times New Roman" w:eastAsiaTheme="minorEastAsia" w:hAnsi="Times New Roman" w:cs="Times New Roman"/>
          <w:sz w:val="24"/>
          <w:szCs w:val="24"/>
        </w:rPr>
        <w:t>sinz</w:t>
      </w:r>
      <w:proofErr w:type="spellEnd"/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 in powers of z.</w:t>
      </w:r>
    </w:p>
    <w:p w:rsidR="0046757E" w:rsidRPr="00D761AD" w:rsidRDefault="00B807B2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160" w:line="259" w:lineRule="auto"/>
        <w:ind w:left="0" w:firstLine="15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Give </w:t>
      </w:r>
      <w:r w:rsidR="0046757E" w:rsidRPr="00D761AD">
        <w:rPr>
          <w:rFonts w:ascii="Times New Roman" w:eastAsiaTheme="minorEastAsia" w:hAnsi="Times New Roman" w:cs="Times New Roman"/>
          <w:sz w:val="24"/>
          <w:szCs w:val="24"/>
        </w:rPr>
        <w:t>Laurent series expansion in power of for the function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(1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den>
        </m:f>
      </m:oMath>
      <w:r w:rsidR="0046757E"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and sp</w:t>
      </w: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ecify the </w:t>
      </w:r>
      <w:r w:rsidR="00134F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761AD">
        <w:rPr>
          <w:rFonts w:ascii="Times New Roman" w:eastAsiaTheme="minorEastAsia" w:hAnsi="Times New Roman" w:cs="Times New Roman"/>
          <w:sz w:val="24"/>
          <w:szCs w:val="24"/>
        </w:rPr>
        <w:t>regions in which the expansion is</w:t>
      </w:r>
      <w:r w:rsidR="0046757E"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valid.</w:t>
      </w:r>
    </w:p>
    <w:p w:rsidR="00B807B2" w:rsidRPr="00D761AD" w:rsidRDefault="00B807B2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 w:line="360" w:lineRule="auto"/>
        <w:ind w:left="0" w:firstLine="15"/>
        <w:rPr>
          <w:rFonts w:ascii="Times New Roman" w:hAnsi="Times New Roman" w:cs="Times New Roman"/>
          <w:sz w:val="24"/>
          <w:szCs w:val="24"/>
        </w:rPr>
      </w:pPr>
      <w:r w:rsidRPr="00D761AD">
        <w:rPr>
          <w:rFonts w:ascii="Times New Roman" w:hAnsi="Times New Roman" w:cs="Times New Roman"/>
          <w:sz w:val="24"/>
          <w:szCs w:val="24"/>
        </w:rPr>
        <w:t xml:space="preserve">Evaluate the </w:t>
      </w:r>
      <w:proofErr w:type="gramStart"/>
      <w:r w:rsidRPr="00D761AD">
        <w:rPr>
          <w:rFonts w:ascii="Times New Roman" w:hAnsi="Times New Roman" w:cs="Times New Roman"/>
          <w:sz w:val="24"/>
          <w:szCs w:val="24"/>
        </w:rPr>
        <w:t xml:space="preserve">integral </w:t>
      </w:r>
      <m:oMath>
        <w:proofErr w:type="gramEnd"/>
        <m:nary>
          <m:naryPr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/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dz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sup>
                </m:sSup>
              </m:den>
            </m:f>
          </m:e>
        </m:nary>
      </m:oMath>
      <w:r w:rsidRPr="00D761AD">
        <w:rPr>
          <w:rFonts w:ascii="Times New Roman" w:hAnsi="Times New Roman" w:cs="Times New Roman"/>
          <w:sz w:val="24"/>
          <w:szCs w:val="24"/>
        </w:rPr>
        <w:t xml:space="preserve">, where </w:t>
      </w:r>
      <w:r w:rsidRPr="00D761A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76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1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61AD">
        <w:rPr>
          <w:rFonts w:ascii="Times New Roman" w:hAnsi="Times New Roman" w:cs="Times New Roman"/>
          <w:sz w:val="24"/>
          <w:szCs w:val="24"/>
        </w:rPr>
        <w:t xml:space="preserve"> the positively oriented circle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=1</m:t>
        </m:r>
      </m:oMath>
      <w:r w:rsidRPr="00D761AD">
        <w:rPr>
          <w:rFonts w:ascii="Times New Roman" w:hAnsi="Times New Roman" w:cs="Times New Roman"/>
          <w:sz w:val="24"/>
          <w:szCs w:val="24"/>
        </w:rPr>
        <w:t>.</w:t>
      </w:r>
    </w:p>
    <w:p w:rsidR="00B807B2" w:rsidRPr="00D761AD" w:rsidRDefault="00B807B2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0" w:line="360" w:lineRule="auto"/>
        <w:ind w:left="0" w:firstLine="15"/>
        <w:rPr>
          <w:rFonts w:ascii="Times New Roman" w:hAnsi="Times New Roman" w:cs="Times New Roman"/>
          <w:sz w:val="24"/>
          <w:szCs w:val="24"/>
        </w:rPr>
      </w:pPr>
      <w:r w:rsidRPr="00D761AD">
        <w:rPr>
          <w:rFonts w:ascii="Times New Roman" w:hAnsi="Times New Roman" w:cs="Times New Roman"/>
          <w:sz w:val="24"/>
          <w:szCs w:val="24"/>
        </w:rPr>
        <w:t>State and prove Cauchy’s residue theorem.</w:t>
      </w:r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34FDF">
        <w:rPr>
          <w:rFonts w:ascii="Times New Roman" w:eastAsiaTheme="minorEastAsia" w:hAnsi="Times New Roman" w:cs="Times New Roman"/>
          <w:b/>
          <w:sz w:val="24"/>
          <w:szCs w:val="24"/>
        </w:rPr>
        <w:t>5x6</w:t>
      </w:r>
      <w:r w:rsidRPr="00D761AD">
        <w:rPr>
          <w:rFonts w:ascii="Times New Roman" w:eastAsiaTheme="minorEastAsia" w:hAnsi="Times New Roman" w:cs="Times New Roman"/>
          <w:b/>
          <w:sz w:val="24"/>
          <w:szCs w:val="24"/>
        </w:rPr>
        <w:t>=30)</w:t>
      </w:r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b/>
          <w:sz w:val="24"/>
          <w:szCs w:val="24"/>
        </w:rPr>
        <w:t>PART D</w:t>
      </w:r>
    </w:p>
    <w:p w:rsidR="00F322B7" w:rsidRPr="00D761AD" w:rsidRDefault="00134FDF" w:rsidP="00134FDF">
      <w:pPr>
        <w:pStyle w:val="ListParagraph"/>
        <w:tabs>
          <w:tab w:val="left" w:pos="450"/>
        </w:tabs>
        <w:spacing w:after="160" w:line="36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IV.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F322B7" w:rsidRPr="00D761AD">
        <w:rPr>
          <w:rFonts w:ascii="Times New Roman" w:eastAsiaTheme="minorEastAsia" w:hAnsi="Times New Roman" w:cs="Times New Roman"/>
          <w:b/>
          <w:sz w:val="24"/>
          <w:szCs w:val="24"/>
        </w:rPr>
        <w:t>Answer any 2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questions</w:t>
      </w:r>
      <w:r w:rsidR="00F322B7" w:rsidRPr="00D761AD">
        <w:rPr>
          <w:rFonts w:ascii="Times New Roman" w:eastAsiaTheme="minorEastAsia" w:hAnsi="Times New Roman" w:cs="Times New Roman"/>
          <w:b/>
          <w:sz w:val="24"/>
          <w:szCs w:val="24"/>
        </w:rPr>
        <w:t>. Each question carries 15 marks</w:t>
      </w:r>
    </w:p>
    <w:p w:rsidR="0046757E" w:rsidRPr="00D761AD" w:rsidRDefault="00B807B2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160" w:line="259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hAnsi="Times New Roman" w:cs="Times New Roman"/>
          <w:sz w:val="24"/>
          <w:szCs w:val="24"/>
        </w:rPr>
        <w:t>State and prove the necessary condition for a function to be analytic</w:t>
      </w:r>
    </w:p>
    <w:p w:rsidR="00B42898" w:rsidRPr="00D761AD" w:rsidRDefault="00B42898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160" w:line="259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d>
      </m:oMath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is an analytic function inside and on a closed contour </w:t>
      </w:r>
      <w:r w:rsidR="00AB118E" w:rsidRPr="00D761AD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described in the positive </w:t>
      </w:r>
      <w:r w:rsidR="00134FD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sense and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</m:sSub>
      </m:oMath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is an interior pt of </w:t>
      </w:r>
      <w:proofErr w:type="gramStart"/>
      <w:r w:rsidRPr="00D761AD">
        <w:rPr>
          <w:rFonts w:ascii="Times New Roman" w:eastAsiaTheme="minorEastAsia" w:hAnsi="Times New Roman" w:cs="Times New Roman"/>
          <w:sz w:val="24"/>
          <w:szCs w:val="24"/>
        </w:rPr>
        <w:t>C ,then</w:t>
      </w:r>
      <w:proofErr w:type="gramEnd"/>
      <w:r w:rsidRPr="00D761AD">
        <w:rPr>
          <w:rFonts w:ascii="Times New Roman" w:eastAsiaTheme="minorEastAsia" w:hAnsi="Times New Roman" w:cs="Times New Roman"/>
          <w:sz w:val="24"/>
          <w:szCs w:val="24"/>
        </w:rPr>
        <w:t xml:space="preserve"> prove that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n!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πi</m:t>
            </m:r>
          </m:den>
        </m:f>
        <m:nary>
          <m:naryPr>
            <m:limLoc m:val="undOvr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  <m:sup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o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+1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dz</m:t>
            </m:r>
          </m:e>
        </m:nary>
      </m:oMath>
      <w:r w:rsidRPr="00D761A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42898" w:rsidRPr="00D761AD" w:rsidRDefault="00B42898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160" w:line="259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>State and prove Taylor’s Theorem.</w:t>
      </w:r>
    </w:p>
    <w:p w:rsidR="00B42898" w:rsidRPr="00D761AD" w:rsidRDefault="00B42898" w:rsidP="00134FDF">
      <w:pPr>
        <w:pStyle w:val="ListParagraph"/>
        <w:numPr>
          <w:ilvl w:val="0"/>
          <w:numId w:val="7"/>
        </w:numPr>
        <w:tabs>
          <w:tab w:val="left" w:pos="450"/>
        </w:tabs>
        <w:spacing w:after="160" w:line="259" w:lineRule="auto"/>
        <w:ind w:lef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sz w:val="24"/>
          <w:szCs w:val="24"/>
        </w:rPr>
        <w:t>Show that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-∞</m:t>
            </m:r>
          </m:sub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Times New Roman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= 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ind w:left="360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761AD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34FDF">
        <w:rPr>
          <w:rFonts w:ascii="Times New Roman" w:eastAsiaTheme="minorEastAsia" w:hAnsi="Times New Roman" w:cs="Times New Roman"/>
          <w:b/>
          <w:sz w:val="24"/>
          <w:szCs w:val="24"/>
        </w:rPr>
        <w:t>2x15</w:t>
      </w:r>
      <w:r w:rsidRPr="00D761AD">
        <w:rPr>
          <w:rFonts w:ascii="Times New Roman" w:eastAsiaTheme="minorEastAsia" w:hAnsi="Times New Roman" w:cs="Times New Roman"/>
          <w:b/>
          <w:sz w:val="24"/>
          <w:szCs w:val="24"/>
        </w:rPr>
        <w:t>=30)</w:t>
      </w:r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ind w:left="360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322B7" w:rsidRPr="00D761AD" w:rsidRDefault="00F322B7" w:rsidP="00D761AD">
      <w:pPr>
        <w:pStyle w:val="ListParagraph"/>
        <w:tabs>
          <w:tab w:val="left" w:pos="450"/>
        </w:tabs>
        <w:spacing w:after="160" w:line="259" w:lineRule="auto"/>
        <w:ind w:left="360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42898" w:rsidRPr="00D761AD" w:rsidRDefault="00B42898" w:rsidP="00D761AD">
      <w:pPr>
        <w:pStyle w:val="ListParagraph"/>
        <w:tabs>
          <w:tab w:val="left" w:pos="450"/>
        </w:tabs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B42898" w:rsidRPr="00D761AD" w:rsidSect="003C243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52B"/>
    <w:multiLevelType w:val="hybridMultilevel"/>
    <w:tmpl w:val="C2A4B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5971"/>
    <w:multiLevelType w:val="hybridMultilevel"/>
    <w:tmpl w:val="073CE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721C1"/>
    <w:multiLevelType w:val="hybridMultilevel"/>
    <w:tmpl w:val="E960C950"/>
    <w:lvl w:ilvl="0" w:tplc="78CCB9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0F62D0"/>
    <w:multiLevelType w:val="hybridMultilevel"/>
    <w:tmpl w:val="75EA1C42"/>
    <w:lvl w:ilvl="0" w:tplc="04FE00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55E7463B"/>
    <w:multiLevelType w:val="hybridMultilevel"/>
    <w:tmpl w:val="E82CA19A"/>
    <w:lvl w:ilvl="0" w:tplc="2CC4B64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676A1D4E"/>
    <w:multiLevelType w:val="hybridMultilevel"/>
    <w:tmpl w:val="ADD2E30C"/>
    <w:lvl w:ilvl="0" w:tplc="04FE00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748A2E98"/>
    <w:multiLevelType w:val="hybridMultilevel"/>
    <w:tmpl w:val="2916ADDE"/>
    <w:lvl w:ilvl="0" w:tplc="0B66CB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036"/>
    <w:rsid w:val="00060FA3"/>
    <w:rsid w:val="000D532C"/>
    <w:rsid w:val="00126548"/>
    <w:rsid w:val="00134FDF"/>
    <w:rsid w:val="002131E3"/>
    <w:rsid w:val="00277036"/>
    <w:rsid w:val="003C243B"/>
    <w:rsid w:val="003C40FC"/>
    <w:rsid w:val="004035DF"/>
    <w:rsid w:val="0046757E"/>
    <w:rsid w:val="004A0596"/>
    <w:rsid w:val="004A41A4"/>
    <w:rsid w:val="004E5025"/>
    <w:rsid w:val="00511A67"/>
    <w:rsid w:val="00540857"/>
    <w:rsid w:val="005D047B"/>
    <w:rsid w:val="00625F50"/>
    <w:rsid w:val="0067067A"/>
    <w:rsid w:val="006D14E4"/>
    <w:rsid w:val="00756A24"/>
    <w:rsid w:val="007B3351"/>
    <w:rsid w:val="0081129F"/>
    <w:rsid w:val="008E6B8E"/>
    <w:rsid w:val="009345D4"/>
    <w:rsid w:val="00986F51"/>
    <w:rsid w:val="009A3015"/>
    <w:rsid w:val="009C2BCB"/>
    <w:rsid w:val="00A15D71"/>
    <w:rsid w:val="00AB118E"/>
    <w:rsid w:val="00B42898"/>
    <w:rsid w:val="00B807B2"/>
    <w:rsid w:val="00BC2BAF"/>
    <w:rsid w:val="00D761AD"/>
    <w:rsid w:val="00DA2575"/>
    <w:rsid w:val="00DC471B"/>
    <w:rsid w:val="00E43AAD"/>
    <w:rsid w:val="00E76C1B"/>
    <w:rsid w:val="00EC4371"/>
    <w:rsid w:val="00F32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0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BA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118E"/>
    <w:rPr>
      <w:color w:val="808080"/>
    </w:rPr>
  </w:style>
  <w:style w:type="paragraph" w:styleId="NoSpacing">
    <w:name w:val="No Spacing"/>
    <w:uiPriority w:val="1"/>
    <w:qFormat/>
    <w:rsid w:val="008E6B8E"/>
    <w:pPr>
      <w:spacing w:after="0" w:line="240" w:lineRule="auto"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BB1B-E118-4EA1-9D2E-97EF55C8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Autonomous 1</cp:lastModifiedBy>
  <cp:revision>6</cp:revision>
  <dcterms:created xsi:type="dcterms:W3CDTF">2023-03-29T04:48:00Z</dcterms:created>
  <dcterms:modified xsi:type="dcterms:W3CDTF">2023-03-30T09:01:00Z</dcterms:modified>
</cp:coreProperties>
</file>