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904" w:rsidRDefault="00BA0904" w:rsidP="00BA0904">
      <w:pPr>
        <w:spacing w:after="220" w:line="360" w:lineRule="auto"/>
        <w:jc w:val="center"/>
        <w:rPr>
          <w:b/>
          <w:color w:val="000000"/>
          <w:sz w:val="36"/>
        </w:rPr>
      </w:pPr>
    </w:p>
    <w:p w:rsidR="00BA0904" w:rsidRPr="00CE6779" w:rsidRDefault="00BA4F0E" w:rsidP="00BA0904">
      <w:pPr>
        <w:spacing w:after="220" w:line="360" w:lineRule="auto"/>
        <w:jc w:val="center"/>
        <w:rPr>
          <w:b/>
          <w:color w:val="000000"/>
          <w:sz w:val="32"/>
          <w:szCs w:val="32"/>
        </w:rPr>
      </w:pPr>
      <w:r w:rsidRPr="00CE6779">
        <w:rPr>
          <w:b/>
          <w:color w:val="000000"/>
          <w:sz w:val="32"/>
          <w:szCs w:val="32"/>
        </w:rPr>
        <w:t>PROJECT REPORT</w:t>
      </w:r>
    </w:p>
    <w:p w:rsidR="00BA0904" w:rsidRDefault="00BA0904" w:rsidP="00BA0904">
      <w:pPr>
        <w:jc w:val="center"/>
      </w:pPr>
    </w:p>
    <w:p w:rsidR="00BA0904" w:rsidRDefault="00BA4F0E" w:rsidP="00BA0904">
      <w:pPr>
        <w:jc w:val="center"/>
        <w:rPr>
          <w:b/>
        </w:rPr>
      </w:pPr>
      <w:r>
        <w:rPr>
          <w:b/>
          <w:sz w:val="22"/>
        </w:rPr>
        <w:t>On</w:t>
      </w:r>
    </w:p>
    <w:p w:rsidR="00BA0904" w:rsidRDefault="00BA0904" w:rsidP="00BA0904">
      <w:pPr>
        <w:jc w:val="center"/>
      </w:pPr>
    </w:p>
    <w:p w:rsidR="00BA0904" w:rsidRPr="00D444D1" w:rsidRDefault="00BA4F0E" w:rsidP="00BA0904">
      <w:pPr>
        <w:jc w:val="center"/>
        <w:rPr>
          <w:b/>
        </w:rPr>
      </w:pPr>
      <w:r w:rsidRPr="00D444D1">
        <w:rPr>
          <w:b/>
        </w:rPr>
        <w:t>“</w:t>
      </w:r>
      <w:r w:rsidR="00D444D1" w:rsidRPr="00D444D1">
        <w:rPr>
          <w:b/>
        </w:rPr>
        <w:t>TURN ON FLUORESCENCE SENSOR FOR AMINO ACID TRYPTOPHAN</w:t>
      </w:r>
      <w:r w:rsidRPr="00D444D1">
        <w:rPr>
          <w:b/>
        </w:rPr>
        <w:t>”</w:t>
      </w:r>
    </w:p>
    <w:p w:rsidR="00BA0904" w:rsidRDefault="00BA0904" w:rsidP="00BA0904">
      <w:pPr>
        <w:jc w:val="center"/>
        <w:rPr>
          <w:b/>
        </w:rPr>
      </w:pPr>
    </w:p>
    <w:p w:rsidR="00BA0904" w:rsidRDefault="00BA0904" w:rsidP="00BA0904">
      <w:pPr>
        <w:jc w:val="center"/>
      </w:pPr>
    </w:p>
    <w:p w:rsidR="00BA0904" w:rsidRDefault="00BA0904" w:rsidP="00BA0904">
      <w:pPr>
        <w:jc w:val="center"/>
      </w:pPr>
    </w:p>
    <w:p w:rsidR="00BA0904" w:rsidRDefault="00BA4F0E" w:rsidP="00BA0904">
      <w:pPr>
        <w:jc w:val="center"/>
      </w:pPr>
      <w:r>
        <w:t>Submitted by</w:t>
      </w:r>
    </w:p>
    <w:p w:rsidR="001D6138" w:rsidRDefault="001D6138" w:rsidP="00BA0904">
      <w:pPr>
        <w:jc w:val="center"/>
      </w:pPr>
    </w:p>
    <w:p w:rsidR="00BA0904" w:rsidRPr="00D444D1" w:rsidRDefault="00D444D1" w:rsidP="00BA0904">
      <w:pPr>
        <w:jc w:val="center"/>
        <w:rPr>
          <w:b/>
          <w:sz w:val="28"/>
          <w:szCs w:val="28"/>
        </w:rPr>
      </w:pPr>
      <w:r w:rsidRPr="00D444D1">
        <w:rPr>
          <w:b/>
          <w:sz w:val="28"/>
          <w:szCs w:val="28"/>
        </w:rPr>
        <w:t>FABEENA P.H.</w:t>
      </w:r>
    </w:p>
    <w:p w:rsidR="00BA0904" w:rsidRDefault="00BA4F0E" w:rsidP="00BA0904">
      <w:pPr>
        <w:jc w:val="center"/>
        <w:rPr>
          <w:b/>
          <w:sz w:val="28"/>
          <w:szCs w:val="28"/>
        </w:rPr>
      </w:pPr>
      <w:r w:rsidRPr="00D444D1">
        <w:rPr>
          <w:b/>
          <w:sz w:val="28"/>
          <w:szCs w:val="28"/>
        </w:rPr>
        <w:t>(</w:t>
      </w:r>
      <w:r w:rsidR="00D444D1" w:rsidRPr="00D444D1">
        <w:rPr>
          <w:b/>
          <w:sz w:val="28"/>
          <w:szCs w:val="28"/>
        </w:rPr>
        <w:t>AM21CHE006</w:t>
      </w:r>
      <w:r w:rsidRPr="00D444D1">
        <w:rPr>
          <w:b/>
          <w:sz w:val="28"/>
          <w:szCs w:val="28"/>
        </w:rPr>
        <w:t>)</w:t>
      </w:r>
    </w:p>
    <w:p w:rsidR="00D444D1" w:rsidRDefault="00D444D1" w:rsidP="008F3DB5">
      <w:pPr>
        <w:rPr>
          <w:b/>
          <w:sz w:val="28"/>
          <w:szCs w:val="28"/>
        </w:rPr>
      </w:pPr>
    </w:p>
    <w:p w:rsidR="00533F2C" w:rsidRPr="00D444D1" w:rsidRDefault="00533F2C" w:rsidP="008F3DB5">
      <w:pPr>
        <w:rPr>
          <w:b/>
          <w:sz w:val="28"/>
          <w:szCs w:val="28"/>
        </w:rPr>
      </w:pPr>
    </w:p>
    <w:p w:rsidR="00BA0904" w:rsidRDefault="00BA0904" w:rsidP="00BA0904">
      <w:pPr>
        <w:jc w:val="center"/>
      </w:pPr>
    </w:p>
    <w:p w:rsidR="00BA0904" w:rsidRPr="00CE6779" w:rsidRDefault="00BA4F0E" w:rsidP="00BA0904">
      <w:pPr>
        <w:jc w:val="center"/>
        <w:rPr>
          <w:b/>
          <w:i/>
          <w:sz w:val="22"/>
          <w:szCs w:val="22"/>
        </w:rPr>
      </w:pPr>
      <w:r w:rsidRPr="00CE6779">
        <w:rPr>
          <w:b/>
          <w:i/>
          <w:sz w:val="22"/>
          <w:szCs w:val="22"/>
        </w:rPr>
        <w:t xml:space="preserve">In partial </w:t>
      </w:r>
      <w:proofErr w:type="spellStart"/>
      <w:r w:rsidRPr="00CE6779">
        <w:rPr>
          <w:b/>
          <w:i/>
          <w:sz w:val="22"/>
          <w:szCs w:val="22"/>
        </w:rPr>
        <w:t>fulfillment</w:t>
      </w:r>
      <w:proofErr w:type="spellEnd"/>
      <w:r w:rsidRPr="00CE6779">
        <w:rPr>
          <w:b/>
          <w:i/>
          <w:sz w:val="22"/>
          <w:szCs w:val="22"/>
        </w:rPr>
        <w:t xml:space="preserve"> for the award of the </w:t>
      </w:r>
    </w:p>
    <w:p w:rsidR="00BA0904" w:rsidRDefault="00BA4F0E" w:rsidP="00BA0904">
      <w:pPr>
        <w:jc w:val="center"/>
        <w:rPr>
          <w:b/>
          <w:i/>
          <w:sz w:val="28"/>
        </w:rPr>
      </w:pPr>
      <w:r w:rsidRPr="00CE6779">
        <w:rPr>
          <w:b/>
          <w:i/>
          <w:sz w:val="22"/>
          <w:szCs w:val="22"/>
        </w:rPr>
        <w:t>Post graduate Degree in Chemistry</w:t>
      </w:r>
    </w:p>
    <w:p w:rsidR="00BA0904" w:rsidRDefault="00BA0904" w:rsidP="00BA0904"/>
    <w:p w:rsidR="00BA0904" w:rsidRDefault="00BA4F0E" w:rsidP="00BA0904">
      <w:pPr>
        <w:jc w:val="center"/>
      </w:pPr>
      <w:r>
        <w:object w:dxaOrig="1972" w:dyaOrig="2478">
          <v:shape id="rectole0000000000" o:spid="_x0000_i1025" type="#_x0000_t75" style="width:98.25pt;height:124.5pt" o:ole="">
            <v:imagedata r:id="rId7" o:title=""/>
          </v:shape>
          <o:OLEObject Type="Embed" ProgID="StaticMetafile" ShapeID="rectole0000000000" DrawAspect="Content" ObjectID="_1748358743" r:id="rId8"/>
        </w:object>
      </w:r>
    </w:p>
    <w:p w:rsidR="00BA0904" w:rsidRDefault="00BA0904" w:rsidP="00BA0904">
      <w:pPr>
        <w:jc w:val="center"/>
      </w:pPr>
    </w:p>
    <w:p w:rsidR="00BA0904" w:rsidRPr="00A96781" w:rsidRDefault="00BA4F0E" w:rsidP="00BA0904">
      <w:pPr>
        <w:jc w:val="center"/>
        <w:rPr>
          <w:b/>
          <w:sz w:val="22"/>
          <w:szCs w:val="22"/>
        </w:rPr>
      </w:pPr>
      <w:r w:rsidRPr="00A96781">
        <w:rPr>
          <w:b/>
          <w:sz w:val="22"/>
          <w:szCs w:val="22"/>
        </w:rPr>
        <w:t>DEPARTMENT OF CHEMISTRY</w:t>
      </w:r>
    </w:p>
    <w:p w:rsidR="00A96781" w:rsidRPr="00A96781" w:rsidRDefault="00BA4F0E" w:rsidP="00BA0904">
      <w:pPr>
        <w:jc w:val="center"/>
        <w:rPr>
          <w:b/>
          <w:sz w:val="22"/>
          <w:szCs w:val="22"/>
        </w:rPr>
      </w:pPr>
      <w:r w:rsidRPr="00A96781">
        <w:rPr>
          <w:b/>
          <w:sz w:val="22"/>
          <w:szCs w:val="22"/>
        </w:rPr>
        <w:t>AND</w:t>
      </w:r>
    </w:p>
    <w:p w:rsidR="00A96781" w:rsidRPr="00A96781" w:rsidRDefault="00BA4F0E" w:rsidP="00BA0904">
      <w:pPr>
        <w:jc w:val="center"/>
        <w:rPr>
          <w:b/>
          <w:sz w:val="22"/>
          <w:szCs w:val="22"/>
        </w:rPr>
      </w:pPr>
      <w:r w:rsidRPr="00A96781">
        <w:rPr>
          <w:b/>
          <w:sz w:val="22"/>
          <w:szCs w:val="22"/>
        </w:rPr>
        <w:t>CENTRE FOR RESEARCH</w:t>
      </w:r>
    </w:p>
    <w:p w:rsidR="00CE6779" w:rsidRDefault="00CE6779" w:rsidP="00BA0904">
      <w:pPr>
        <w:jc w:val="center"/>
        <w:rPr>
          <w:b/>
        </w:rPr>
      </w:pPr>
    </w:p>
    <w:p w:rsidR="00BA0904" w:rsidRDefault="00BA4F0E" w:rsidP="00BA0904">
      <w:pPr>
        <w:jc w:val="center"/>
        <w:rPr>
          <w:b/>
        </w:rPr>
      </w:pPr>
      <w:r>
        <w:rPr>
          <w:b/>
        </w:rPr>
        <w:t xml:space="preserve">ST. TERESA’S COLLEGE (AUTONOMOUS) </w:t>
      </w:r>
    </w:p>
    <w:p w:rsidR="00CE6779" w:rsidRDefault="00BA0904" w:rsidP="00F44640">
      <w:pPr>
        <w:jc w:val="center"/>
        <w:rPr>
          <w:b/>
        </w:rPr>
      </w:pPr>
      <w:r>
        <w:rPr>
          <w:b/>
        </w:rPr>
        <w:t>ERNAKULAM</w:t>
      </w:r>
    </w:p>
    <w:p w:rsidR="00BA0904" w:rsidRDefault="007D5635" w:rsidP="00BA0904">
      <w:pPr>
        <w:jc w:val="center"/>
        <w:rPr>
          <w:b/>
        </w:rPr>
      </w:pPr>
      <w:r>
        <w:rPr>
          <w:b/>
        </w:rPr>
        <w:t>202</w:t>
      </w:r>
      <w:r w:rsidR="0091462D">
        <w:rPr>
          <w:b/>
        </w:rPr>
        <w:t>2</w:t>
      </w:r>
      <w:r>
        <w:rPr>
          <w:b/>
        </w:rPr>
        <w:t>-202</w:t>
      </w:r>
      <w:r w:rsidR="00D444D1">
        <w:rPr>
          <w:b/>
        </w:rPr>
        <w:t>3</w:t>
      </w: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776E0C">
      <w:pPr>
        <w:spacing w:line="360" w:lineRule="auto"/>
        <w:jc w:val="center"/>
        <w:rPr>
          <w:b/>
        </w:rPr>
      </w:pPr>
    </w:p>
    <w:p w:rsidR="00776E0C" w:rsidRDefault="00776E0C" w:rsidP="00201423">
      <w:pPr>
        <w:spacing w:line="360" w:lineRule="auto"/>
        <w:rPr>
          <w:b/>
        </w:rPr>
      </w:pPr>
    </w:p>
    <w:p w:rsidR="00776E0C" w:rsidRDefault="00D035C9" w:rsidP="00776E0C">
      <w:pPr>
        <w:spacing w:line="360" w:lineRule="auto"/>
        <w:jc w:val="center"/>
        <w:rPr>
          <w:b/>
        </w:rPr>
      </w:pPr>
      <w:r>
        <w:rPr>
          <w:b/>
          <w:noProof/>
          <w:lang w:eastAsia="en-IN"/>
        </w:rPr>
        <w:lastRenderedPageBreak/>
        <w:drawing>
          <wp:inline distT="0" distB="0" distL="0" distR="0">
            <wp:extent cx="4572635" cy="6472555"/>
            <wp:effectExtent l="19050" t="19050" r="18415" b="23495"/>
            <wp:docPr id="89450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50537" name="Picture 89450537"/>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635" cy="6472555"/>
                    </a:xfrm>
                    <a:prstGeom prst="rect">
                      <a:avLst/>
                    </a:prstGeom>
                    <a:ln>
                      <a:solidFill>
                        <a:schemeClr val="tx1"/>
                      </a:solidFill>
                    </a:ln>
                  </pic:spPr>
                </pic:pic>
              </a:graphicData>
            </a:graphic>
          </wp:inline>
        </w:drawing>
      </w: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776E0C">
      <w:pPr>
        <w:spacing w:line="360" w:lineRule="auto"/>
        <w:jc w:val="center"/>
        <w:rPr>
          <w:b/>
        </w:rPr>
      </w:pPr>
    </w:p>
    <w:p w:rsidR="008333F3" w:rsidRDefault="008333F3" w:rsidP="00D035C9">
      <w:pPr>
        <w:spacing w:line="360" w:lineRule="auto"/>
        <w:rPr>
          <w:b/>
        </w:rPr>
      </w:pPr>
    </w:p>
    <w:p w:rsidR="008333F3" w:rsidRDefault="008729F5" w:rsidP="008333F3">
      <w:pPr>
        <w:spacing w:line="360" w:lineRule="auto"/>
        <w:rPr>
          <w:b/>
        </w:rPr>
      </w:pPr>
      <w:r>
        <w:rPr>
          <w:noProof/>
          <w:lang w:eastAsia="en-IN"/>
        </w:rPr>
        <w:lastRenderedPageBreak/>
        <w:drawing>
          <wp:inline distT="0" distB="0" distL="0" distR="0" wp14:anchorId="033EECEC" wp14:editId="297A3AD8">
            <wp:extent cx="5105147" cy="7305675"/>
            <wp:effectExtent l="76200" t="76200" r="133985" b="1238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11314" cy="73145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bookmarkStart w:id="0" w:name="_GoBack"/>
      <w:bookmarkEnd w:id="0"/>
    </w:p>
    <w:p w:rsidR="001476EF" w:rsidRDefault="001476EF" w:rsidP="001476EF">
      <w:pPr>
        <w:ind w:left="-90"/>
        <w:jc w:val="both"/>
        <w:rPr>
          <w:sz w:val="22"/>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776E0C">
      <w:pPr>
        <w:spacing w:line="360" w:lineRule="auto"/>
        <w:jc w:val="center"/>
        <w:rPr>
          <w:b/>
        </w:rPr>
      </w:pPr>
    </w:p>
    <w:p w:rsidR="001476EF" w:rsidRDefault="001476EF" w:rsidP="00201423">
      <w:pPr>
        <w:spacing w:line="360" w:lineRule="auto"/>
        <w:rPr>
          <w:b/>
        </w:rPr>
      </w:pPr>
    </w:p>
    <w:p w:rsidR="001476EF" w:rsidRDefault="001476EF" w:rsidP="00776E0C">
      <w:pPr>
        <w:spacing w:line="360" w:lineRule="auto"/>
        <w:jc w:val="center"/>
        <w:rPr>
          <w:b/>
        </w:rPr>
      </w:pPr>
    </w:p>
    <w:p w:rsidR="008333F3" w:rsidRDefault="008333F3" w:rsidP="00776E0C">
      <w:pPr>
        <w:spacing w:line="360" w:lineRule="auto"/>
        <w:jc w:val="center"/>
        <w:rPr>
          <w:b/>
        </w:rPr>
      </w:pPr>
    </w:p>
    <w:p w:rsidR="00A96781" w:rsidRPr="00A96781" w:rsidRDefault="00BA4F0E" w:rsidP="00A96781">
      <w:pPr>
        <w:jc w:val="center"/>
        <w:rPr>
          <w:b/>
          <w:sz w:val="22"/>
          <w:szCs w:val="22"/>
        </w:rPr>
      </w:pPr>
      <w:r w:rsidRPr="00A96781">
        <w:rPr>
          <w:b/>
          <w:sz w:val="22"/>
          <w:szCs w:val="22"/>
        </w:rPr>
        <w:t>DEPARTMENT OF CHEMISTRY</w:t>
      </w:r>
    </w:p>
    <w:p w:rsidR="00A96781" w:rsidRPr="00A96781" w:rsidRDefault="00BA4F0E" w:rsidP="00A96781">
      <w:pPr>
        <w:jc w:val="center"/>
        <w:rPr>
          <w:b/>
          <w:sz w:val="22"/>
          <w:szCs w:val="22"/>
        </w:rPr>
      </w:pPr>
      <w:r w:rsidRPr="00A96781">
        <w:rPr>
          <w:b/>
          <w:sz w:val="22"/>
          <w:szCs w:val="22"/>
        </w:rPr>
        <w:t>AND</w:t>
      </w:r>
    </w:p>
    <w:p w:rsidR="00A96781" w:rsidRDefault="00BA4F0E" w:rsidP="00A96781">
      <w:pPr>
        <w:jc w:val="center"/>
        <w:rPr>
          <w:b/>
          <w:sz w:val="22"/>
          <w:szCs w:val="22"/>
        </w:rPr>
      </w:pPr>
      <w:r w:rsidRPr="00A96781">
        <w:rPr>
          <w:b/>
          <w:sz w:val="22"/>
          <w:szCs w:val="22"/>
        </w:rPr>
        <w:t>CENTRE FOR RESEARCH</w:t>
      </w:r>
    </w:p>
    <w:p w:rsidR="00A96781" w:rsidRPr="00A96781" w:rsidRDefault="00A96781" w:rsidP="00A96781">
      <w:pPr>
        <w:jc w:val="center"/>
        <w:rPr>
          <w:b/>
          <w:sz w:val="22"/>
          <w:szCs w:val="22"/>
        </w:rPr>
      </w:pPr>
    </w:p>
    <w:p w:rsidR="00776E0C" w:rsidRDefault="00BA4F0E" w:rsidP="00776E0C">
      <w:pPr>
        <w:spacing w:line="360" w:lineRule="auto"/>
        <w:jc w:val="center"/>
        <w:rPr>
          <w:b/>
        </w:rPr>
      </w:pPr>
      <w:r>
        <w:rPr>
          <w:b/>
        </w:rPr>
        <w:t xml:space="preserve">ST. TERESA’S </w:t>
      </w:r>
      <w:r>
        <w:rPr>
          <w:b/>
        </w:rPr>
        <w:t>COLLEGE (AUTONOMOUS)</w:t>
      </w:r>
    </w:p>
    <w:p w:rsidR="00776E0C" w:rsidRDefault="00BA4F0E" w:rsidP="00776E0C">
      <w:pPr>
        <w:spacing w:line="360" w:lineRule="auto"/>
        <w:jc w:val="center"/>
        <w:rPr>
          <w:b/>
        </w:rPr>
      </w:pPr>
      <w:r>
        <w:rPr>
          <w:b/>
        </w:rPr>
        <w:t xml:space="preserve"> ERNAKULAM</w:t>
      </w:r>
    </w:p>
    <w:p w:rsidR="00D63206" w:rsidRDefault="00D63206" w:rsidP="00776E0C">
      <w:pPr>
        <w:spacing w:line="360" w:lineRule="auto"/>
        <w:jc w:val="center"/>
        <w:rPr>
          <w:b/>
        </w:rPr>
      </w:pPr>
    </w:p>
    <w:p w:rsidR="00776E0C" w:rsidRDefault="001E7F88" w:rsidP="00776E0C">
      <w:pPr>
        <w:jc w:val="center"/>
      </w:pPr>
      <w:r>
        <w:rPr>
          <w:noProof/>
          <w:lang w:eastAsia="en-IN"/>
        </w:rPr>
        <w:drawing>
          <wp:inline distT="0" distB="0" distL="0" distR="0">
            <wp:extent cx="1249680" cy="1577340"/>
            <wp:effectExtent l="0" t="0" r="0" b="0"/>
            <wp:docPr id="5" name="rectole0000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tole00000000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49680" cy="1577340"/>
                    </a:xfrm>
                    <a:prstGeom prst="rect">
                      <a:avLst/>
                    </a:prstGeom>
                    <a:noFill/>
                    <a:ln>
                      <a:noFill/>
                    </a:ln>
                  </pic:spPr>
                </pic:pic>
              </a:graphicData>
            </a:graphic>
          </wp:inline>
        </w:drawing>
      </w:r>
    </w:p>
    <w:p w:rsidR="00776E0C" w:rsidRDefault="00776E0C" w:rsidP="00776E0C">
      <w:pPr>
        <w:jc w:val="center"/>
        <w:rPr>
          <w:b/>
          <w:u w:val="single"/>
        </w:rPr>
      </w:pPr>
    </w:p>
    <w:p w:rsidR="001476EF" w:rsidRDefault="001476EF" w:rsidP="00776E0C">
      <w:pPr>
        <w:jc w:val="center"/>
        <w:rPr>
          <w:b/>
        </w:rPr>
      </w:pPr>
    </w:p>
    <w:p w:rsidR="00776E0C" w:rsidRDefault="00BA4F0E" w:rsidP="00776E0C">
      <w:pPr>
        <w:jc w:val="center"/>
        <w:rPr>
          <w:b/>
        </w:rPr>
      </w:pPr>
      <w:r w:rsidRPr="00776E0C">
        <w:rPr>
          <w:b/>
        </w:rPr>
        <w:t>CERTIFICATE</w:t>
      </w:r>
    </w:p>
    <w:p w:rsidR="00D63206" w:rsidRPr="00776E0C" w:rsidRDefault="00D63206" w:rsidP="00776E0C">
      <w:pPr>
        <w:jc w:val="center"/>
        <w:rPr>
          <w:b/>
        </w:rPr>
      </w:pPr>
    </w:p>
    <w:p w:rsidR="00BA0904" w:rsidRDefault="00BA0904" w:rsidP="00BA0904">
      <w:pPr>
        <w:jc w:val="center"/>
        <w:rPr>
          <w:b/>
        </w:rPr>
      </w:pPr>
    </w:p>
    <w:p w:rsidR="00776E0C" w:rsidRDefault="00BA4F0E" w:rsidP="00F44640">
      <w:pPr>
        <w:spacing w:line="360" w:lineRule="auto"/>
        <w:jc w:val="both"/>
      </w:pPr>
      <w:r>
        <w:t>This is to certify that the project work entitled “</w:t>
      </w:r>
      <w:r w:rsidR="00D444D1" w:rsidRPr="00D444D1">
        <w:rPr>
          <w:b/>
        </w:rPr>
        <w:t>TURN ON FLUORESCENCE SENSOR</w:t>
      </w:r>
      <w:r w:rsidR="00295C44">
        <w:rPr>
          <w:b/>
        </w:rPr>
        <w:t xml:space="preserve"> FOR AMINO ACID TRYPTOPHAN</w:t>
      </w:r>
      <w:r>
        <w:t>” is the work done by</w:t>
      </w:r>
      <w:r w:rsidR="00D444D1">
        <w:t xml:space="preserve"> </w:t>
      </w:r>
      <w:r w:rsidR="00D444D1" w:rsidRPr="00F44640">
        <w:rPr>
          <w:b/>
          <w:bCs/>
        </w:rPr>
        <w:t>FABEENA P.H</w:t>
      </w:r>
      <w:r w:rsidR="00D444D1" w:rsidRPr="000D6653">
        <w:rPr>
          <w:b/>
          <w:bCs/>
        </w:rPr>
        <w:t>.</w:t>
      </w:r>
      <w:r w:rsidR="00D444D1">
        <w:t xml:space="preserve"> </w:t>
      </w:r>
      <w:r>
        <w:t>under the guidance of</w:t>
      </w:r>
      <w:r w:rsidR="00D444D1">
        <w:t xml:space="preserve"> </w:t>
      </w:r>
      <w:proofErr w:type="spellStart"/>
      <w:r w:rsidR="00D444D1" w:rsidRPr="00F44640">
        <w:rPr>
          <w:b/>
          <w:bCs/>
        </w:rPr>
        <w:t>Dr</w:t>
      </w:r>
      <w:r w:rsidR="000D6653">
        <w:rPr>
          <w:b/>
          <w:bCs/>
        </w:rPr>
        <w:t>.</w:t>
      </w:r>
      <w:proofErr w:type="spellEnd"/>
      <w:r w:rsidR="00F44640" w:rsidRPr="00F44640">
        <w:rPr>
          <w:b/>
          <w:bCs/>
        </w:rPr>
        <w:t xml:space="preserve"> SHANTY A.A.</w:t>
      </w:r>
      <w:r w:rsidRPr="00F44640">
        <w:rPr>
          <w:b/>
          <w:bCs/>
        </w:rPr>
        <w:t>,</w:t>
      </w:r>
      <w:r w:rsidR="00F44640" w:rsidRPr="00F44640">
        <w:rPr>
          <w:b/>
          <w:bCs/>
        </w:rPr>
        <w:t xml:space="preserve"> ASS</w:t>
      </w:r>
      <w:r w:rsidR="00201423">
        <w:rPr>
          <w:b/>
          <w:bCs/>
        </w:rPr>
        <w:t>ISTANT</w:t>
      </w:r>
      <w:r w:rsidR="00F44640" w:rsidRPr="00F44640">
        <w:rPr>
          <w:b/>
          <w:bCs/>
        </w:rPr>
        <w:t xml:space="preserve"> PROFESSOR,</w:t>
      </w:r>
      <w:r w:rsidR="00F44640">
        <w:t xml:space="preserve"> </w:t>
      </w:r>
      <w:r>
        <w:t>Department of Chemistry</w:t>
      </w:r>
      <w:r w:rsidR="00A96781">
        <w:t xml:space="preserve"> and Centre for Research</w:t>
      </w:r>
      <w:r>
        <w:t xml:space="preserve">, St. Teresa’s College, </w:t>
      </w:r>
      <w:proofErr w:type="spellStart"/>
      <w:r>
        <w:t>Ernakulam</w:t>
      </w:r>
      <w:proofErr w:type="spellEnd"/>
      <w:r>
        <w:t xml:space="preserve"> in partial fulfilment of the award of the </w:t>
      </w:r>
      <w:r w:rsidR="00D63206">
        <w:t>D</w:t>
      </w:r>
      <w:r>
        <w:t xml:space="preserve">egree of Master of Science in Chemistry at St. Teresa’s College, </w:t>
      </w:r>
      <w:proofErr w:type="spellStart"/>
      <w:r>
        <w:t>Ernakulam</w:t>
      </w:r>
      <w:proofErr w:type="spellEnd"/>
      <w:r>
        <w:t xml:space="preserve"> affiliated to Mahatma Gandhi University, </w:t>
      </w:r>
      <w:proofErr w:type="spellStart"/>
      <w:r>
        <w:t>Kottayam</w:t>
      </w:r>
      <w:proofErr w:type="spellEnd"/>
      <w:r>
        <w:t xml:space="preserve">. </w:t>
      </w:r>
    </w:p>
    <w:p w:rsidR="00776E0C" w:rsidRDefault="00776E0C" w:rsidP="00776E0C">
      <w:pPr>
        <w:jc w:val="both"/>
      </w:pPr>
    </w:p>
    <w:p w:rsidR="00776E0C" w:rsidRDefault="00F44640" w:rsidP="00776E0C">
      <w:pPr>
        <w:jc w:val="both"/>
      </w:pPr>
      <w:proofErr w:type="spellStart"/>
      <w:r>
        <w:t>Dr.</w:t>
      </w:r>
      <w:proofErr w:type="spellEnd"/>
      <w:r>
        <w:t xml:space="preserve"> Shanty A.A.</w:t>
      </w:r>
      <w:r>
        <w:tab/>
      </w:r>
      <w:r>
        <w:tab/>
      </w:r>
      <w:r>
        <w:tab/>
      </w:r>
      <w:r>
        <w:tab/>
      </w:r>
      <w:r w:rsidR="00201423">
        <w:t xml:space="preserve">         </w:t>
      </w:r>
      <w:proofErr w:type="spellStart"/>
      <w:r w:rsidR="00201423">
        <w:t>Dr.</w:t>
      </w:r>
      <w:proofErr w:type="spellEnd"/>
      <w:r w:rsidR="00201423">
        <w:t xml:space="preserve"> Jaya T</w:t>
      </w:r>
      <w:r w:rsidR="000D6653">
        <w:t>.</w:t>
      </w:r>
      <w:r w:rsidR="00201423">
        <w:t xml:space="preserve"> </w:t>
      </w:r>
      <w:proofErr w:type="spellStart"/>
      <w:r w:rsidR="00201423">
        <w:t>Varkey</w:t>
      </w:r>
      <w:proofErr w:type="spellEnd"/>
    </w:p>
    <w:p w:rsidR="00776E0C" w:rsidRPr="00776E0C" w:rsidRDefault="00BA4F0E" w:rsidP="00776E0C">
      <w:pPr>
        <w:jc w:val="both"/>
      </w:pPr>
      <w:r>
        <w:t>Project Gui</w:t>
      </w:r>
      <w:r w:rsidR="00F44640">
        <w:t>de</w:t>
      </w:r>
      <w:r>
        <w:t xml:space="preserve">                                                          Head of the Department</w:t>
      </w: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A96781" w:rsidRPr="00A96781" w:rsidRDefault="00BA4F0E" w:rsidP="00A96781">
      <w:pPr>
        <w:jc w:val="center"/>
        <w:rPr>
          <w:b/>
          <w:sz w:val="22"/>
          <w:szCs w:val="22"/>
        </w:rPr>
      </w:pPr>
      <w:r w:rsidRPr="00A96781">
        <w:rPr>
          <w:b/>
          <w:sz w:val="22"/>
          <w:szCs w:val="22"/>
        </w:rPr>
        <w:t>DEPARTMENT OF CHEMISTRY</w:t>
      </w:r>
    </w:p>
    <w:p w:rsidR="00A96781" w:rsidRPr="00A96781" w:rsidRDefault="00BA4F0E" w:rsidP="00A96781">
      <w:pPr>
        <w:jc w:val="center"/>
        <w:rPr>
          <w:b/>
          <w:sz w:val="22"/>
          <w:szCs w:val="22"/>
        </w:rPr>
      </w:pPr>
      <w:r w:rsidRPr="00A96781">
        <w:rPr>
          <w:b/>
          <w:sz w:val="22"/>
          <w:szCs w:val="22"/>
        </w:rPr>
        <w:t>AND</w:t>
      </w:r>
    </w:p>
    <w:p w:rsidR="00A96781" w:rsidRDefault="00BA4F0E" w:rsidP="00A96781">
      <w:pPr>
        <w:jc w:val="center"/>
        <w:rPr>
          <w:b/>
          <w:sz w:val="22"/>
          <w:szCs w:val="22"/>
        </w:rPr>
      </w:pPr>
      <w:r w:rsidRPr="00A96781">
        <w:rPr>
          <w:b/>
          <w:sz w:val="22"/>
          <w:szCs w:val="22"/>
        </w:rPr>
        <w:t>CENTRE FOR RESEARCH</w:t>
      </w:r>
    </w:p>
    <w:p w:rsidR="00A96781" w:rsidRPr="00A96781" w:rsidRDefault="00A96781" w:rsidP="00A96781">
      <w:pPr>
        <w:jc w:val="center"/>
        <w:rPr>
          <w:b/>
          <w:sz w:val="22"/>
          <w:szCs w:val="22"/>
        </w:rPr>
      </w:pPr>
    </w:p>
    <w:p w:rsidR="001476EF" w:rsidRDefault="00BA4F0E" w:rsidP="001476EF">
      <w:pPr>
        <w:spacing w:line="360" w:lineRule="auto"/>
        <w:jc w:val="center"/>
        <w:rPr>
          <w:b/>
        </w:rPr>
      </w:pPr>
      <w:r>
        <w:rPr>
          <w:b/>
        </w:rPr>
        <w:t xml:space="preserve">ST. TERESA’S COLLEGE </w:t>
      </w:r>
      <w:r>
        <w:rPr>
          <w:b/>
        </w:rPr>
        <w:t>(AUTONOMOUS)</w:t>
      </w:r>
    </w:p>
    <w:p w:rsidR="001476EF" w:rsidRDefault="00BA4F0E" w:rsidP="001476EF">
      <w:pPr>
        <w:spacing w:line="360" w:lineRule="auto"/>
        <w:jc w:val="center"/>
        <w:rPr>
          <w:b/>
        </w:rPr>
      </w:pPr>
      <w:r>
        <w:rPr>
          <w:b/>
        </w:rPr>
        <w:t xml:space="preserve"> ERNAKULAM</w:t>
      </w:r>
    </w:p>
    <w:p w:rsidR="001476EF" w:rsidRDefault="001E7F88" w:rsidP="001476EF">
      <w:pPr>
        <w:spacing w:line="360" w:lineRule="auto"/>
        <w:jc w:val="center"/>
      </w:pPr>
      <w:r>
        <w:rPr>
          <w:noProof/>
          <w:lang w:eastAsia="en-IN"/>
        </w:rPr>
        <w:drawing>
          <wp:inline distT="0" distB="0" distL="0" distR="0">
            <wp:extent cx="1249680" cy="1577340"/>
            <wp:effectExtent l="0" t="0" r="0" b="0"/>
            <wp:docPr id="6" name="rectole0000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tole00000000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49680" cy="1577340"/>
                    </a:xfrm>
                    <a:prstGeom prst="rect">
                      <a:avLst/>
                    </a:prstGeom>
                    <a:noFill/>
                    <a:ln>
                      <a:noFill/>
                    </a:ln>
                  </pic:spPr>
                </pic:pic>
              </a:graphicData>
            </a:graphic>
          </wp:inline>
        </w:drawing>
      </w:r>
    </w:p>
    <w:p w:rsidR="001476EF" w:rsidRDefault="001476EF" w:rsidP="001476EF">
      <w:pPr>
        <w:jc w:val="center"/>
        <w:rPr>
          <w:b/>
          <w:u w:val="single"/>
        </w:rPr>
      </w:pPr>
    </w:p>
    <w:p w:rsidR="001476EF" w:rsidRDefault="001476EF" w:rsidP="001476EF">
      <w:pPr>
        <w:jc w:val="center"/>
        <w:rPr>
          <w:b/>
        </w:rPr>
      </w:pPr>
    </w:p>
    <w:p w:rsidR="001476EF" w:rsidRPr="00776E0C" w:rsidRDefault="00BA4F0E" w:rsidP="001476EF">
      <w:pPr>
        <w:jc w:val="center"/>
        <w:rPr>
          <w:b/>
        </w:rPr>
      </w:pPr>
      <w:r w:rsidRPr="00776E0C">
        <w:rPr>
          <w:b/>
        </w:rPr>
        <w:t>CERTIFICATE</w:t>
      </w:r>
    </w:p>
    <w:p w:rsidR="001476EF" w:rsidRDefault="001476EF" w:rsidP="001476EF">
      <w:pPr>
        <w:jc w:val="center"/>
        <w:rPr>
          <w:b/>
        </w:rPr>
      </w:pPr>
    </w:p>
    <w:p w:rsidR="001476EF" w:rsidRDefault="00BA4F0E" w:rsidP="001476EF">
      <w:pPr>
        <w:spacing w:line="360" w:lineRule="auto"/>
        <w:jc w:val="both"/>
      </w:pPr>
      <w:r>
        <w:t>This is to certify that the project work entitled “</w:t>
      </w:r>
      <w:r>
        <w:rPr>
          <w:b/>
        </w:rPr>
        <w:t>T</w:t>
      </w:r>
      <w:r w:rsidR="00F44640">
        <w:rPr>
          <w:b/>
        </w:rPr>
        <w:t>URN ON FLUORESCENCE SENSOR FOR AMINO ACID TRYPTOPHAN</w:t>
      </w:r>
      <w:r w:rsidRPr="00F80285">
        <w:rPr>
          <w:color w:val="000000"/>
        </w:rPr>
        <w:t xml:space="preserve">” is the work done </w:t>
      </w:r>
      <w:r w:rsidR="008F3DB5">
        <w:rPr>
          <w:color w:val="000000"/>
        </w:rPr>
        <w:t>by</w:t>
      </w:r>
      <w:r w:rsidR="00F44640">
        <w:rPr>
          <w:color w:val="000000"/>
        </w:rPr>
        <w:t xml:space="preserve"> </w:t>
      </w:r>
      <w:r w:rsidR="00F44640" w:rsidRPr="00295C44">
        <w:rPr>
          <w:b/>
          <w:bCs/>
          <w:color w:val="000000"/>
        </w:rPr>
        <w:t>FABEENA P.H.</w:t>
      </w:r>
      <w:r w:rsidRPr="00F80285">
        <w:rPr>
          <w:color w:val="000000"/>
        </w:rPr>
        <w:t xml:space="preserve"> under my guidance </w:t>
      </w:r>
      <w:r>
        <w:t xml:space="preserve">in the partial fulfilment of the award of the Degree of </w:t>
      </w:r>
      <w:r w:rsidR="0029620A">
        <w:t>Master</w:t>
      </w:r>
      <w:r>
        <w:t xml:space="preserve"> of Science in </w:t>
      </w:r>
      <w:r w:rsidRPr="00F80285">
        <w:rPr>
          <w:color w:val="000000"/>
        </w:rPr>
        <w:t xml:space="preserve">Chemistry at St. Teresa’s College (Autonomous), </w:t>
      </w:r>
      <w:proofErr w:type="spellStart"/>
      <w:r w:rsidRPr="00F80285">
        <w:rPr>
          <w:color w:val="000000"/>
        </w:rPr>
        <w:t>Ernakulam</w:t>
      </w:r>
      <w:proofErr w:type="spellEnd"/>
      <w:r w:rsidRPr="00F80285">
        <w:rPr>
          <w:color w:val="000000"/>
        </w:rPr>
        <w:t xml:space="preserve"> affiliated to Mahatma</w:t>
      </w:r>
      <w:r>
        <w:t xml:space="preserve"> Gandhi University, </w:t>
      </w:r>
      <w:proofErr w:type="spellStart"/>
      <w:r>
        <w:t>Kottayam</w:t>
      </w:r>
      <w:proofErr w:type="spellEnd"/>
      <w:r>
        <w:t xml:space="preserve">. </w:t>
      </w:r>
    </w:p>
    <w:p w:rsidR="001476EF" w:rsidRDefault="001476EF" w:rsidP="001476EF">
      <w:pPr>
        <w:spacing w:line="360" w:lineRule="auto"/>
        <w:jc w:val="both"/>
      </w:pPr>
    </w:p>
    <w:p w:rsidR="001476EF" w:rsidRDefault="001476EF" w:rsidP="001476EF">
      <w:pPr>
        <w:jc w:val="both"/>
      </w:pPr>
    </w:p>
    <w:p w:rsidR="001476EF" w:rsidRDefault="001476EF" w:rsidP="001476EF">
      <w:pPr>
        <w:jc w:val="both"/>
      </w:pPr>
    </w:p>
    <w:p w:rsidR="001476EF" w:rsidRDefault="001476EF" w:rsidP="001476EF">
      <w:pPr>
        <w:jc w:val="both"/>
      </w:pPr>
    </w:p>
    <w:p w:rsidR="00F44640" w:rsidRDefault="00201423" w:rsidP="00F44640">
      <w:pPr>
        <w:jc w:val="right"/>
      </w:pPr>
      <w:r>
        <w:t xml:space="preserve">  </w:t>
      </w:r>
      <w:proofErr w:type="spellStart"/>
      <w:r>
        <w:t>Dr.</w:t>
      </w:r>
      <w:proofErr w:type="spellEnd"/>
      <w:r>
        <w:t xml:space="preserve"> SHANTY A.A.</w:t>
      </w:r>
      <w:r w:rsidR="001476EF">
        <w:t xml:space="preserve"> </w:t>
      </w:r>
    </w:p>
    <w:p w:rsidR="002D1696" w:rsidRPr="00F44640" w:rsidRDefault="00201423" w:rsidP="00201423">
      <w:pPr>
        <w:jc w:val="center"/>
      </w:pPr>
      <w:r>
        <w:t xml:space="preserve">                                                                                </w:t>
      </w:r>
      <w:r w:rsidR="001476EF">
        <w:t>Project Guide</w:t>
      </w:r>
    </w:p>
    <w:p w:rsidR="002D1696" w:rsidRDefault="002D1696"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D1696">
      <w:pPr>
        <w:jc w:val="center"/>
        <w:rPr>
          <w:b/>
          <w:sz w:val="32"/>
          <w:u w:val="single"/>
        </w:rPr>
      </w:pPr>
    </w:p>
    <w:p w:rsidR="001476EF" w:rsidRDefault="001476EF" w:rsidP="00295C44">
      <w:pPr>
        <w:rPr>
          <w:b/>
          <w:sz w:val="32"/>
          <w:u w:val="single"/>
        </w:rPr>
      </w:pPr>
    </w:p>
    <w:p w:rsidR="00295C44" w:rsidRDefault="00295C44" w:rsidP="00295C44">
      <w:pPr>
        <w:rPr>
          <w:b/>
          <w:sz w:val="32"/>
          <w:u w:val="single"/>
        </w:rPr>
      </w:pPr>
    </w:p>
    <w:p w:rsidR="002D1696" w:rsidRDefault="002D1696" w:rsidP="002D1696">
      <w:pPr>
        <w:jc w:val="center"/>
        <w:rPr>
          <w:b/>
          <w:sz w:val="32"/>
          <w:u w:val="single"/>
        </w:rPr>
      </w:pPr>
    </w:p>
    <w:p w:rsidR="002D1696" w:rsidRPr="00BA0904" w:rsidRDefault="00BA4F0E" w:rsidP="002D1696">
      <w:pPr>
        <w:jc w:val="center"/>
        <w:rPr>
          <w:b/>
          <w:sz w:val="28"/>
          <w:szCs w:val="28"/>
          <w:u w:val="single"/>
        </w:rPr>
      </w:pPr>
      <w:r w:rsidRPr="00BA0904">
        <w:rPr>
          <w:b/>
          <w:sz w:val="28"/>
          <w:szCs w:val="28"/>
          <w:u w:val="single"/>
        </w:rPr>
        <w:t>DECLARATION</w:t>
      </w:r>
    </w:p>
    <w:p w:rsidR="002D1696" w:rsidRDefault="002D1696" w:rsidP="002D1696">
      <w:pPr>
        <w:jc w:val="center"/>
        <w:rPr>
          <w:b/>
          <w:sz w:val="32"/>
          <w:u w:val="single"/>
        </w:rPr>
      </w:pPr>
    </w:p>
    <w:p w:rsidR="002D1696" w:rsidRDefault="002D1696" w:rsidP="002D1696"/>
    <w:p w:rsidR="002D1696" w:rsidRPr="00201423" w:rsidRDefault="00BA4F0E" w:rsidP="002D1696">
      <w:pPr>
        <w:spacing w:line="360" w:lineRule="auto"/>
        <w:jc w:val="both"/>
      </w:pPr>
      <w:r w:rsidRPr="00201423">
        <w:t xml:space="preserve">I hereby declare that the project work entitled </w:t>
      </w:r>
      <w:r w:rsidRPr="00201423">
        <w:rPr>
          <w:b/>
          <w:bCs/>
        </w:rPr>
        <w:t>“</w:t>
      </w:r>
      <w:r w:rsidR="00F44640" w:rsidRPr="00201423">
        <w:rPr>
          <w:b/>
          <w:bCs/>
        </w:rPr>
        <w:t>TURN ON FLUORESCENCE SENSOR FOR AMINO ACID</w:t>
      </w:r>
      <w:r w:rsidR="00201423" w:rsidRPr="00201423">
        <w:rPr>
          <w:b/>
          <w:bCs/>
        </w:rPr>
        <w:t xml:space="preserve"> TRYPTOPHAN</w:t>
      </w:r>
      <w:r w:rsidRPr="00201423">
        <w:rPr>
          <w:b/>
          <w:bCs/>
        </w:rPr>
        <w:t>”</w:t>
      </w:r>
      <w:r w:rsidRPr="00201423">
        <w:rPr>
          <w:b/>
        </w:rPr>
        <w:t xml:space="preserve"> </w:t>
      </w:r>
      <w:r w:rsidRPr="00201423">
        <w:t>submitted to Department of Chemistry</w:t>
      </w:r>
      <w:r w:rsidR="00A96781" w:rsidRPr="00201423">
        <w:t xml:space="preserve"> and Centre for Research</w:t>
      </w:r>
      <w:r w:rsidRPr="00201423">
        <w:t xml:space="preserve">, St. Teresa’s College (Autonomous) affiliated to Mahatma Gandhi University, </w:t>
      </w:r>
      <w:proofErr w:type="spellStart"/>
      <w:r w:rsidRPr="00201423">
        <w:t>Kottayam</w:t>
      </w:r>
      <w:proofErr w:type="spellEnd"/>
      <w:r w:rsidRPr="00201423">
        <w:t xml:space="preserve">, </w:t>
      </w:r>
      <w:r w:rsidR="00A96781" w:rsidRPr="00201423">
        <w:t xml:space="preserve">Kerala </w:t>
      </w:r>
      <w:r w:rsidRPr="00201423">
        <w:t xml:space="preserve">is a record of an original work done by me under the guidance of </w:t>
      </w:r>
      <w:proofErr w:type="spellStart"/>
      <w:r w:rsidR="00672069" w:rsidRPr="00201423">
        <w:rPr>
          <w:b/>
          <w:bCs/>
        </w:rPr>
        <w:t>Dr.</w:t>
      </w:r>
      <w:proofErr w:type="spellEnd"/>
      <w:r w:rsidR="00201423" w:rsidRPr="00201423">
        <w:rPr>
          <w:b/>
          <w:bCs/>
        </w:rPr>
        <w:t xml:space="preserve"> </w:t>
      </w:r>
      <w:r w:rsidR="00672069" w:rsidRPr="00201423">
        <w:rPr>
          <w:b/>
          <w:bCs/>
        </w:rPr>
        <w:t>SHANTY A.A,</w:t>
      </w:r>
      <w:r w:rsidRPr="00201423">
        <w:rPr>
          <w:b/>
          <w:bCs/>
        </w:rPr>
        <w:t xml:space="preserve"> </w:t>
      </w:r>
      <w:r w:rsidR="00672069" w:rsidRPr="00201423">
        <w:rPr>
          <w:b/>
          <w:bCs/>
        </w:rPr>
        <w:t>ASS</w:t>
      </w:r>
      <w:r w:rsidR="00201423" w:rsidRPr="00201423">
        <w:rPr>
          <w:b/>
          <w:bCs/>
        </w:rPr>
        <w:t>ISTANT</w:t>
      </w:r>
      <w:r w:rsidR="00672069" w:rsidRPr="00201423">
        <w:rPr>
          <w:b/>
          <w:bCs/>
        </w:rPr>
        <w:t xml:space="preserve"> PROFESSOR</w:t>
      </w:r>
      <w:r w:rsidRPr="00201423">
        <w:t>, Department of Chemistry</w:t>
      </w:r>
      <w:r w:rsidR="00A96781" w:rsidRPr="00201423">
        <w:t xml:space="preserve"> and Centre for Research</w:t>
      </w:r>
      <w:r w:rsidRPr="00201423">
        <w:t>, St. Teresa’</w:t>
      </w:r>
      <w:r w:rsidRPr="00201423">
        <w:t xml:space="preserve">s College (Autonomous), </w:t>
      </w:r>
      <w:proofErr w:type="spellStart"/>
      <w:r w:rsidRPr="00201423">
        <w:t>Ernakulam</w:t>
      </w:r>
      <w:proofErr w:type="spellEnd"/>
      <w:r w:rsidR="000D6653">
        <w:t xml:space="preserve">. </w:t>
      </w:r>
      <w:r w:rsidR="00295C44">
        <w:t>T</w:t>
      </w:r>
      <w:r w:rsidRPr="00201423">
        <w:t xml:space="preserve">his project work is submitted in the partial </w:t>
      </w:r>
      <w:proofErr w:type="spellStart"/>
      <w:r w:rsidRPr="00201423">
        <w:t>fulfillment</w:t>
      </w:r>
      <w:proofErr w:type="spellEnd"/>
      <w:r w:rsidRPr="00201423">
        <w:t xml:space="preserve"> of the requirements for the award of the </w:t>
      </w:r>
      <w:r w:rsidR="00D63206" w:rsidRPr="00201423">
        <w:t>D</w:t>
      </w:r>
      <w:r w:rsidRPr="00201423">
        <w:t xml:space="preserve">egree of Master of </w:t>
      </w:r>
      <w:r w:rsidR="00A96781" w:rsidRPr="00201423">
        <w:t>S</w:t>
      </w:r>
      <w:r w:rsidRPr="00201423">
        <w:t>cience in Chemistry.</w:t>
      </w:r>
    </w:p>
    <w:p w:rsidR="002D1696" w:rsidRPr="00201423" w:rsidRDefault="002D1696" w:rsidP="002D1696">
      <w:pPr>
        <w:spacing w:line="360" w:lineRule="auto"/>
        <w:jc w:val="both"/>
      </w:pPr>
    </w:p>
    <w:p w:rsidR="002D1696" w:rsidRPr="00201423" w:rsidRDefault="002D1696" w:rsidP="002D1696">
      <w:pPr>
        <w:rPr>
          <w:b/>
        </w:rPr>
      </w:pPr>
    </w:p>
    <w:p w:rsidR="002D1696" w:rsidRPr="00201423" w:rsidRDefault="00672069" w:rsidP="002D1696">
      <w:pPr>
        <w:jc w:val="right"/>
      </w:pPr>
      <w:r w:rsidRPr="00201423">
        <w:t>FABEENA P.H.</w:t>
      </w:r>
    </w:p>
    <w:p w:rsidR="00672069" w:rsidRPr="00201423" w:rsidRDefault="00BA4F0E" w:rsidP="00672069">
      <w:pPr>
        <w:jc w:val="center"/>
      </w:pPr>
      <w:r w:rsidRPr="00201423">
        <w:t xml:space="preserve">                                                                         </w:t>
      </w:r>
      <w:r w:rsidR="00201423">
        <w:t xml:space="preserve">                  </w:t>
      </w:r>
    </w:p>
    <w:p w:rsidR="002D1696" w:rsidRPr="00201423" w:rsidRDefault="002D1696"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BA0904" w:rsidRDefault="00BA0904"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pPr>
    </w:p>
    <w:p w:rsidR="002D1696" w:rsidRDefault="002D1696" w:rsidP="00BA0904">
      <w:pPr>
        <w:jc w:val="center"/>
        <w:rPr>
          <w:b/>
        </w:rPr>
        <w:sectPr w:rsidR="002D1696">
          <w:footerReference w:type="even" r:id="rId12"/>
          <w:footerReference w:type="default" r:id="rId13"/>
          <w:pgSz w:w="11907" w:h="16840" w:code="9"/>
          <w:pgMar w:top="2608" w:right="1701" w:bottom="2608" w:left="3005" w:header="2047" w:footer="2058" w:gutter="0"/>
          <w:cols w:space="720"/>
          <w:titlePg/>
          <w:docGrid w:linePitch="360"/>
        </w:sectPr>
      </w:pPr>
    </w:p>
    <w:p w:rsidR="007847EF" w:rsidRPr="009F369A" w:rsidRDefault="00C33DF9" w:rsidP="00C33DF9">
      <w:pPr>
        <w:spacing w:before="240" w:after="240" w:line="360" w:lineRule="auto"/>
        <w:rPr>
          <w:i/>
          <w:sz w:val="32"/>
          <w:szCs w:val="32"/>
          <w:lang w:val="en-US"/>
        </w:rPr>
      </w:pPr>
      <w:r>
        <w:rPr>
          <w:b/>
          <w:i/>
          <w:sz w:val="36"/>
          <w:szCs w:val="36"/>
          <w:lang w:val="en-US"/>
        </w:rPr>
        <w:lastRenderedPageBreak/>
        <w:t xml:space="preserve">                                                 </w:t>
      </w:r>
      <w:r w:rsidRPr="009F369A">
        <w:rPr>
          <w:i/>
          <w:noProof/>
          <w:sz w:val="36"/>
          <w:szCs w:val="36"/>
          <w:lang w:eastAsia="en-IN"/>
        </w:rPr>
        <w:t>Acknowledgements</w:t>
      </w:r>
    </w:p>
    <w:p w:rsidR="00B5715D" w:rsidRPr="00C33DF9" w:rsidRDefault="001E7F88" w:rsidP="00C33DF9">
      <w:pPr>
        <w:spacing w:before="240" w:after="240" w:line="360" w:lineRule="auto"/>
        <w:jc w:val="both"/>
        <w:rPr>
          <w:sz w:val="21"/>
          <w:szCs w:val="21"/>
          <w:lang w:val="en-US"/>
        </w:rPr>
      </w:pPr>
      <w:r>
        <w:rPr>
          <w:i/>
          <w:noProof/>
          <w:sz w:val="36"/>
          <w:szCs w:val="36"/>
          <w:lang w:eastAsia="en-IN"/>
        </w:rPr>
        <mc:AlternateContent>
          <mc:Choice Requires="wps">
            <w:drawing>
              <wp:anchor distT="0" distB="0" distL="114300" distR="114300" simplePos="0" relativeHeight="251658240" behindDoc="0" locked="0" layoutInCell="1" allowOverlap="1">
                <wp:simplePos x="0" y="0"/>
                <wp:positionH relativeFrom="column">
                  <wp:posOffset>15875</wp:posOffset>
                </wp:positionH>
                <wp:positionV relativeFrom="paragraph">
                  <wp:posOffset>24765</wp:posOffset>
                </wp:positionV>
                <wp:extent cx="4565015" cy="0"/>
                <wp:effectExtent l="9525" t="8255" r="6985" b="10795"/>
                <wp:wrapNone/>
                <wp:docPr id="190910616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6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0E6380C"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pt,1.95pt" to="360.7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"/>
            </w:pict>
          </mc:Fallback>
        </mc:AlternateContent>
      </w:r>
    </w:p>
    <w:p w:rsidR="00B5715D" w:rsidRDefault="00BA4F0E" w:rsidP="00B5715D">
      <w:pPr>
        <w:spacing w:line="276" w:lineRule="auto"/>
        <w:rPr>
          <w:rFonts w:ascii="Century Schoolbook" w:hAnsi="Century Schoolbook"/>
          <w:lang w:val="en-US"/>
        </w:rPr>
      </w:pPr>
      <w:r w:rsidRPr="00B5715D">
        <w:rPr>
          <w:lang w:val="en-US"/>
        </w:rPr>
        <w:t xml:space="preserve">First of all, </w:t>
      </w:r>
      <w:r w:rsidR="008F3DB5">
        <w:rPr>
          <w:lang w:val="en-US"/>
        </w:rPr>
        <w:t>I</w:t>
      </w:r>
      <w:r w:rsidRPr="00B5715D">
        <w:rPr>
          <w:lang w:val="en-US"/>
        </w:rPr>
        <w:t xml:space="preserve"> thank God Almighty for being with </w:t>
      </w:r>
      <w:r w:rsidR="00404BB9">
        <w:rPr>
          <w:lang w:val="en-US"/>
        </w:rPr>
        <w:t>me</w:t>
      </w:r>
      <w:r w:rsidRPr="00B5715D">
        <w:rPr>
          <w:lang w:val="en-US"/>
        </w:rPr>
        <w:t xml:space="preserve"> throughout the days and help</w:t>
      </w:r>
      <w:r w:rsidR="00404BB9">
        <w:rPr>
          <w:lang w:val="en-US"/>
        </w:rPr>
        <w:t>ing me</w:t>
      </w:r>
      <w:r w:rsidRPr="00B5715D">
        <w:rPr>
          <w:lang w:val="en-US"/>
        </w:rPr>
        <w:t xml:space="preserve"> to complete the project successfully</w:t>
      </w:r>
      <w:r w:rsidRPr="00B5715D">
        <w:rPr>
          <w:rFonts w:ascii="Century Schoolbook" w:hAnsi="Century Schoolbook"/>
          <w:lang w:val="en-US"/>
        </w:rPr>
        <w:t>.</w:t>
      </w:r>
    </w:p>
    <w:p w:rsidR="00B5715D" w:rsidRPr="00B5715D" w:rsidRDefault="00B5715D" w:rsidP="00B5715D">
      <w:pPr>
        <w:spacing w:line="276" w:lineRule="auto"/>
        <w:rPr>
          <w:rFonts w:ascii="Century Schoolbook" w:hAnsi="Century Schoolbook"/>
          <w:lang w:val="en-US"/>
        </w:rPr>
      </w:pPr>
    </w:p>
    <w:p w:rsidR="00B5715D" w:rsidRDefault="00404BB9" w:rsidP="00B5715D">
      <w:pPr>
        <w:spacing w:line="276" w:lineRule="auto"/>
        <w:jc w:val="both"/>
        <w:rPr>
          <w:lang w:val="en-US"/>
        </w:rPr>
      </w:pPr>
      <w:r>
        <w:rPr>
          <w:lang w:val="en-US"/>
        </w:rPr>
        <w:t>I</w:t>
      </w:r>
      <w:r w:rsidRPr="00B5715D">
        <w:rPr>
          <w:lang w:val="en-US"/>
        </w:rPr>
        <w:t xml:space="preserve"> respect and thank </w:t>
      </w:r>
      <w:r>
        <w:rPr>
          <w:lang w:val="en-US"/>
        </w:rPr>
        <w:t>my</w:t>
      </w:r>
      <w:r w:rsidRPr="00B5715D">
        <w:rPr>
          <w:lang w:val="en-US"/>
        </w:rPr>
        <w:t xml:space="preserve"> project guide Dr. Shanty A.A., Ass</w:t>
      </w:r>
      <w:r>
        <w:rPr>
          <w:lang w:val="en-US"/>
        </w:rPr>
        <w:t>istant</w:t>
      </w:r>
      <w:r w:rsidRPr="00B5715D">
        <w:rPr>
          <w:lang w:val="en-US"/>
        </w:rPr>
        <w:t xml:space="preserve"> Professor, Department of Chemistry, St. Teresa’s </w:t>
      </w:r>
      <w:r>
        <w:rPr>
          <w:lang w:val="en-US"/>
        </w:rPr>
        <w:t>C</w:t>
      </w:r>
      <w:r w:rsidRPr="00B5715D">
        <w:rPr>
          <w:lang w:val="en-US"/>
        </w:rPr>
        <w:t xml:space="preserve">ollege (Autonomous) </w:t>
      </w:r>
      <w:proofErr w:type="spellStart"/>
      <w:r w:rsidRPr="00B5715D">
        <w:rPr>
          <w:lang w:val="en-US"/>
        </w:rPr>
        <w:t>Ernakulam</w:t>
      </w:r>
      <w:proofErr w:type="spellEnd"/>
      <w:r w:rsidRPr="00B5715D">
        <w:rPr>
          <w:lang w:val="en-US"/>
        </w:rPr>
        <w:t xml:space="preserve"> for directing</w:t>
      </w:r>
      <w:r>
        <w:rPr>
          <w:lang w:val="en-US"/>
        </w:rPr>
        <w:t xml:space="preserve"> me</w:t>
      </w:r>
      <w:r w:rsidRPr="00B5715D">
        <w:rPr>
          <w:lang w:val="en-US"/>
        </w:rPr>
        <w:t xml:space="preserve"> to a world of research and opportunities, </w:t>
      </w:r>
      <w:r>
        <w:rPr>
          <w:lang w:val="en-US"/>
        </w:rPr>
        <w:t>I</w:t>
      </w:r>
      <w:r w:rsidRPr="00B5715D">
        <w:rPr>
          <w:lang w:val="en-US"/>
        </w:rPr>
        <w:t xml:space="preserve"> thank her for her guidance and constant supervision as well as for providing information regarding the project and also for her support in complete the project</w:t>
      </w:r>
      <w:r w:rsidR="00C33DF9">
        <w:rPr>
          <w:lang w:val="en-US"/>
        </w:rPr>
        <w:t>.</w:t>
      </w:r>
    </w:p>
    <w:p w:rsidR="00C33DF9" w:rsidRDefault="00C33DF9" w:rsidP="00B5715D">
      <w:pPr>
        <w:spacing w:line="276" w:lineRule="auto"/>
        <w:jc w:val="both"/>
        <w:rPr>
          <w:lang w:val="en-US"/>
        </w:rPr>
      </w:pPr>
    </w:p>
    <w:p w:rsidR="00C33DF9" w:rsidRPr="00DB0015" w:rsidRDefault="00404BB9" w:rsidP="00C33DF9">
      <w:pPr>
        <w:spacing w:line="276" w:lineRule="auto"/>
        <w:jc w:val="both"/>
        <w:rPr>
          <w:lang w:val="en-US"/>
        </w:rPr>
      </w:pPr>
      <w:r>
        <w:rPr>
          <w:lang w:val="en-US"/>
        </w:rPr>
        <w:t>I</w:t>
      </w:r>
      <w:r w:rsidRPr="00DB0015">
        <w:rPr>
          <w:lang w:val="en-US"/>
        </w:rPr>
        <w:t xml:space="preserve"> thank Dr. Jaya T. </w:t>
      </w:r>
      <w:proofErr w:type="spellStart"/>
      <w:r w:rsidRPr="00DB0015">
        <w:rPr>
          <w:lang w:val="en-US"/>
        </w:rPr>
        <w:t>Varkey</w:t>
      </w:r>
      <w:proofErr w:type="spellEnd"/>
      <w:r w:rsidRPr="00DB0015">
        <w:rPr>
          <w:lang w:val="en-US"/>
        </w:rPr>
        <w:t>, HOD of the Chemistry Department, for providing an opportunity to do the project and giving all support and guidance which helped me complete the project duly.</w:t>
      </w:r>
    </w:p>
    <w:p w:rsidR="00B5715D" w:rsidRPr="00B5715D" w:rsidRDefault="00B5715D" w:rsidP="00B5715D">
      <w:pPr>
        <w:spacing w:line="276" w:lineRule="auto"/>
        <w:rPr>
          <w:lang w:val="en-US"/>
        </w:rPr>
      </w:pPr>
    </w:p>
    <w:p w:rsidR="00B5715D" w:rsidRDefault="00404BB9" w:rsidP="00B5715D">
      <w:pPr>
        <w:spacing w:line="276" w:lineRule="auto"/>
        <w:jc w:val="both"/>
        <w:rPr>
          <w:lang w:val="en-US"/>
        </w:rPr>
      </w:pPr>
      <w:r>
        <w:rPr>
          <w:lang w:val="en-US"/>
        </w:rPr>
        <w:t>I</w:t>
      </w:r>
      <w:r w:rsidRPr="00B5715D">
        <w:rPr>
          <w:lang w:val="en-US"/>
        </w:rPr>
        <w:t xml:space="preserve"> extend our sincere gratitude to Dr. Sr.</w:t>
      </w:r>
      <w:r w:rsidR="0031580E">
        <w:rPr>
          <w:lang w:val="en-US"/>
        </w:rPr>
        <w:t xml:space="preserve"> </w:t>
      </w:r>
      <w:proofErr w:type="spellStart"/>
      <w:r w:rsidR="00C33DF9">
        <w:rPr>
          <w:lang w:val="en-US"/>
        </w:rPr>
        <w:t>V</w:t>
      </w:r>
      <w:r w:rsidRPr="00B5715D">
        <w:rPr>
          <w:lang w:val="en-US"/>
        </w:rPr>
        <w:t>in</w:t>
      </w:r>
      <w:r w:rsidR="0031580E">
        <w:rPr>
          <w:lang w:val="en-US"/>
        </w:rPr>
        <w:t>i</w:t>
      </w:r>
      <w:r w:rsidRPr="00B5715D">
        <w:rPr>
          <w:lang w:val="en-US"/>
        </w:rPr>
        <w:t>tha</w:t>
      </w:r>
      <w:proofErr w:type="spellEnd"/>
      <w:r w:rsidRPr="00B5715D">
        <w:rPr>
          <w:lang w:val="en-US"/>
        </w:rPr>
        <w:t>,</w:t>
      </w:r>
      <w:r w:rsidR="0031580E">
        <w:rPr>
          <w:lang w:val="en-US"/>
        </w:rPr>
        <w:t xml:space="preserve"> Provincial Superior</w:t>
      </w:r>
      <w:r w:rsidRPr="00B5715D">
        <w:rPr>
          <w:lang w:val="en-US"/>
        </w:rPr>
        <w:t xml:space="preserve"> and</w:t>
      </w:r>
      <w:r w:rsidR="00C33DF9">
        <w:rPr>
          <w:lang w:val="en-US"/>
        </w:rPr>
        <w:t xml:space="preserve"> Manager,</w:t>
      </w:r>
      <w:r>
        <w:rPr>
          <w:lang w:val="en-US"/>
        </w:rPr>
        <w:t xml:space="preserve"> and</w:t>
      </w:r>
      <w:r w:rsidRPr="00B5715D">
        <w:rPr>
          <w:lang w:val="en-US"/>
        </w:rPr>
        <w:t xml:space="preserve"> Dr.</w:t>
      </w:r>
      <w:r w:rsidR="0031580E">
        <w:rPr>
          <w:lang w:val="en-US"/>
        </w:rPr>
        <w:t xml:space="preserve"> </w:t>
      </w:r>
      <w:proofErr w:type="spellStart"/>
      <w:r w:rsidRPr="00B5715D">
        <w:rPr>
          <w:lang w:val="en-US"/>
        </w:rPr>
        <w:t>Alphonsa</w:t>
      </w:r>
      <w:proofErr w:type="spellEnd"/>
      <w:r w:rsidRPr="00B5715D">
        <w:rPr>
          <w:lang w:val="en-US"/>
        </w:rPr>
        <w:t xml:space="preserve"> </w:t>
      </w:r>
      <w:proofErr w:type="spellStart"/>
      <w:r w:rsidRPr="00B5715D">
        <w:rPr>
          <w:lang w:val="en-US"/>
        </w:rPr>
        <w:t>Vijaya</w:t>
      </w:r>
      <w:proofErr w:type="spellEnd"/>
      <w:r w:rsidRPr="00B5715D">
        <w:rPr>
          <w:lang w:val="en-US"/>
        </w:rPr>
        <w:t xml:space="preserve"> Joseph, Principal, St. Teresa’s College (Autonomous), </w:t>
      </w:r>
      <w:proofErr w:type="spellStart"/>
      <w:r w:rsidRPr="00B5715D">
        <w:rPr>
          <w:lang w:val="en-US"/>
        </w:rPr>
        <w:t>Ernakulam</w:t>
      </w:r>
      <w:proofErr w:type="spellEnd"/>
      <w:r w:rsidRPr="00B5715D">
        <w:rPr>
          <w:lang w:val="en-US"/>
        </w:rPr>
        <w:t xml:space="preserve"> for their extend</w:t>
      </w:r>
      <w:r>
        <w:rPr>
          <w:lang w:val="en-US"/>
        </w:rPr>
        <w:t>ed</w:t>
      </w:r>
      <w:r w:rsidRPr="00B5715D">
        <w:rPr>
          <w:lang w:val="en-US"/>
        </w:rPr>
        <w:t xml:space="preserve"> support and cooperation during </w:t>
      </w:r>
      <w:r>
        <w:rPr>
          <w:lang w:val="en-US"/>
        </w:rPr>
        <w:t>the</w:t>
      </w:r>
      <w:r w:rsidRPr="00B5715D">
        <w:rPr>
          <w:lang w:val="en-US"/>
        </w:rPr>
        <w:t xml:space="preserve"> project work. </w:t>
      </w:r>
      <w:r>
        <w:rPr>
          <w:lang w:val="en-US"/>
        </w:rPr>
        <w:t>I</w:t>
      </w:r>
      <w:r w:rsidRPr="00B5715D">
        <w:rPr>
          <w:lang w:val="en-US"/>
        </w:rPr>
        <w:t xml:space="preserve"> </w:t>
      </w:r>
      <w:proofErr w:type="gramStart"/>
      <w:r>
        <w:rPr>
          <w:lang w:val="en-US"/>
        </w:rPr>
        <w:t>W</w:t>
      </w:r>
      <w:r w:rsidRPr="00B5715D">
        <w:rPr>
          <w:lang w:val="en-US"/>
        </w:rPr>
        <w:t>ould</w:t>
      </w:r>
      <w:proofErr w:type="gramEnd"/>
      <w:r w:rsidRPr="00B5715D">
        <w:rPr>
          <w:lang w:val="en-US"/>
        </w:rPr>
        <w:t xml:space="preserve"> like to thank all the teachers</w:t>
      </w:r>
      <w:r>
        <w:rPr>
          <w:lang w:val="en-US"/>
        </w:rPr>
        <w:t>, and non-teaching</w:t>
      </w:r>
      <w:r w:rsidRPr="00B5715D">
        <w:rPr>
          <w:lang w:val="en-US"/>
        </w:rPr>
        <w:t xml:space="preserve"> staff of the Department of Chemistry, St. Teresa’s College, </w:t>
      </w:r>
      <w:proofErr w:type="spellStart"/>
      <w:r w:rsidRPr="00B5715D">
        <w:rPr>
          <w:lang w:val="en-US"/>
        </w:rPr>
        <w:t>Ernakulam</w:t>
      </w:r>
      <w:proofErr w:type="spellEnd"/>
      <w:r w:rsidRPr="00B5715D">
        <w:rPr>
          <w:lang w:val="en-US"/>
        </w:rPr>
        <w:t xml:space="preserve"> for their support and cooperation during </w:t>
      </w:r>
      <w:r>
        <w:rPr>
          <w:lang w:val="en-US"/>
        </w:rPr>
        <w:t>the</w:t>
      </w:r>
      <w:r w:rsidRPr="00B5715D">
        <w:rPr>
          <w:lang w:val="en-US"/>
        </w:rPr>
        <w:t xml:space="preserve"> entire project.</w:t>
      </w:r>
    </w:p>
    <w:p w:rsidR="00C33DF9" w:rsidRDefault="00C33DF9" w:rsidP="00B5715D">
      <w:pPr>
        <w:spacing w:line="276" w:lineRule="auto"/>
        <w:jc w:val="both"/>
        <w:rPr>
          <w:lang w:val="en-US"/>
        </w:rPr>
      </w:pPr>
    </w:p>
    <w:p w:rsidR="00C33DF9" w:rsidRPr="00DB0015" w:rsidRDefault="00404BB9" w:rsidP="00C33DF9">
      <w:pPr>
        <w:spacing w:line="276" w:lineRule="auto"/>
        <w:jc w:val="both"/>
        <w:rPr>
          <w:lang w:val="en-US"/>
        </w:rPr>
      </w:pPr>
      <w:r>
        <w:rPr>
          <w:lang w:val="en-US"/>
        </w:rPr>
        <w:t>I</w:t>
      </w:r>
      <w:r w:rsidRPr="00DB0015">
        <w:rPr>
          <w:lang w:val="en-US"/>
        </w:rPr>
        <w:t xml:space="preserve"> heart</w:t>
      </w:r>
      <w:r>
        <w:rPr>
          <w:lang w:val="en-US"/>
        </w:rPr>
        <w:t>i</w:t>
      </w:r>
      <w:r w:rsidRPr="00DB0015">
        <w:rPr>
          <w:lang w:val="en-US"/>
        </w:rPr>
        <w:t>ly thank STIC (CUSAT) for providing all the spectroscopic assistance needed for the characterization of the samples within the time limit.</w:t>
      </w:r>
    </w:p>
    <w:p w:rsidR="00B5715D" w:rsidRPr="00B5715D" w:rsidRDefault="00B5715D" w:rsidP="00B5715D">
      <w:pPr>
        <w:spacing w:line="276" w:lineRule="auto"/>
        <w:jc w:val="both"/>
        <w:rPr>
          <w:lang w:val="en-US"/>
        </w:rPr>
      </w:pPr>
    </w:p>
    <w:p w:rsidR="0031580E" w:rsidRPr="0031580E" w:rsidRDefault="00404BB9" w:rsidP="0031580E">
      <w:pPr>
        <w:spacing w:line="276" w:lineRule="auto"/>
        <w:jc w:val="both"/>
        <w:rPr>
          <w:lang w:val="en-US"/>
        </w:rPr>
      </w:pPr>
      <w:r>
        <w:rPr>
          <w:lang w:val="en-US"/>
        </w:rPr>
        <w:t>I</w:t>
      </w:r>
      <w:r w:rsidR="00B5715D" w:rsidRPr="00B5715D">
        <w:rPr>
          <w:lang w:val="en-US"/>
        </w:rPr>
        <w:t xml:space="preserve"> also feel proud to have a group of good friends who offered as much needed help in completing this project.</w:t>
      </w:r>
    </w:p>
    <w:p w:rsidR="00404BB9" w:rsidRDefault="00404BB9" w:rsidP="0031580E">
      <w:pPr>
        <w:spacing w:before="240" w:after="240"/>
        <w:jc w:val="right"/>
        <w:rPr>
          <w:iCs/>
          <w:lang w:val="en-US"/>
        </w:rPr>
      </w:pPr>
    </w:p>
    <w:p w:rsidR="0031580E" w:rsidRPr="00C33DF9" w:rsidRDefault="00BA4F0E" w:rsidP="00404BB9">
      <w:pPr>
        <w:spacing w:before="240" w:after="240"/>
        <w:jc w:val="right"/>
        <w:rPr>
          <w:iCs/>
          <w:lang w:val="en-US"/>
        </w:rPr>
      </w:pPr>
      <w:proofErr w:type="spellStart"/>
      <w:r w:rsidRPr="00C33DF9">
        <w:rPr>
          <w:iCs/>
          <w:lang w:val="en-US"/>
        </w:rPr>
        <w:t>Fabeena</w:t>
      </w:r>
      <w:proofErr w:type="spellEnd"/>
      <w:r w:rsidRPr="00C33DF9">
        <w:rPr>
          <w:iCs/>
          <w:lang w:val="en-US"/>
        </w:rPr>
        <w:t xml:space="preserve"> P.H</w:t>
      </w:r>
      <w:r w:rsidR="00C33DF9" w:rsidRPr="00C33DF9">
        <w:rPr>
          <w:iCs/>
          <w:lang w:val="en-US"/>
        </w:rPr>
        <w:t xml:space="preserve">                                                                                            </w:t>
      </w:r>
      <w:r w:rsidR="00C33DF9">
        <w:rPr>
          <w:iCs/>
          <w:lang w:val="en-US"/>
        </w:rPr>
        <w:t xml:space="preserve">    </w:t>
      </w:r>
      <w:r w:rsidR="00C33DF9" w:rsidRPr="00C33DF9">
        <w:rPr>
          <w:iCs/>
          <w:lang w:val="en-US"/>
        </w:rPr>
        <w:t xml:space="preserve">  </w:t>
      </w:r>
    </w:p>
    <w:p w:rsidR="00B5715D" w:rsidRPr="00B5715D" w:rsidRDefault="00B5715D">
      <w:pPr>
        <w:spacing w:before="240" w:after="240" w:line="360" w:lineRule="auto"/>
        <w:jc w:val="right"/>
        <w:rPr>
          <w:rFonts w:ascii="Monotype Corsiva" w:hAnsi="Monotype Corsiva"/>
          <w:i/>
          <w:lang w:val="en-US"/>
        </w:rPr>
      </w:pPr>
    </w:p>
    <w:p w:rsidR="004D0F14" w:rsidRDefault="004D0F14">
      <w:pPr>
        <w:spacing w:before="240" w:after="240" w:line="360" w:lineRule="auto"/>
        <w:jc w:val="right"/>
        <w:rPr>
          <w:rFonts w:ascii="Monotype Corsiva" w:hAnsi="Monotype Corsiva"/>
          <w:i/>
          <w:color w:val="FF0000"/>
          <w:lang w:val="en-US"/>
        </w:rPr>
      </w:pPr>
    </w:p>
    <w:p w:rsidR="004D0F14" w:rsidRDefault="004D0F14">
      <w:pPr>
        <w:spacing w:before="240" w:after="240" w:line="360" w:lineRule="auto"/>
        <w:jc w:val="right"/>
        <w:rPr>
          <w:rFonts w:ascii="Monotype Corsiva" w:hAnsi="Monotype Corsiva"/>
          <w:i/>
          <w:color w:val="FF0000"/>
          <w:lang w:val="en-US"/>
        </w:rPr>
      </w:pPr>
    </w:p>
    <w:p w:rsidR="004D0F14" w:rsidRDefault="004D0F14">
      <w:pPr>
        <w:spacing w:before="240" w:after="240" w:line="360" w:lineRule="auto"/>
        <w:jc w:val="right"/>
        <w:rPr>
          <w:rFonts w:ascii="Monotype Corsiva" w:hAnsi="Monotype Corsiva"/>
          <w:i/>
          <w:color w:val="FF0000"/>
          <w:lang w:val="en-US"/>
        </w:rPr>
      </w:pPr>
    </w:p>
    <w:p w:rsidR="004D0F14" w:rsidRDefault="004D0F14">
      <w:pPr>
        <w:spacing w:before="240" w:after="240" w:line="360" w:lineRule="auto"/>
        <w:jc w:val="right"/>
        <w:rPr>
          <w:rFonts w:ascii="Monotype Corsiva" w:hAnsi="Monotype Corsiva"/>
          <w:i/>
          <w:color w:val="FF0000"/>
          <w:lang w:val="en-US"/>
        </w:rPr>
      </w:pPr>
    </w:p>
    <w:p w:rsidR="004D0F14" w:rsidRDefault="004D0F14">
      <w:pPr>
        <w:spacing w:before="240" w:after="240" w:line="360" w:lineRule="auto"/>
        <w:jc w:val="right"/>
        <w:rPr>
          <w:rFonts w:ascii="Monotype Corsiva" w:hAnsi="Monotype Corsiva"/>
          <w:i/>
          <w:color w:val="FF0000"/>
          <w:lang w:val="en-US"/>
        </w:rPr>
      </w:pPr>
    </w:p>
    <w:p w:rsidR="004D0F14" w:rsidRDefault="004D0F14">
      <w:pPr>
        <w:spacing w:before="240" w:after="240" w:line="360" w:lineRule="auto"/>
        <w:jc w:val="right"/>
        <w:rPr>
          <w:rFonts w:ascii="Monotype Corsiva" w:hAnsi="Monotype Corsiva"/>
          <w:i/>
          <w:color w:val="FF0000"/>
          <w:lang w:val="en-US"/>
        </w:rPr>
      </w:pPr>
    </w:p>
    <w:p w:rsidR="004D0F14" w:rsidRDefault="004D0F14">
      <w:pPr>
        <w:spacing w:before="240" w:after="240" w:line="360" w:lineRule="auto"/>
        <w:jc w:val="right"/>
        <w:rPr>
          <w:rFonts w:ascii="Monotype Corsiva" w:hAnsi="Monotype Corsiva"/>
          <w:i/>
          <w:color w:val="FF0000"/>
          <w:lang w:val="en-US"/>
        </w:rPr>
      </w:pPr>
    </w:p>
    <w:p w:rsidR="004D0F14" w:rsidRDefault="004D0F14">
      <w:pPr>
        <w:spacing w:before="240" w:after="240" w:line="360" w:lineRule="auto"/>
        <w:jc w:val="right"/>
        <w:rPr>
          <w:rFonts w:ascii="Monotype Corsiva" w:hAnsi="Monotype Corsiva"/>
          <w:i/>
          <w:color w:val="FF0000"/>
          <w:lang w:val="en-US"/>
        </w:rPr>
      </w:pPr>
    </w:p>
    <w:p w:rsidR="004D0F14" w:rsidRDefault="004D0F14">
      <w:pPr>
        <w:spacing w:before="240" w:after="240" w:line="360" w:lineRule="auto"/>
        <w:jc w:val="right"/>
        <w:rPr>
          <w:rFonts w:ascii="Monotype Corsiva" w:hAnsi="Monotype Corsiva"/>
          <w:i/>
          <w:color w:val="FF0000"/>
          <w:lang w:val="en-US"/>
        </w:rPr>
      </w:pPr>
    </w:p>
    <w:p w:rsidR="004D0F14" w:rsidRDefault="004D0F14">
      <w:pPr>
        <w:spacing w:before="240" w:after="240" w:line="360" w:lineRule="auto"/>
        <w:jc w:val="right"/>
        <w:rPr>
          <w:rFonts w:ascii="Monotype Corsiva" w:hAnsi="Monotype Corsiva"/>
          <w:i/>
          <w:color w:val="FF0000"/>
          <w:lang w:val="en-US"/>
        </w:rPr>
      </w:pPr>
    </w:p>
    <w:p w:rsidR="004D0F14" w:rsidRDefault="004D0F14">
      <w:pPr>
        <w:spacing w:before="240" w:after="240" w:line="360" w:lineRule="auto"/>
        <w:jc w:val="right"/>
        <w:rPr>
          <w:rFonts w:ascii="Monotype Corsiva" w:hAnsi="Monotype Corsiva"/>
          <w:i/>
          <w:color w:val="FF0000"/>
          <w:lang w:val="en-US"/>
        </w:rPr>
      </w:pPr>
    </w:p>
    <w:p w:rsidR="004D0F14" w:rsidRDefault="004D0F14">
      <w:pPr>
        <w:spacing w:before="240" w:after="240" w:line="360" w:lineRule="auto"/>
        <w:jc w:val="right"/>
        <w:rPr>
          <w:rFonts w:ascii="Monotype Corsiva" w:hAnsi="Monotype Corsiva"/>
          <w:i/>
          <w:color w:val="FF0000"/>
          <w:lang w:val="en-US"/>
        </w:rPr>
      </w:pPr>
    </w:p>
    <w:p w:rsidR="004D0F14" w:rsidRDefault="004D0F14">
      <w:pPr>
        <w:spacing w:before="240" w:after="240" w:line="360" w:lineRule="auto"/>
        <w:jc w:val="right"/>
        <w:rPr>
          <w:rFonts w:ascii="Monotype Corsiva" w:hAnsi="Monotype Corsiva"/>
          <w:i/>
          <w:color w:val="FF0000"/>
          <w:lang w:val="en-US"/>
        </w:rPr>
      </w:pPr>
    </w:p>
    <w:p w:rsidR="004D0F14" w:rsidRDefault="004D0F14">
      <w:pPr>
        <w:spacing w:before="240" w:after="240" w:line="360" w:lineRule="auto"/>
        <w:jc w:val="right"/>
        <w:rPr>
          <w:rFonts w:ascii="Monotype Corsiva" w:hAnsi="Monotype Corsiva"/>
          <w:i/>
          <w:color w:val="FF0000"/>
          <w:lang w:val="en-US"/>
        </w:rPr>
      </w:pPr>
    </w:p>
    <w:p w:rsidR="004D0F14" w:rsidRDefault="004D0F14">
      <w:pPr>
        <w:spacing w:before="240" w:after="240" w:line="360" w:lineRule="auto"/>
        <w:jc w:val="right"/>
        <w:rPr>
          <w:rFonts w:ascii="Monotype Corsiva" w:hAnsi="Monotype Corsiva"/>
          <w:i/>
          <w:color w:val="FF0000"/>
          <w:lang w:val="en-US"/>
        </w:rPr>
      </w:pPr>
    </w:p>
    <w:p w:rsidR="004D0F14" w:rsidRDefault="004D0F14">
      <w:pPr>
        <w:spacing w:before="240" w:after="240" w:line="360" w:lineRule="auto"/>
        <w:jc w:val="right"/>
        <w:rPr>
          <w:rFonts w:ascii="Monotype Corsiva" w:hAnsi="Monotype Corsiva"/>
          <w:i/>
          <w:color w:val="FF0000"/>
          <w:lang w:val="en-US"/>
        </w:rPr>
      </w:pPr>
    </w:p>
    <w:p w:rsidR="004D0F14" w:rsidRPr="004D0F14" w:rsidRDefault="004D0F14">
      <w:pPr>
        <w:spacing w:before="240" w:after="240" w:line="360" w:lineRule="auto"/>
        <w:jc w:val="right"/>
        <w:rPr>
          <w:rFonts w:ascii="Monotype Corsiva" w:hAnsi="Monotype Corsiva"/>
          <w:i/>
          <w:color w:val="FF0000"/>
          <w:lang w:val="en-US"/>
        </w:rPr>
        <w:sectPr w:rsidR="004D0F14" w:rsidRPr="004D0F14">
          <w:headerReference w:type="even" r:id="rId14"/>
          <w:headerReference w:type="default" r:id="rId15"/>
          <w:footerReference w:type="even" r:id="rId16"/>
          <w:footerReference w:type="default" r:id="rId17"/>
          <w:pgSz w:w="11907" w:h="16840" w:code="9"/>
          <w:pgMar w:top="2608" w:right="1701" w:bottom="2608" w:left="3005" w:header="2047" w:footer="2058" w:gutter="0"/>
          <w:pgNumType w:fmt="upperRoman"/>
          <w:cols w:space="720"/>
          <w:titlePg/>
          <w:docGrid w:linePitch="360"/>
        </w:sectPr>
      </w:pPr>
    </w:p>
    <w:p w:rsidR="00D071D7" w:rsidRDefault="00D071D7" w:rsidP="00E8276F">
      <w:pPr>
        <w:spacing w:before="240" w:after="240" w:line="360" w:lineRule="auto"/>
        <w:rPr>
          <w:i/>
          <w:sz w:val="36"/>
          <w:szCs w:val="36"/>
          <w:lang w:val="en-US"/>
        </w:rPr>
      </w:pPr>
    </w:p>
    <w:p w:rsidR="00110AA6" w:rsidRPr="008060BC" w:rsidRDefault="00BA4F0E" w:rsidP="00110AA6">
      <w:pPr>
        <w:spacing w:before="240" w:after="240" w:line="360" w:lineRule="auto"/>
        <w:jc w:val="right"/>
        <w:rPr>
          <w:i/>
          <w:sz w:val="36"/>
          <w:szCs w:val="36"/>
          <w:lang w:val="en-US"/>
        </w:rPr>
      </w:pPr>
      <w:r w:rsidRPr="008060BC">
        <w:rPr>
          <w:i/>
          <w:sz w:val="36"/>
          <w:szCs w:val="36"/>
          <w:lang w:val="en-US"/>
        </w:rPr>
        <w:t>Contents</w:t>
      </w:r>
    </w:p>
    <w:p w:rsidR="00110AA6" w:rsidRDefault="001E7F88" w:rsidP="00110AA6">
      <w:pPr>
        <w:spacing w:before="240" w:after="240" w:line="360" w:lineRule="auto"/>
        <w:jc w:val="both"/>
        <w:rPr>
          <w:sz w:val="21"/>
          <w:szCs w:val="21"/>
          <w:lang w:val="en-US"/>
        </w:rPr>
      </w:pPr>
      <w:r>
        <w:rPr>
          <w:noProof/>
          <w:sz w:val="21"/>
          <w:szCs w:val="21"/>
          <w:lang w:eastAsia="en-IN"/>
        </w:rPr>
        <mc:AlternateContent>
          <mc:Choice Requires="wps">
            <w:drawing>
              <wp:anchor distT="0" distB="0" distL="114300" distR="114300" simplePos="0" relativeHeight="251659264" behindDoc="0" locked="0" layoutInCell="1" allowOverlap="1">
                <wp:simplePos x="0" y="0"/>
                <wp:positionH relativeFrom="column">
                  <wp:posOffset>38100</wp:posOffset>
                </wp:positionH>
                <wp:positionV relativeFrom="paragraph">
                  <wp:posOffset>24765</wp:posOffset>
                </wp:positionV>
                <wp:extent cx="4565015" cy="0"/>
                <wp:effectExtent l="12700" t="12065" r="13335" b="6985"/>
                <wp:wrapNone/>
                <wp:docPr id="136419704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6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9F3F896" id="Line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95pt" to="362.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"/>
            </w:pict>
          </mc:Fallback>
        </mc:AlternateContent>
      </w:r>
    </w:p>
    <w:tbl>
      <w:tblPr>
        <w:tblW w:w="70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45"/>
        <w:gridCol w:w="808"/>
      </w:tblGrid>
      <w:tr w:rsidR="00533F2C" w:rsidTr="00533F2C">
        <w:trPr>
          <w:jc w:val="center"/>
        </w:trPr>
        <w:tc>
          <w:tcPr>
            <w:tcW w:w="6245" w:type="dxa"/>
            <w:shd w:val="clear" w:color="auto" w:fill="auto"/>
            <w:vAlign w:val="center"/>
          </w:tcPr>
          <w:p w:rsidR="00533F2C" w:rsidRPr="00BA12B7" w:rsidRDefault="00533F2C" w:rsidP="00533F2C">
            <w:pPr>
              <w:spacing w:line="360" w:lineRule="auto"/>
              <w:rPr>
                <w:rFonts w:ascii="Book Antiqua" w:hAnsi="Book Antiqua"/>
                <w:b/>
                <w:sz w:val="23"/>
                <w:szCs w:val="23"/>
                <w:lang w:val="en-US"/>
              </w:rPr>
            </w:pPr>
            <w:r w:rsidRPr="00BA12B7">
              <w:rPr>
                <w:rFonts w:ascii="Book Antiqua" w:hAnsi="Book Antiqua"/>
                <w:b/>
                <w:sz w:val="23"/>
                <w:szCs w:val="23"/>
                <w:lang w:val="en-US"/>
              </w:rPr>
              <w:t>Chapter 1    Introduction</w:t>
            </w:r>
          </w:p>
        </w:tc>
        <w:tc>
          <w:tcPr>
            <w:tcW w:w="808" w:type="dxa"/>
            <w:vAlign w:val="center"/>
          </w:tcPr>
          <w:p w:rsidR="00533F2C" w:rsidRPr="00BA12B7" w:rsidRDefault="00533F2C" w:rsidP="00533F2C">
            <w:pPr>
              <w:spacing w:line="360" w:lineRule="auto"/>
              <w:jc w:val="right"/>
              <w:rPr>
                <w:rFonts w:ascii="Book Antiqua" w:hAnsi="Book Antiqua"/>
                <w:b/>
                <w:sz w:val="23"/>
                <w:szCs w:val="23"/>
                <w:lang w:val="en-US"/>
              </w:rPr>
            </w:pPr>
            <w:r w:rsidRPr="00BA12B7">
              <w:rPr>
                <w:rFonts w:ascii="Book Antiqua" w:hAnsi="Book Antiqua"/>
                <w:b/>
                <w:sz w:val="23"/>
                <w:szCs w:val="23"/>
                <w:lang w:val="en-US"/>
              </w:rPr>
              <w:t>1</w:t>
            </w:r>
          </w:p>
        </w:tc>
      </w:tr>
      <w:tr w:rsidR="00533F2C" w:rsidTr="00533F2C">
        <w:trPr>
          <w:jc w:val="center"/>
        </w:trPr>
        <w:tc>
          <w:tcPr>
            <w:tcW w:w="6245" w:type="dxa"/>
            <w:shd w:val="clear" w:color="auto" w:fill="auto"/>
            <w:vAlign w:val="center"/>
          </w:tcPr>
          <w:p w:rsidR="00533F2C" w:rsidRPr="00BA12B7" w:rsidRDefault="00533F2C" w:rsidP="00533F2C">
            <w:pPr>
              <w:spacing w:line="360" w:lineRule="auto"/>
              <w:rPr>
                <w:b/>
                <w:sz w:val="23"/>
                <w:szCs w:val="23"/>
                <w:lang w:val="en-US"/>
              </w:rPr>
            </w:pPr>
          </w:p>
        </w:tc>
        <w:tc>
          <w:tcPr>
            <w:tcW w:w="808" w:type="dxa"/>
            <w:vAlign w:val="center"/>
          </w:tcPr>
          <w:p w:rsidR="00533F2C" w:rsidRPr="00BA12B7" w:rsidRDefault="00533F2C" w:rsidP="00533F2C">
            <w:pPr>
              <w:spacing w:line="360" w:lineRule="auto"/>
              <w:jc w:val="right"/>
              <w:rPr>
                <w:b/>
                <w:sz w:val="23"/>
                <w:szCs w:val="23"/>
                <w:lang w:val="en-US"/>
              </w:rPr>
            </w:pPr>
          </w:p>
        </w:tc>
      </w:tr>
      <w:tr w:rsidR="00533F2C" w:rsidTr="00533F2C">
        <w:trPr>
          <w:jc w:val="center"/>
        </w:trPr>
        <w:tc>
          <w:tcPr>
            <w:tcW w:w="6245" w:type="dxa"/>
            <w:shd w:val="clear" w:color="auto" w:fill="auto"/>
            <w:vAlign w:val="center"/>
          </w:tcPr>
          <w:p w:rsidR="00533F2C" w:rsidRPr="00832AF2" w:rsidRDefault="00533F2C" w:rsidP="00533F2C">
            <w:pPr>
              <w:spacing w:line="360" w:lineRule="auto"/>
              <w:ind w:left="720"/>
              <w:rPr>
                <w:lang w:val="en-US"/>
              </w:rPr>
            </w:pPr>
            <w:r w:rsidRPr="00832AF2">
              <w:rPr>
                <w:lang w:val="en-US"/>
              </w:rPr>
              <w:t xml:space="preserve">1.1    Schiff Bases                                                                                                  </w:t>
            </w:r>
          </w:p>
        </w:tc>
        <w:tc>
          <w:tcPr>
            <w:tcW w:w="808" w:type="dxa"/>
            <w:vAlign w:val="center"/>
          </w:tcPr>
          <w:p w:rsidR="00533F2C" w:rsidRPr="00832AF2" w:rsidRDefault="00533F2C" w:rsidP="00533F2C">
            <w:pPr>
              <w:spacing w:line="360" w:lineRule="auto"/>
              <w:jc w:val="right"/>
              <w:rPr>
                <w:lang w:val="en-US"/>
              </w:rPr>
            </w:pPr>
            <w:r>
              <w:rPr>
                <w:lang w:val="en-US"/>
              </w:rPr>
              <w:t>1</w:t>
            </w:r>
          </w:p>
        </w:tc>
      </w:tr>
      <w:tr w:rsidR="00533F2C" w:rsidTr="00533F2C">
        <w:trPr>
          <w:jc w:val="center"/>
        </w:trPr>
        <w:tc>
          <w:tcPr>
            <w:tcW w:w="6245" w:type="dxa"/>
            <w:shd w:val="clear" w:color="auto" w:fill="auto"/>
            <w:vAlign w:val="center"/>
          </w:tcPr>
          <w:p w:rsidR="00533F2C" w:rsidRPr="00832AF2" w:rsidRDefault="00533F2C" w:rsidP="00533F2C">
            <w:pPr>
              <w:spacing w:line="360" w:lineRule="auto"/>
              <w:rPr>
                <w:lang w:val="en-US"/>
              </w:rPr>
            </w:pPr>
            <w:r w:rsidRPr="00832AF2">
              <w:rPr>
                <w:lang w:val="en-US"/>
              </w:rPr>
              <w:t xml:space="preserve">          </w:t>
            </w:r>
            <w:r>
              <w:rPr>
                <w:lang w:val="en-US"/>
              </w:rPr>
              <w:t xml:space="preserve"> </w:t>
            </w:r>
            <w:r w:rsidRPr="00832AF2">
              <w:rPr>
                <w:lang w:val="en-US"/>
              </w:rPr>
              <w:t xml:space="preserve"> 1.2  </w:t>
            </w:r>
            <w:r>
              <w:rPr>
                <w:lang w:val="en-US"/>
              </w:rPr>
              <w:t xml:space="preserve">  </w:t>
            </w:r>
            <w:r w:rsidRPr="00832AF2">
              <w:rPr>
                <w:lang w:val="en-US"/>
              </w:rPr>
              <w:t>Importance</w:t>
            </w:r>
            <w:r>
              <w:rPr>
                <w:lang w:val="en-US"/>
              </w:rPr>
              <w:t xml:space="preserve"> of Imine</w:t>
            </w:r>
          </w:p>
        </w:tc>
        <w:tc>
          <w:tcPr>
            <w:tcW w:w="808" w:type="dxa"/>
            <w:vAlign w:val="center"/>
          </w:tcPr>
          <w:p w:rsidR="00533F2C" w:rsidRPr="00832AF2" w:rsidRDefault="00533F2C" w:rsidP="00533F2C">
            <w:pPr>
              <w:spacing w:line="360" w:lineRule="auto"/>
              <w:jc w:val="right"/>
              <w:rPr>
                <w:lang w:val="en-US"/>
              </w:rPr>
            </w:pPr>
            <w:r>
              <w:rPr>
                <w:lang w:val="en-US"/>
              </w:rPr>
              <w:t>3</w:t>
            </w:r>
          </w:p>
        </w:tc>
      </w:tr>
      <w:tr w:rsidR="00533F2C" w:rsidTr="00533F2C">
        <w:trPr>
          <w:jc w:val="center"/>
        </w:trPr>
        <w:tc>
          <w:tcPr>
            <w:tcW w:w="6245" w:type="dxa"/>
            <w:shd w:val="clear" w:color="auto" w:fill="auto"/>
            <w:vAlign w:val="center"/>
          </w:tcPr>
          <w:p w:rsidR="00533F2C" w:rsidRPr="00832AF2" w:rsidRDefault="00533F2C" w:rsidP="00533F2C">
            <w:pPr>
              <w:spacing w:line="360" w:lineRule="auto"/>
              <w:rPr>
                <w:lang w:val="en-US"/>
              </w:rPr>
            </w:pPr>
            <w:r w:rsidRPr="00832AF2">
              <w:rPr>
                <w:lang w:val="en-US"/>
              </w:rPr>
              <w:t xml:space="preserve">            1.3    Applications of Schiff Bases</w:t>
            </w:r>
          </w:p>
        </w:tc>
        <w:tc>
          <w:tcPr>
            <w:tcW w:w="808" w:type="dxa"/>
            <w:vAlign w:val="center"/>
          </w:tcPr>
          <w:p w:rsidR="00533F2C" w:rsidRPr="00832AF2" w:rsidRDefault="00533F2C" w:rsidP="00533F2C">
            <w:pPr>
              <w:spacing w:line="360" w:lineRule="auto"/>
              <w:jc w:val="right"/>
              <w:rPr>
                <w:lang w:val="en-US"/>
              </w:rPr>
            </w:pPr>
            <w:r>
              <w:rPr>
                <w:lang w:val="en-US"/>
              </w:rPr>
              <w:t>3</w:t>
            </w:r>
          </w:p>
        </w:tc>
      </w:tr>
      <w:tr w:rsidR="00533F2C" w:rsidTr="00533F2C">
        <w:trPr>
          <w:jc w:val="center"/>
        </w:trPr>
        <w:tc>
          <w:tcPr>
            <w:tcW w:w="6245" w:type="dxa"/>
            <w:shd w:val="clear" w:color="auto" w:fill="auto"/>
            <w:vAlign w:val="center"/>
          </w:tcPr>
          <w:p w:rsidR="00533F2C" w:rsidRPr="00832AF2" w:rsidRDefault="00533F2C" w:rsidP="00533F2C">
            <w:pPr>
              <w:spacing w:line="360" w:lineRule="auto"/>
              <w:ind w:left="1260"/>
              <w:rPr>
                <w:lang w:val="en-US"/>
              </w:rPr>
            </w:pPr>
            <w:r w:rsidRPr="00832AF2">
              <w:rPr>
                <w:lang w:val="en-US"/>
              </w:rPr>
              <w:t>1.3.1    Antimalarial Activity</w:t>
            </w:r>
          </w:p>
        </w:tc>
        <w:tc>
          <w:tcPr>
            <w:tcW w:w="808" w:type="dxa"/>
            <w:vAlign w:val="center"/>
          </w:tcPr>
          <w:p w:rsidR="00533F2C" w:rsidRPr="00832AF2" w:rsidRDefault="00533F2C" w:rsidP="00533F2C">
            <w:pPr>
              <w:spacing w:line="360" w:lineRule="auto"/>
              <w:jc w:val="right"/>
              <w:rPr>
                <w:lang w:val="en-US"/>
              </w:rPr>
            </w:pPr>
            <w:r>
              <w:rPr>
                <w:lang w:val="en-US"/>
              </w:rPr>
              <w:t>3</w:t>
            </w:r>
          </w:p>
        </w:tc>
      </w:tr>
      <w:tr w:rsidR="00533F2C" w:rsidTr="00533F2C">
        <w:trPr>
          <w:jc w:val="center"/>
        </w:trPr>
        <w:tc>
          <w:tcPr>
            <w:tcW w:w="6245" w:type="dxa"/>
            <w:shd w:val="clear" w:color="auto" w:fill="auto"/>
            <w:vAlign w:val="center"/>
          </w:tcPr>
          <w:p w:rsidR="00533F2C" w:rsidRPr="00832AF2" w:rsidRDefault="00533F2C" w:rsidP="00533F2C">
            <w:pPr>
              <w:spacing w:line="360" w:lineRule="auto"/>
              <w:ind w:left="1260"/>
              <w:rPr>
                <w:lang w:val="en-US"/>
              </w:rPr>
            </w:pPr>
            <w:r w:rsidRPr="00832AF2">
              <w:rPr>
                <w:lang w:val="en-US"/>
              </w:rPr>
              <w:t>1.3.2    Antibacterial Activity</w:t>
            </w:r>
          </w:p>
        </w:tc>
        <w:tc>
          <w:tcPr>
            <w:tcW w:w="808" w:type="dxa"/>
            <w:vAlign w:val="center"/>
          </w:tcPr>
          <w:p w:rsidR="00533F2C" w:rsidRPr="00832AF2" w:rsidRDefault="00533F2C" w:rsidP="00533F2C">
            <w:pPr>
              <w:spacing w:line="360" w:lineRule="auto"/>
              <w:jc w:val="right"/>
              <w:rPr>
                <w:lang w:val="en-US"/>
              </w:rPr>
            </w:pPr>
            <w:r>
              <w:rPr>
                <w:lang w:val="en-US"/>
              </w:rPr>
              <w:t>4</w:t>
            </w:r>
          </w:p>
        </w:tc>
      </w:tr>
      <w:tr w:rsidR="00533F2C" w:rsidTr="00533F2C">
        <w:trPr>
          <w:jc w:val="center"/>
        </w:trPr>
        <w:tc>
          <w:tcPr>
            <w:tcW w:w="6245" w:type="dxa"/>
            <w:shd w:val="clear" w:color="auto" w:fill="auto"/>
            <w:vAlign w:val="center"/>
          </w:tcPr>
          <w:p w:rsidR="00533F2C" w:rsidRPr="00832AF2" w:rsidRDefault="00533F2C" w:rsidP="00533F2C">
            <w:pPr>
              <w:spacing w:line="360" w:lineRule="auto"/>
              <w:ind w:left="1260"/>
              <w:rPr>
                <w:lang w:val="en-US"/>
              </w:rPr>
            </w:pPr>
            <w:r w:rsidRPr="00832AF2">
              <w:rPr>
                <w:lang w:val="en-US"/>
              </w:rPr>
              <w:t>1.3.3    Antifungal Activity</w:t>
            </w:r>
          </w:p>
        </w:tc>
        <w:tc>
          <w:tcPr>
            <w:tcW w:w="808" w:type="dxa"/>
            <w:vAlign w:val="center"/>
          </w:tcPr>
          <w:p w:rsidR="00533F2C" w:rsidRPr="00832AF2" w:rsidRDefault="00533F2C" w:rsidP="00533F2C">
            <w:pPr>
              <w:spacing w:line="360" w:lineRule="auto"/>
              <w:jc w:val="right"/>
              <w:rPr>
                <w:lang w:val="en-US"/>
              </w:rPr>
            </w:pPr>
            <w:r>
              <w:rPr>
                <w:lang w:val="en-US"/>
              </w:rPr>
              <w:t>5</w:t>
            </w:r>
          </w:p>
        </w:tc>
      </w:tr>
      <w:tr w:rsidR="00533F2C" w:rsidTr="00533F2C">
        <w:trPr>
          <w:jc w:val="center"/>
        </w:trPr>
        <w:tc>
          <w:tcPr>
            <w:tcW w:w="6245" w:type="dxa"/>
            <w:shd w:val="clear" w:color="auto" w:fill="auto"/>
            <w:vAlign w:val="center"/>
          </w:tcPr>
          <w:p w:rsidR="00533F2C" w:rsidRPr="00832AF2" w:rsidRDefault="00533F2C" w:rsidP="00533F2C">
            <w:pPr>
              <w:spacing w:line="360" w:lineRule="auto"/>
              <w:ind w:left="720"/>
              <w:rPr>
                <w:lang w:val="en-US"/>
              </w:rPr>
            </w:pPr>
            <w:r w:rsidRPr="00832AF2">
              <w:rPr>
                <w:lang w:val="en-US"/>
              </w:rPr>
              <w:t xml:space="preserve">         1.3.4    Antiviral Activity </w:t>
            </w:r>
          </w:p>
        </w:tc>
        <w:tc>
          <w:tcPr>
            <w:tcW w:w="808" w:type="dxa"/>
            <w:vAlign w:val="center"/>
          </w:tcPr>
          <w:p w:rsidR="00533F2C" w:rsidRPr="00832AF2" w:rsidRDefault="00533F2C" w:rsidP="00533F2C">
            <w:pPr>
              <w:spacing w:line="360" w:lineRule="auto"/>
              <w:jc w:val="right"/>
              <w:rPr>
                <w:lang w:val="en-US"/>
              </w:rPr>
            </w:pPr>
            <w:r>
              <w:rPr>
                <w:lang w:val="en-US"/>
              </w:rPr>
              <w:t>6</w:t>
            </w:r>
          </w:p>
        </w:tc>
      </w:tr>
      <w:tr w:rsidR="00533F2C" w:rsidTr="00533F2C">
        <w:trPr>
          <w:trHeight w:val="993"/>
          <w:jc w:val="center"/>
        </w:trPr>
        <w:tc>
          <w:tcPr>
            <w:tcW w:w="6245" w:type="dxa"/>
            <w:shd w:val="clear" w:color="auto" w:fill="auto"/>
            <w:vAlign w:val="center"/>
          </w:tcPr>
          <w:p w:rsidR="00533F2C" w:rsidRDefault="00533F2C" w:rsidP="00533F2C">
            <w:pPr>
              <w:spacing w:line="360" w:lineRule="auto"/>
              <w:ind w:left="1260"/>
              <w:rPr>
                <w:lang w:val="en-US"/>
              </w:rPr>
            </w:pPr>
            <w:r w:rsidRPr="00832AF2">
              <w:rPr>
                <w:lang w:val="en-US"/>
              </w:rPr>
              <w:t xml:space="preserve">1.3.5    Schiff Bases and their complexes as light </w:t>
            </w:r>
          </w:p>
          <w:p w:rsidR="00533F2C" w:rsidRPr="00832AF2" w:rsidRDefault="00533F2C" w:rsidP="00533F2C">
            <w:pPr>
              <w:spacing w:line="360" w:lineRule="auto"/>
              <w:ind w:left="1260"/>
              <w:rPr>
                <w:lang w:val="en-US"/>
              </w:rPr>
            </w:pPr>
            <w:r>
              <w:rPr>
                <w:lang w:val="en-US"/>
              </w:rPr>
              <w:t xml:space="preserve">            emitting diodes</w:t>
            </w:r>
          </w:p>
          <w:p w:rsidR="00533F2C" w:rsidRPr="00832AF2" w:rsidRDefault="00533F2C" w:rsidP="00533F2C">
            <w:pPr>
              <w:spacing w:line="360" w:lineRule="auto"/>
              <w:ind w:left="1260"/>
              <w:rPr>
                <w:lang w:val="en-US"/>
              </w:rPr>
            </w:pPr>
            <w:r w:rsidRPr="00832AF2">
              <w:rPr>
                <w:lang w:val="en-US"/>
              </w:rPr>
              <w:t xml:space="preserve">          </w:t>
            </w:r>
          </w:p>
        </w:tc>
        <w:tc>
          <w:tcPr>
            <w:tcW w:w="808" w:type="dxa"/>
            <w:vAlign w:val="center"/>
          </w:tcPr>
          <w:p w:rsidR="00533F2C" w:rsidRPr="00832AF2" w:rsidRDefault="00533F2C" w:rsidP="00533F2C">
            <w:pPr>
              <w:spacing w:line="360" w:lineRule="auto"/>
              <w:jc w:val="right"/>
              <w:rPr>
                <w:lang w:val="en-US"/>
              </w:rPr>
            </w:pPr>
            <w:r>
              <w:rPr>
                <w:lang w:val="en-US"/>
              </w:rPr>
              <w:t>6</w:t>
            </w:r>
          </w:p>
        </w:tc>
      </w:tr>
      <w:tr w:rsidR="00533F2C" w:rsidTr="00533F2C">
        <w:trPr>
          <w:trHeight w:val="475"/>
          <w:jc w:val="center"/>
        </w:trPr>
        <w:tc>
          <w:tcPr>
            <w:tcW w:w="6245" w:type="dxa"/>
            <w:shd w:val="clear" w:color="auto" w:fill="auto"/>
            <w:vAlign w:val="center"/>
          </w:tcPr>
          <w:p w:rsidR="00533F2C" w:rsidRPr="00832AF2" w:rsidRDefault="00533F2C" w:rsidP="00533F2C">
            <w:pPr>
              <w:spacing w:line="360" w:lineRule="auto"/>
              <w:ind w:left="1260"/>
              <w:rPr>
                <w:lang w:val="en-US"/>
              </w:rPr>
            </w:pPr>
            <w:r w:rsidRPr="00832AF2">
              <w:rPr>
                <w:lang w:val="en-US"/>
              </w:rPr>
              <w:t>1.3.6    Catalysis</w:t>
            </w:r>
          </w:p>
        </w:tc>
        <w:tc>
          <w:tcPr>
            <w:tcW w:w="808" w:type="dxa"/>
            <w:vAlign w:val="center"/>
          </w:tcPr>
          <w:p w:rsidR="00533F2C" w:rsidRPr="00832AF2" w:rsidRDefault="00533F2C" w:rsidP="00533F2C">
            <w:pPr>
              <w:spacing w:line="360" w:lineRule="auto"/>
              <w:jc w:val="right"/>
              <w:rPr>
                <w:lang w:val="en-US"/>
              </w:rPr>
            </w:pPr>
            <w:r>
              <w:rPr>
                <w:lang w:val="en-US"/>
              </w:rPr>
              <w:t>7</w:t>
            </w:r>
          </w:p>
        </w:tc>
      </w:tr>
      <w:tr w:rsidR="00533F2C" w:rsidTr="00533F2C">
        <w:trPr>
          <w:jc w:val="center"/>
        </w:trPr>
        <w:tc>
          <w:tcPr>
            <w:tcW w:w="6245" w:type="dxa"/>
            <w:shd w:val="clear" w:color="auto" w:fill="auto"/>
            <w:vAlign w:val="center"/>
          </w:tcPr>
          <w:p w:rsidR="00533F2C" w:rsidRPr="00832AF2" w:rsidRDefault="00533F2C" w:rsidP="00533F2C">
            <w:pPr>
              <w:spacing w:line="360" w:lineRule="auto"/>
              <w:rPr>
                <w:lang w:val="en-US"/>
              </w:rPr>
            </w:pPr>
            <w:r w:rsidRPr="00832AF2">
              <w:rPr>
                <w:lang w:val="en-US"/>
              </w:rPr>
              <w:t xml:space="preserve">                     1.3.7    Sensor</w:t>
            </w:r>
          </w:p>
        </w:tc>
        <w:tc>
          <w:tcPr>
            <w:tcW w:w="808" w:type="dxa"/>
            <w:vAlign w:val="center"/>
          </w:tcPr>
          <w:p w:rsidR="00533F2C" w:rsidRPr="00832AF2" w:rsidRDefault="00533F2C" w:rsidP="00533F2C">
            <w:pPr>
              <w:spacing w:line="360" w:lineRule="auto"/>
              <w:jc w:val="right"/>
              <w:rPr>
                <w:lang w:val="en-US"/>
              </w:rPr>
            </w:pPr>
            <w:r>
              <w:rPr>
                <w:lang w:val="en-US"/>
              </w:rPr>
              <w:t>7</w:t>
            </w:r>
          </w:p>
        </w:tc>
      </w:tr>
      <w:tr w:rsidR="00533F2C" w:rsidTr="00533F2C">
        <w:trPr>
          <w:jc w:val="center"/>
        </w:trPr>
        <w:tc>
          <w:tcPr>
            <w:tcW w:w="6245" w:type="dxa"/>
            <w:shd w:val="clear" w:color="auto" w:fill="auto"/>
            <w:vAlign w:val="center"/>
          </w:tcPr>
          <w:p w:rsidR="00533F2C" w:rsidRPr="00832AF2" w:rsidRDefault="00533F2C" w:rsidP="00533F2C">
            <w:pPr>
              <w:spacing w:line="360" w:lineRule="auto"/>
              <w:ind w:left="720"/>
              <w:rPr>
                <w:lang w:val="en-US"/>
              </w:rPr>
            </w:pPr>
            <w:r w:rsidRPr="00832AF2">
              <w:rPr>
                <w:lang w:val="en-US"/>
              </w:rPr>
              <w:t xml:space="preserve">        </w:t>
            </w:r>
            <w:r>
              <w:rPr>
                <w:lang w:val="en-US"/>
              </w:rPr>
              <w:t xml:space="preserve"> </w:t>
            </w:r>
            <w:r w:rsidRPr="00832AF2">
              <w:rPr>
                <w:lang w:val="en-US"/>
              </w:rPr>
              <w:t>1.3.8    Application in modern Technologies</w:t>
            </w:r>
          </w:p>
        </w:tc>
        <w:tc>
          <w:tcPr>
            <w:tcW w:w="808" w:type="dxa"/>
            <w:vAlign w:val="center"/>
          </w:tcPr>
          <w:p w:rsidR="00533F2C" w:rsidRPr="00832AF2" w:rsidRDefault="00533F2C" w:rsidP="00533F2C">
            <w:pPr>
              <w:spacing w:line="360" w:lineRule="auto"/>
              <w:jc w:val="right"/>
              <w:rPr>
                <w:lang w:val="en-US"/>
              </w:rPr>
            </w:pPr>
            <w:r>
              <w:rPr>
                <w:lang w:val="en-US"/>
              </w:rPr>
              <w:t>8</w:t>
            </w:r>
          </w:p>
        </w:tc>
      </w:tr>
      <w:tr w:rsidR="00533F2C" w:rsidTr="00533F2C">
        <w:trPr>
          <w:jc w:val="center"/>
        </w:trPr>
        <w:tc>
          <w:tcPr>
            <w:tcW w:w="6245" w:type="dxa"/>
            <w:shd w:val="clear" w:color="auto" w:fill="auto"/>
            <w:vAlign w:val="center"/>
          </w:tcPr>
          <w:p w:rsidR="00533F2C" w:rsidRPr="00832AF2" w:rsidRDefault="00533F2C" w:rsidP="00533F2C">
            <w:pPr>
              <w:spacing w:line="360" w:lineRule="auto"/>
              <w:ind w:left="720"/>
              <w:rPr>
                <w:lang w:val="en-US"/>
              </w:rPr>
            </w:pPr>
            <w:r w:rsidRPr="00832AF2">
              <w:rPr>
                <w:lang w:val="en-US"/>
              </w:rPr>
              <w:t>1.4    Aldehydes</w:t>
            </w:r>
            <w:r>
              <w:rPr>
                <w:lang w:val="en-US"/>
              </w:rPr>
              <w:t xml:space="preserve"> and Amines</w:t>
            </w:r>
          </w:p>
        </w:tc>
        <w:tc>
          <w:tcPr>
            <w:tcW w:w="808" w:type="dxa"/>
            <w:vAlign w:val="center"/>
          </w:tcPr>
          <w:p w:rsidR="00533F2C" w:rsidRPr="00832AF2" w:rsidRDefault="00533F2C" w:rsidP="00533F2C">
            <w:pPr>
              <w:spacing w:line="360" w:lineRule="auto"/>
              <w:jc w:val="right"/>
              <w:rPr>
                <w:lang w:val="en-US"/>
              </w:rPr>
            </w:pPr>
            <w:r>
              <w:rPr>
                <w:lang w:val="en-US"/>
              </w:rPr>
              <w:t>8</w:t>
            </w:r>
          </w:p>
        </w:tc>
      </w:tr>
      <w:tr w:rsidR="00533F2C" w:rsidTr="00533F2C">
        <w:trPr>
          <w:jc w:val="center"/>
        </w:trPr>
        <w:tc>
          <w:tcPr>
            <w:tcW w:w="6245" w:type="dxa"/>
            <w:shd w:val="clear" w:color="auto" w:fill="auto"/>
            <w:vAlign w:val="center"/>
          </w:tcPr>
          <w:p w:rsidR="00533F2C" w:rsidRPr="00832AF2" w:rsidRDefault="00533F2C" w:rsidP="00533F2C">
            <w:pPr>
              <w:spacing w:line="360" w:lineRule="auto"/>
              <w:ind w:left="720"/>
              <w:rPr>
                <w:lang w:val="en-US"/>
              </w:rPr>
            </w:pPr>
            <w:r w:rsidRPr="00832AF2">
              <w:rPr>
                <w:lang w:val="en-US"/>
              </w:rPr>
              <w:t>1.</w:t>
            </w:r>
            <w:r>
              <w:rPr>
                <w:lang w:val="en-US"/>
              </w:rPr>
              <w:t>5</w:t>
            </w:r>
            <w:r w:rsidRPr="00832AF2">
              <w:rPr>
                <w:lang w:val="en-US"/>
              </w:rPr>
              <w:t xml:space="preserve">   Objectives</w:t>
            </w:r>
          </w:p>
        </w:tc>
        <w:tc>
          <w:tcPr>
            <w:tcW w:w="808" w:type="dxa"/>
            <w:vAlign w:val="center"/>
          </w:tcPr>
          <w:p w:rsidR="00533F2C" w:rsidRPr="00832AF2" w:rsidRDefault="00533F2C" w:rsidP="00533F2C">
            <w:pPr>
              <w:spacing w:line="360" w:lineRule="auto"/>
              <w:jc w:val="right"/>
              <w:rPr>
                <w:lang w:val="en-US"/>
              </w:rPr>
            </w:pPr>
            <w:r>
              <w:rPr>
                <w:lang w:val="en-US"/>
              </w:rPr>
              <w:t>10</w:t>
            </w:r>
          </w:p>
        </w:tc>
      </w:tr>
    </w:tbl>
    <w:p w:rsidR="00475EBB" w:rsidRPr="00832AF2" w:rsidRDefault="00475EBB" w:rsidP="00D82E05">
      <w:pPr>
        <w:rPr>
          <w:lang w:val="en-US"/>
        </w:rPr>
      </w:pPr>
    </w:p>
    <w:p w:rsidR="00475EBB" w:rsidRPr="00832AF2" w:rsidRDefault="00475EBB" w:rsidP="00D82E05">
      <w:pPr>
        <w:rPr>
          <w:lang w:val="en-US"/>
        </w:rPr>
      </w:pPr>
    </w:p>
    <w:tbl>
      <w:tblPr>
        <w:tblW w:w="694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709"/>
      </w:tblGrid>
      <w:tr w:rsidR="00155B97" w:rsidTr="00533F2C">
        <w:trPr>
          <w:trHeight w:val="416"/>
        </w:trPr>
        <w:tc>
          <w:tcPr>
            <w:tcW w:w="6237" w:type="dxa"/>
            <w:shd w:val="clear" w:color="auto" w:fill="auto"/>
          </w:tcPr>
          <w:p w:rsidR="00832AF2" w:rsidRDefault="00BA4F0E">
            <w:pPr>
              <w:rPr>
                <w:b/>
                <w:bCs/>
                <w:lang w:val="en-US"/>
              </w:rPr>
            </w:pPr>
            <w:bookmarkStart w:id="1" w:name="_Hlk135382294"/>
            <w:r>
              <w:rPr>
                <w:b/>
                <w:bCs/>
                <w:lang w:val="en-US"/>
              </w:rPr>
              <w:t>Chapter 2     Literature Review</w:t>
            </w:r>
          </w:p>
        </w:tc>
        <w:tc>
          <w:tcPr>
            <w:tcW w:w="709" w:type="dxa"/>
            <w:shd w:val="clear" w:color="auto" w:fill="auto"/>
          </w:tcPr>
          <w:p w:rsidR="00832AF2" w:rsidRPr="00832AF2" w:rsidRDefault="00533F2C">
            <w:pPr>
              <w:rPr>
                <w:lang w:val="en-US"/>
              </w:rPr>
            </w:pPr>
            <w:r>
              <w:rPr>
                <w:lang w:val="en-US"/>
              </w:rPr>
              <w:t xml:space="preserve">    11</w:t>
            </w:r>
          </w:p>
        </w:tc>
      </w:tr>
      <w:bookmarkEnd w:id="1"/>
    </w:tbl>
    <w:p w:rsidR="00832AF2" w:rsidRPr="00832AF2" w:rsidRDefault="00832AF2" w:rsidP="00832AF2">
      <w:pPr>
        <w:rPr>
          <w:lang w:val="en-US"/>
        </w:rPr>
      </w:pPr>
    </w:p>
    <w:p w:rsidR="00832AF2" w:rsidRPr="00832AF2" w:rsidRDefault="00BA4F0E" w:rsidP="00832AF2">
      <w:pPr>
        <w:rPr>
          <w:lang w:val="en-US"/>
        </w:rPr>
      </w:pPr>
      <w:r w:rsidRPr="00832AF2">
        <w:rPr>
          <w:lang w:val="en-US"/>
        </w:rPr>
        <w:br w:type="page"/>
      </w:r>
    </w:p>
    <w:tbl>
      <w:tblPr>
        <w:tblW w:w="7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8"/>
        <w:gridCol w:w="544"/>
      </w:tblGrid>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533F2C" w:rsidRDefault="00533F2C" w:rsidP="00533F2C">
            <w:pPr>
              <w:spacing w:line="360" w:lineRule="auto"/>
              <w:rPr>
                <w:b/>
                <w:bCs/>
                <w:lang w:val="en-US"/>
              </w:rPr>
            </w:pPr>
            <w:r w:rsidRPr="00533F2C">
              <w:rPr>
                <w:b/>
                <w:bCs/>
                <w:lang w:val="en-US"/>
              </w:rPr>
              <w:lastRenderedPageBreak/>
              <w:t>Chapter 3   Materials and Methods</w:t>
            </w:r>
          </w:p>
        </w:tc>
        <w:tc>
          <w:tcPr>
            <w:tcW w:w="544" w:type="dxa"/>
            <w:tcBorders>
              <w:top w:val="single" w:sz="4" w:space="0" w:color="auto"/>
              <w:left w:val="single" w:sz="4" w:space="0" w:color="auto"/>
              <w:bottom w:val="single" w:sz="4" w:space="0" w:color="auto"/>
              <w:right w:val="single" w:sz="4" w:space="0" w:color="auto"/>
            </w:tcBorders>
            <w:vAlign w:val="center"/>
          </w:tcPr>
          <w:p w:rsidR="00533F2C" w:rsidRPr="00E8276F" w:rsidRDefault="00533F2C" w:rsidP="00533F2C">
            <w:pPr>
              <w:spacing w:line="360" w:lineRule="auto"/>
              <w:jc w:val="right"/>
              <w:rPr>
                <w:lang w:val="en-US"/>
              </w:rPr>
            </w:pPr>
            <w:r>
              <w:rPr>
                <w:lang w:val="en-US"/>
              </w:rPr>
              <w:t>17</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w:t>
            </w:r>
          </w:p>
        </w:tc>
        <w:tc>
          <w:tcPr>
            <w:tcW w:w="544" w:type="dxa"/>
            <w:tcBorders>
              <w:top w:val="single" w:sz="4" w:space="0" w:color="auto"/>
              <w:left w:val="single" w:sz="4" w:space="0" w:color="auto"/>
              <w:bottom w:val="single" w:sz="4" w:space="0" w:color="auto"/>
              <w:right w:val="single" w:sz="4" w:space="0" w:color="auto"/>
            </w:tcBorders>
            <w:vAlign w:val="center"/>
          </w:tcPr>
          <w:p w:rsidR="00533F2C" w:rsidRPr="00E8276F" w:rsidRDefault="00533F2C" w:rsidP="00533F2C">
            <w:pPr>
              <w:spacing w:line="360" w:lineRule="auto"/>
              <w:jc w:val="right"/>
              <w:rPr>
                <w:lang w:val="en-US"/>
              </w:rPr>
            </w:pP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w:t>
            </w:r>
            <w:r>
              <w:rPr>
                <w:lang w:val="en-US"/>
              </w:rPr>
              <w:t xml:space="preserve"> </w:t>
            </w:r>
            <w:r w:rsidRPr="00E8276F">
              <w:rPr>
                <w:lang w:val="en-US"/>
              </w:rPr>
              <w:t xml:space="preserve"> 3.1    Chemical Requirements</w:t>
            </w:r>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17</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w:t>
            </w:r>
            <w:r>
              <w:rPr>
                <w:lang w:val="en-US"/>
              </w:rPr>
              <w:t xml:space="preserve">         </w:t>
            </w:r>
            <w:r w:rsidRPr="00E8276F">
              <w:rPr>
                <w:lang w:val="en-US"/>
              </w:rPr>
              <w:t xml:space="preserve"> 3.1.1    </w:t>
            </w:r>
            <w:proofErr w:type="spellStart"/>
            <w:r w:rsidRPr="00E8276F">
              <w:rPr>
                <w:lang w:val="en-US"/>
              </w:rPr>
              <w:t>Terephthaldehyde</w:t>
            </w:r>
            <w:proofErr w:type="spellEnd"/>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17</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w:t>
            </w:r>
            <w:r>
              <w:rPr>
                <w:lang w:val="en-US"/>
              </w:rPr>
              <w:t xml:space="preserve">                  </w:t>
            </w:r>
            <w:r w:rsidRPr="00E8276F">
              <w:rPr>
                <w:lang w:val="en-US"/>
              </w:rPr>
              <w:t xml:space="preserve"> 3.1.2    Ortho </w:t>
            </w:r>
            <w:proofErr w:type="spellStart"/>
            <w:r w:rsidRPr="00E8276F">
              <w:rPr>
                <w:lang w:val="en-US"/>
              </w:rPr>
              <w:t>Phenylene</w:t>
            </w:r>
            <w:proofErr w:type="spellEnd"/>
            <w:r w:rsidRPr="00E8276F">
              <w:rPr>
                <w:lang w:val="en-US"/>
              </w:rPr>
              <w:t xml:space="preserve"> </w:t>
            </w:r>
            <w:proofErr w:type="spellStart"/>
            <w:r w:rsidRPr="00E8276F">
              <w:rPr>
                <w:lang w:val="en-US"/>
              </w:rPr>
              <w:t>diamine</w:t>
            </w:r>
            <w:proofErr w:type="spellEnd"/>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18</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w:t>
            </w:r>
            <w:r>
              <w:rPr>
                <w:lang w:val="en-US"/>
              </w:rPr>
              <w:t xml:space="preserve">                  </w:t>
            </w:r>
            <w:r w:rsidRPr="00E8276F">
              <w:rPr>
                <w:lang w:val="en-US"/>
              </w:rPr>
              <w:t xml:space="preserve">3.1.3    4-Chloro-ortho </w:t>
            </w:r>
            <w:proofErr w:type="spellStart"/>
            <w:r w:rsidRPr="00E8276F">
              <w:rPr>
                <w:lang w:val="en-US"/>
              </w:rPr>
              <w:t>phenylene</w:t>
            </w:r>
            <w:proofErr w:type="spellEnd"/>
            <w:r w:rsidRPr="00E8276F">
              <w:rPr>
                <w:lang w:val="en-US"/>
              </w:rPr>
              <w:t xml:space="preserve"> </w:t>
            </w:r>
            <w:proofErr w:type="spellStart"/>
            <w:r w:rsidRPr="00E8276F">
              <w:rPr>
                <w:lang w:val="en-US"/>
              </w:rPr>
              <w:t>diamine</w:t>
            </w:r>
            <w:proofErr w:type="spellEnd"/>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18</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Pr>
                <w:lang w:val="en-US"/>
              </w:rPr>
              <w:t xml:space="preserve">                  </w:t>
            </w:r>
            <w:r w:rsidRPr="00E8276F">
              <w:rPr>
                <w:lang w:val="en-US"/>
              </w:rPr>
              <w:t xml:space="preserve">  3.1.4    </w:t>
            </w:r>
            <w:proofErr w:type="spellStart"/>
            <w:r w:rsidRPr="00E8276F">
              <w:rPr>
                <w:lang w:val="en-US"/>
              </w:rPr>
              <w:t>Cyclohexanediamine</w:t>
            </w:r>
            <w:proofErr w:type="spellEnd"/>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19</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w:t>
            </w:r>
            <w:r>
              <w:rPr>
                <w:lang w:val="en-US"/>
              </w:rPr>
              <w:t xml:space="preserve">         </w:t>
            </w:r>
            <w:r w:rsidRPr="00E8276F">
              <w:rPr>
                <w:lang w:val="en-US"/>
              </w:rPr>
              <w:t xml:space="preserve"> </w:t>
            </w:r>
            <w:r>
              <w:rPr>
                <w:lang w:val="en-US"/>
              </w:rPr>
              <w:t xml:space="preserve">         </w:t>
            </w:r>
            <w:r w:rsidRPr="00E8276F">
              <w:rPr>
                <w:lang w:val="en-US"/>
              </w:rPr>
              <w:t>3.1.5    Solvent Methanol</w:t>
            </w:r>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19</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3.2     Experimental Method</w:t>
            </w:r>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19</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w:t>
            </w:r>
            <w:r>
              <w:rPr>
                <w:lang w:val="en-US"/>
              </w:rPr>
              <w:t xml:space="preserve">         </w:t>
            </w:r>
            <w:r w:rsidRPr="00E8276F">
              <w:rPr>
                <w:lang w:val="en-US"/>
              </w:rPr>
              <w:t xml:space="preserve">  3.2.1    </w:t>
            </w:r>
            <w:proofErr w:type="spellStart"/>
            <w:r w:rsidRPr="00E8276F">
              <w:rPr>
                <w:lang w:val="en-US"/>
              </w:rPr>
              <w:t>Magentic</w:t>
            </w:r>
            <w:proofErr w:type="spellEnd"/>
            <w:r w:rsidRPr="00E8276F">
              <w:rPr>
                <w:lang w:val="en-US"/>
              </w:rPr>
              <w:t xml:space="preserve"> Stirrer</w:t>
            </w:r>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19</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w:t>
            </w:r>
            <w:r>
              <w:rPr>
                <w:lang w:val="en-US"/>
              </w:rPr>
              <w:t xml:space="preserve">                  </w:t>
            </w:r>
            <w:r w:rsidRPr="00E8276F">
              <w:rPr>
                <w:lang w:val="en-US"/>
              </w:rPr>
              <w:t xml:space="preserve"> 3.2.2    Sonication</w:t>
            </w:r>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20</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w:t>
            </w:r>
            <w:r>
              <w:rPr>
                <w:lang w:val="en-US"/>
              </w:rPr>
              <w:t xml:space="preserve"> </w:t>
            </w:r>
            <w:r w:rsidRPr="00E8276F">
              <w:rPr>
                <w:lang w:val="en-US"/>
              </w:rPr>
              <w:t xml:space="preserve"> 3.3     Characterization Techniques</w:t>
            </w:r>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21</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3.3.1    Elemental Analysis</w:t>
            </w:r>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21</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3.3.2    Electronic Spectra</w:t>
            </w:r>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21</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3.3.3    FT-IR Spectroscopy</w:t>
            </w:r>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21</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w:t>
            </w:r>
            <w:r>
              <w:rPr>
                <w:lang w:val="en-US"/>
              </w:rPr>
              <w:t xml:space="preserve">                 </w:t>
            </w:r>
            <w:r w:rsidRPr="00E8276F">
              <w:rPr>
                <w:lang w:val="en-US"/>
              </w:rPr>
              <w:t xml:space="preserve"> 3.3.4    1H NMR Spectroscopy</w:t>
            </w:r>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21</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3.3.5    13C NMR Spectroscopy</w:t>
            </w:r>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22</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3.4      Method and Synthesize</w:t>
            </w:r>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22</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3.4.1    Reaction between </w:t>
            </w:r>
            <w:proofErr w:type="spellStart"/>
            <w:r w:rsidRPr="00E8276F">
              <w:rPr>
                <w:lang w:val="en-US"/>
              </w:rPr>
              <w:t>Terephthaldehyde</w:t>
            </w:r>
            <w:proofErr w:type="spellEnd"/>
            <w:r w:rsidRPr="00E8276F">
              <w:rPr>
                <w:lang w:val="en-US"/>
              </w:rPr>
              <w:t xml:space="preserve"> and</w:t>
            </w:r>
          </w:p>
          <w:p w:rsidR="00533F2C" w:rsidRPr="00E8276F" w:rsidRDefault="00533F2C" w:rsidP="00533F2C">
            <w:pPr>
              <w:spacing w:line="360" w:lineRule="auto"/>
              <w:rPr>
                <w:lang w:val="en-US"/>
              </w:rPr>
            </w:pPr>
            <w:r w:rsidRPr="00E8276F">
              <w:rPr>
                <w:lang w:val="en-US"/>
              </w:rPr>
              <w:t xml:space="preserve">                                    Ortho </w:t>
            </w:r>
            <w:proofErr w:type="spellStart"/>
            <w:r w:rsidRPr="00E8276F">
              <w:rPr>
                <w:lang w:val="en-US"/>
              </w:rPr>
              <w:t>Phenylene</w:t>
            </w:r>
            <w:proofErr w:type="spellEnd"/>
            <w:r w:rsidRPr="00E8276F">
              <w:rPr>
                <w:lang w:val="en-US"/>
              </w:rPr>
              <w:t xml:space="preserve"> </w:t>
            </w:r>
            <w:proofErr w:type="spellStart"/>
            <w:r w:rsidRPr="00E8276F">
              <w:rPr>
                <w:lang w:val="en-US"/>
              </w:rPr>
              <w:t>diamine</w:t>
            </w:r>
            <w:proofErr w:type="spellEnd"/>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22</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3.4.2    Reaction between </w:t>
            </w:r>
            <w:proofErr w:type="spellStart"/>
            <w:r w:rsidRPr="00E8276F">
              <w:rPr>
                <w:lang w:val="en-US"/>
              </w:rPr>
              <w:t>Terepthaldehyde</w:t>
            </w:r>
            <w:proofErr w:type="spellEnd"/>
            <w:r w:rsidRPr="00E8276F">
              <w:rPr>
                <w:lang w:val="en-US"/>
              </w:rPr>
              <w:t xml:space="preserve"> and</w:t>
            </w:r>
          </w:p>
          <w:p w:rsidR="00533F2C" w:rsidRPr="00E8276F" w:rsidRDefault="00533F2C" w:rsidP="00533F2C">
            <w:pPr>
              <w:spacing w:line="360" w:lineRule="auto"/>
              <w:rPr>
                <w:lang w:val="en-US"/>
              </w:rPr>
            </w:pPr>
            <w:r w:rsidRPr="00E8276F">
              <w:rPr>
                <w:lang w:val="en-US"/>
              </w:rPr>
              <w:t xml:space="preserve">             </w:t>
            </w:r>
            <w:r>
              <w:rPr>
                <w:lang w:val="en-US"/>
              </w:rPr>
              <w:t xml:space="preserve">                 </w:t>
            </w:r>
            <w:r w:rsidRPr="00E8276F">
              <w:rPr>
                <w:lang w:val="en-US"/>
              </w:rPr>
              <w:t xml:space="preserve">  4-chloro-ortho </w:t>
            </w:r>
            <w:proofErr w:type="spellStart"/>
            <w:r w:rsidRPr="00E8276F">
              <w:rPr>
                <w:lang w:val="en-US"/>
              </w:rPr>
              <w:t>phenylene</w:t>
            </w:r>
            <w:proofErr w:type="spellEnd"/>
            <w:r w:rsidRPr="00E8276F">
              <w:rPr>
                <w:lang w:val="en-US"/>
              </w:rPr>
              <w:t xml:space="preserve"> </w:t>
            </w:r>
            <w:proofErr w:type="spellStart"/>
            <w:r w:rsidRPr="00E8276F">
              <w:rPr>
                <w:lang w:val="en-US"/>
              </w:rPr>
              <w:t>diamine</w:t>
            </w:r>
            <w:proofErr w:type="spellEnd"/>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24</w:t>
            </w:r>
          </w:p>
        </w:tc>
      </w:tr>
      <w:tr w:rsidR="00533F2C" w:rsidTr="00533F2C">
        <w:trPr>
          <w:trHeight w:val="393"/>
          <w:jc w:val="center"/>
        </w:trPr>
        <w:tc>
          <w:tcPr>
            <w:tcW w:w="6658" w:type="dxa"/>
            <w:tcBorders>
              <w:top w:val="single" w:sz="4" w:space="0" w:color="auto"/>
              <w:left w:val="single" w:sz="4" w:space="0" w:color="auto"/>
              <w:bottom w:val="single" w:sz="4" w:space="0" w:color="auto"/>
              <w:right w:val="single" w:sz="4" w:space="0" w:color="auto"/>
            </w:tcBorders>
            <w:shd w:val="clear" w:color="auto" w:fill="auto"/>
            <w:vAlign w:val="center"/>
          </w:tcPr>
          <w:p w:rsidR="00533F2C" w:rsidRPr="00E8276F" w:rsidRDefault="00533F2C" w:rsidP="00533F2C">
            <w:pPr>
              <w:spacing w:line="360" w:lineRule="auto"/>
              <w:rPr>
                <w:lang w:val="en-US"/>
              </w:rPr>
            </w:pPr>
            <w:r w:rsidRPr="00E8276F">
              <w:rPr>
                <w:lang w:val="en-US"/>
              </w:rPr>
              <w:t xml:space="preserve">                    3.4.3    Reaction between </w:t>
            </w:r>
            <w:proofErr w:type="spellStart"/>
            <w:r w:rsidRPr="00E8276F">
              <w:rPr>
                <w:lang w:val="en-US"/>
              </w:rPr>
              <w:t>Terephthaldehyde</w:t>
            </w:r>
            <w:proofErr w:type="spellEnd"/>
            <w:r w:rsidRPr="00E8276F">
              <w:rPr>
                <w:lang w:val="en-US"/>
              </w:rPr>
              <w:t xml:space="preserve"> and</w:t>
            </w:r>
          </w:p>
          <w:p w:rsidR="00533F2C" w:rsidRPr="00E8276F" w:rsidRDefault="00533F2C" w:rsidP="00533F2C">
            <w:pPr>
              <w:spacing w:line="360" w:lineRule="auto"/>
              <w:rPr>
                <w:lang w:val="en-US"/>
              </w:rPr>
            </w:pPr>
            <w:r w:rsidRPr="00E8276F">
              <w:rPr>
                <w:lang w:val="en-US"/>
              </w:rPr>
              <w:t xml:space="preserve">                                    </w:t>
            </w:r>
            <w:proofErr w:type="spellStart"/>
            <w:r w:rsidRPr="00E8276F">
              <w:rPr>
                <w:lang w:val="en-US"/>
              </w:rPr>
              <w:t>Cyclohexanediamine</w:t>
            </w:r>
            <w:proofErr w:type="spellEnd"/>
          </w:p>
        </w:tc>
        <w:tc>
          <w:tcPr>
            <w:tcW w:w="544" w:type="dxa"/>
            <w:tcBorders>
              <w:top w:val="single" w:sz="4" w:space="0" w:color="auto"/>
              <w:left w:val="single" w:sz="4" w:space="0" w:color="auto"/>
              <w:bottom w:val="single" w:sz="4" w:space="0" w:color="auto"/>
              <w:right w:val="single" w:sz="4" w:space="0" w:color="auto"/>
            </w:tcBorders>
            <w:vAlign w:val="center"/>
          </w:tcPr>
          <w:p w:rsidR="00533F2C" w:rsidRPr="00832AF2" w:rsidRDefault="00533F2C" w:rsidP="00533F2C">
            <w:pPr>
              <w:spacing w:line="360" w:lineRule="auto"/>
              <w:jc w:val="right"/>
              <w:rPr>
                <w:lang w:val="en-US"/>
              </w:rPr>
            </w:pPr>
            <w:r>
              <w:rPr>
                <w:lang w:val="en-US"/>
              </w:rPr>
              <w:t>25</w:t>
            </w:r>
          </w:p>
        </w:tc>
      </w:tr>
    </w:tbl>
    <w:p w:rsidR="00941E68" w:rsidRDefault="00941E68" w:rsidP="00D82E05">
      <w:pPr>
        <w:rPr>
          <w:lang w:val="en-US"/>
        </w:rPr>
      </w:pPr>
    </w:p>
    <w:p w:rsidR="00E8276F" w:rsidRDefault="00E8276F" w:rsidP="00D82E05">
      <w:pPr>
        <w:rPr>
          <w:lang w:val="en-US"/>
        </w:rPr>
      </w:pPr>
    </w:p>
    <w:p w:rsidR="00E8276F" w:rsidRDefault="00E8276F" w:rsidP="00D82E05">
      <w:pPr>
        <w:rPr>
          <w:lang w:val="en-US"/>
        </w:rPr>
      </w:pPr>
    </w:p>
    <w:p w:rsidR="00E8276F" w:rsidRDefault="00E8276F" w:rsidP="00D82E05">
      <w:pPr>
        <w:rPr>
          <w:lang w:val="en-US"/>
        </w:rPr>
      </w:pPr>
    </w:p>
    <w:p w:rsidR="00E8276F" w:rsidRDefault="00E8276F" w:rsidP="00D82E05">
      <w:pPr>
        <w:rPr>
          <w:lang w:val="en-US"/>
        </w:rPr>
      </w:pPr>
    </w:p>
    <w:tbl>
      <w:tblPr>
        <w:tblW w:w="72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567"/>
      </w:tblGrid>
      <w:tr w:rsidR="00533F2C" w:rsidTr="00533F2C">
        <w:tc>
          <w:tcPr>
            <w:tcW w:w="6663" w:type="dxa"/>
            <w:shd w:val="clear" w:color="auto" w:fill="auto"/>
          </w:tcPr>
          <w:p w:rsidR="00533F2C" w:rsidRDefault="00533F2C" w:rsidP="00533F2C">
            <w:pPr>
              <w:rPr>
                <w:b/>
                <w:bCs/>
                <w:lang w:val="en-US"/>
              </w:rPr>
            </w:pPr>
            <w:r>
              <w:rPr>
                <w:b/>
                <w:bCs/>
                <w:lang w:val="en-US"/>
              </w:rPr>
              <w:lastRenderedPageBreak/>
              <w:t>Chapter 4   Results and Discussion</w:t>
            </w:r>
          </w:p>
        </w:tc>
        <w:tc>
          <w:tcPr>
            <w:tcW w:w="567" w:type="dxa"/>
          </w:tcPr>
          <w:p w:rsidR="00533F2C" w:rsidRPr="00832AF2" w:rsidRDefault="00533F2C" w:rsidP="00533F2C">
            <w:pPr>
              <w:rPr>
                <w:lang w:val="en-US"/>
              </w:rPr>
            </w:pPr>
            <w:r>
              <w:rPr>
                <w:lang w:val="en-US"/>
              </w:rPr>
              <w:t>27</w:t>
            </w:r>
          </w:p>
        </w:tc>
      </w:tr>
      <w:tr w:rsidR="00533F2C" w:rsidTr="00533F2C">
        <w:tc>
          <w:tcPr>
            <w:tcW w:w="6663" w:type="dxa"/>
            <w:shd w:val="clear" w:color="auto" w:fill="auto"/>
          </w:tcPr>
          <w:p w:rsidR="00533F2C" w:rsidRPr="00832AF2" w:rsidRDefault="00533F2C" w:rsidP="00533F2C">
            <w:pPr>
              <w:rPr>
                <w:lang w:val="en-US"/>
              </w:rPr>
            </w:pPr>
          </w:p>
        </w:tc>
        <w:tc>
          <w:tcPr>
            <w:tcW w:w="567" w:type="dxa"/>
          </w:tcPr>
          <w:p w:rsidR="00533F2C" w:rsidRPr="00832AF2" w:rsidRDefault="00533F2C" w:rsidP="00533F2C">
            <w:pPr>
              <w:rPr>
                <w:lang w:val="en-US"/>
              </w:rPr>
            </w:pPr>
          </w:p>
        </w:tc>
      </w:tr>
      <w:tr w:rsidR="00533F2C" w:rsidTr="00533F2C">
        <w:trPr>
          <w:trHeight w:val="416"/>
        </w:trPr>
        <w:tc>
          <w:tcPr>
            <w:tcW w:w="6663" w:type="dxa"/>
            <w:shd w:val="clear" w:color="auto" w:fill="auto"/>
          </w:tcPr>
          <w:p w:rsidR="00533F2C" w:rsidRPr="00832AF2" w:rsidRDefault="00533F2C" w:rsidP="00533F2C">
            <w:pPr>
              <w:rPr>
                <w:lang w:val="en-US"/>
              </w:rPr>
            </w:pPr>
            <w:r w:rsidRPr="00832AF2">
              <w:rPr>
                <w:lang w:val="en-US"/>
              </w:rPr>
              <w:t xml:space="preserve">           4.1    Elemental Analysis</w:t>
            </w:r>
          </w:p>
        </w:tc>
        <w:tc>
          <w:tcPr>
            <w:tcW w:w="567" w:type="dxa"/>
          </w:tcPr>
          <w:p w:rsidR="00533F2C" w:rsidRPr="00832AF2" w:rsidRDefault="00533F2C" w:rsidP="00533F2C">
            <w:pPr>
              <w:rPr>
                <w:lang w:val="en-US"/>
              </w:rPr>
            </w:pPr>
            <w:r>
              <w:rPr>
                <w:lang w:val="en-US"/>
              </w:rPr>
              <w:t>27</w:t>
            </w:r>
          </w:p>
        </w:tc>
      </w:tr>
      <w:tr w:rsidR="00533F2C" w:rsidTr="00533F2C">
        <w:trPr>
          <w:trHeight w:val="422"/>
        </w:trPr>
        <w:tc>
          <w:tcPr>
            <w:tcW w:w="6663" w:type="dxa"/>
            <w:shd w:val="clear" w:color="auto" w:fill="auto"/>
          </w:tcPr>
          <w:p w:rsidR="00533F2C" w:rsidRPr="00832AF2" w:rsidRDefault="00533F2C" w:rsidP="00533F2C">
            <w:pPr>
              <w:rPr>
                <w:lang w:val="en-US"/>
              </w:rPr>
            </w:pPr>
            <w:r w:rsidRPr="00832AF2">
              <w:rPr>
                <w:lang w:val="en-US"/>
              </w:rPr>
              <w:t xml:space="preserve">           4.2    Spectrum Analysis of TOMINE</w:t>
            </w:r>
          </w:p>
        </w:tc>
        <w:tc>
          <w:tcPr>
            <w:tcW w:w="567" w:type="dxa"/>
          </w:tcPr>
          <w:p w:rsidR="00533F2C" w:rsidRPr="00832AF2" w:rsidRDefault="00533F2C" w:rsidP="00533F2C">
            <w:pPr>
              <w:rPr>
                <w:lang w:val="en-US"/>
              </w:rPr>
            </w:pPr>
            <w:r>
              <w:rPr>
                <w:lang w:val="en-US"/>
              </w:rPr>
              <w:t>27</w:t>
            </w:r>
          </w:p>
        </w:tc>
      </w:tr>
      <w:tr w:rsidR="00533F2C" w:rsidTr="00533F2C">
        <w:trPr>
          <w:trHeight w:val="413"/>
        </w:trPr>
        <w:tc>
          <w:tcPr>
            <w:tcW w:w="6663" w:type="dxa"/>
            <w:shd w:val="clear" w:color="auto" w:fill="auto"/>
          </w:tcPr>
          <w:p w:rsidR="00533F2C" w:rsidRPr="00832AF2" w:rsidRDefault="00533F2C" w:rsidP="00533F2C">
            <w:pPr>
              <w:rPr>
                <w:lang w:val="en-US"/>
              </w:rPr>
            </w:pPr>
            <w:r w:rsidRPr="00832AF2">
              <w:rPr>
                <w:lang w:val="en-US"/>
              </w:rPr>
              <w:t xml:space="preserve">                   4.2.1    UV-Visible Spectroscopy</w:t>
            </w:r>
          </w:p>
        </w:tc>
        <w:tc>
          <w:tcPr>
            <w:tcW w:w="567" w:type="dxa"/>
          </w:tcPr>
          <w:p w:rsidR="00533F2C" w:rsidRPr="00832AF2" w:rsidRDefault="00533F2C" w:rsidP="00533F2C">
            <w:pPr>
              <w:rPr>
                <w:lang w:val="en-US"/>
              </w:rPr>
            </w:pPr>
            <w:r>
              <w:rPr>
                <w:lang w:val="en-US"/>
              </w:rPr>
              <w:t>27</w:t>
            </w:r>
          </w:p>
        </w:tc>
      </w:tr>
      <w:tr w:rsidR="00533F2C" w:rsidTr="00533F2C">
        <w:trPr>
          <w:trHeight w:val="420"/>
        </w:trPr>
        <w:tc>
          <w:tcPr>
            <w:tcW w:w="6663" w:type="dxa"/>
            <w:shd w:val="clear" w:color="auto" w:fill="auto"/>
          </w:tcPr>
          <w:p w:rsidR="00533F2C" w:rsidRPr="00832AF2" w:rsidRDefault="00533F2C" w:rsidP="00533F2C">
            <w:pPr>
              <w:rPr>
                <w:lang w:val="en-US"/>
              </w:rPr>
            </w:pPr>
            <w:r w:rsidRPr="00832AF2">
              <w:rPr>
                <w:lang w:val="en-US"/>
              </w:rPr>
              <w:t xml:space="preserve">                   4.2.2    FT-IR Spectroscopy</w:t>
            </w:r>
          </w:p>
        </w:tc>
        <w:tc>
          <w:tcPr>
            <w:tcW w:w="567" w:type="dxa"/>
          </w:tcPr>
          <w:p w:rsidR="00533F2C" w:rsidRPr="00832AF2" w:rsidRDefault="00533F2C" w:rsidP="00533F2C">
            <w:pPr>
              <w:rPr>
                <w:lang w:val="en-US"/>
              </w:rPr>
            </w:pPr>
            <w:r>
              <w:rPr>
                <w:lang w:val="en-US"/>
              </w:rPr>
              <w:t>28</w:t>
            </w:r>
          </w:p>
        </w:tc>
      </w:tr>
      <w:tr w:rsidR="00533F2C" w:rsidTr="00533F2C">
        <w:trPr>
          <w:trHeight w:val="412"/>
        </w:trPr>
        <w:tc>
          <w:tcPr>
            <w:tcW w:w="6663" w:type="dxa"/>
            <w:shd w:val="clear" w:color="auto" w:fill="auto"/>
          </w:tcPr>
          <w:p w:rsidR="00533F2C" w:rsidRPr="00832AF2" w:rsidRDefault="00533F2C" w:rsidP="00533F2C">
            <w:pPr>
              <w:rPr>
                <w:lang w:val="en-US"/>
              </w:rPr>
            </w:pPr>
            <w:r w:rsidRPr="00832AF2">
              <w:rPr>
                <w:lang w:val="en-US"/>
              </w:rPr>
              <w:t xml:space="preserve">                   4.2.3    NMR Spectroscopy</w:t>
            </w:r>
          </w:p>
        </w:tc>
        <w:tc>
          <w:tcPr>
            <w:tcW w:w="567" w:type="dxa"/>
          </w:tcPr>
          <w:p w:rsidR="00533F2C" w:rsidRPr="00832AF2" w:rsidRDefault="00533F2C" w:rsidP="00533F2C">
            <w:pPr>
              <w:rPr>
                <w:lang w:val="en-US"/>
              </w:rPr>
            </w:pPr>
            <w:r>
              <w:rPr>
                <w:lang w:val="en-US"/>
              </w:rPr>
              <w:t>29</w:t>
            </w:r>
          </w:p>
        </w:tc>
      </w:tr>
      <w:tr w:rsidR="00533F2C" w:rsidTr="00533F2C">
        <w:trPr>
          <w:trHeight w:val="401"/>
        </w:trPr>
        <w:tc>
          <w:tcPr>
            <w:tcW w:w="6663" w:type="dxa"/>
            <w:shd w:val="clear" w:color="auto" w:fill="auto"/>
          </w:tcPr>
          <w:p w:rsidR="00533F2C" w:rsidRPr="00832AF2" w:rsidRDefault="00533F2C" w:rsidP="00533F2C">
            <w:pPr>
              <w:rPr>
                <w:lang w:val="en-US"/>
              </w:rPr>
            </w:pPr>
            <w:r w:rsidRPr="00832AF2">
              <w:rPr>
                <w:lang w:val="en-US"/>
              </w:rPr>
              <w:t xml:space="preserve">           4.3    Spectrum Analysis of TOCLOMINE</w:t>
            </w:r>
          </w:p>
        </w:tc>
        <w:tc>
          <w:tcPr>
            <w:tcW w:w="567" w:type="dxa"/>
          </w:tcPr>
          <w:p w:rsidR="00533F2C" w:rsidRPr="00832AF2" w:rsidRDefault="00533F2C" w:rsidP="00533F2C">
            <w:pPr>
              <w:rPr>
                <w:lang w:val="en-US"/>
              </w:rPr>
            </w:pPr>
            <w:r>
              <w:rPr>
                <w:lang w:val="en-US"/>
              </w:rPr>
              <w:t>32</w:t>
            </w:r>
          </w:p>
        </w:tc>
      </w:tr>
      <w:tr w:rsidR="00533F2C" w:rsidTr="00533F2C">
        <w:trPr>
          <w:trHeight w:val="427"/>
        </w:trPr>
        <w:tc>
          <w:tcPr>
            <w:tcW w:w="6663" w:type="dxa"/>
            <w:shd w:val="clear" w:color="auto" w:fill="auto"/>
          </w:tcPr>
          <w:p w:rsidR="00533F2C" w:rsidRPr="00832AF2" w:rsidRDefault="00533F2C" w:rsidP="00533F2C">
            <w:pPr>
              <w:rPr>
                <w:lang w:val="en-US"/>
              </w:rPr>
            </w:pPr>
            <w:r w:rsidRPr="00832AF2">
              <w:rPr>
                <w:lang w:val="en-US"/>
              </w:rPr>
              <w:t xml:space="preserve">                   4.3.1    UV-Visible Spectroscopy</w:t>
            </w:r>
          </w:p>
        </w:tc>
        <w:tc>
          <w:tcPr>
            <w:tcW w:w="567" w:type="dxa"/>
          </w:tcPr>
          <w:p w:rsidR="00533F2C" w:rsidRPr="00832AF2" w:rsidRDefault="00533F2C" w:rsidP="00533F2C">
            <w:pPr>
              <w:rPr>
                <w:lang w:val="en-US"/>
              </w:rPr>
            </w:pPr>
            <w:r>
              <w:rPr>
                <w:lang w:val="en-US"/>
              </w:rPr>
              <w:t>32</w:t>
            </w:r>
          </w:p>
        </w:tc>
      </w:tr>
      <w:tr w:rsidR="00533F2C" w:rsidTr="00533F2C">
        <w:trPr>
          <w:trHeight w:val="416"/>
        </w:trPr>
        <w:tc>
          <w:tcPr>
            <w:tcW w:w="6663" w:type="dxa"/>
            <w:shd w:val="clear" w:color="auto" w:fill="auto"/>
          </w:tcPr>
          <w:p w:rsidR="00533F2C" w:rsidRPr="00832AF2" w:rsidRDefault="00533F2C" w:rsidP="00533F2C">
            <w:pPr>
              <w:rPr>
                <w:lang w:val="en-US"/>
              </w:rPr>
            </w:pPr>
            <w:r w:rsidRPr="00832AF2">
              <w:rPr>
                <w:lang w:val="en-US"/>
              </w:rPr>
              <w:t xml:space="preserve">                   4.3.2    FT-IR Spectroscopy</w:t>
            </w:r>
          </w:p>
        </w:tc>
        <w:tc>
          <w:tcPr>
            <w:tcW w:w="567" w:type="dxa"/>
          </w:tcPr>
          <w:p w:rsidR="00533F2C" w:rsidRPr="00832AF2" w:rsidRDefault="00533F2C" w:rsidP="00533F2C">
            <w:pPr>
              <w:rPr>
                <w:lang w:val="en-US"/>
              </w:rPr>
            </w:pPr>
            <w:r>
              <w:rPr>
                <w:lang w:val="en-US"/>
              </w:rPr>
              <w:t>33</w:t>
            </w:r>
          </w:p>
        </w:tc>
      </w:tr>
      <w:tr w:rsidR="00533F2C" w:rsidTr="00533F2C">
        <w:trPr>
          <w:trHeight w:val="409"/>
        </w:trPr>
        <w:tc>
          <w:tcPr>
            <w:tcW w:w="6663" w:type="dxa"/>
            <w:shd w:val="clear" w:color="auto" w:fill="auto"/>
          </w:tcPr>
          <w:p w:rsidR="00533F2C" w:rsidRPr="00832AF2" w:rsidRDefault="00533F2C" w:rsidP="00533F2C">
            <w:pPr>
              <w:rPr>
                <w:lang w:val="en-US"/>
              </w:rPr>
            </w:pPr>
            <w:r w:rsidRPr="00832AF2">
              <w:rPr>
                <w:lang w:val="en-US"/>
              </w:rPr>
              <w:t xml:space="preserve">                   4.3.3    NMR Spectroscopy</w:t>
            </w:r>
          </w:p>
        </w:tc>
        <w:tc>
          <w:tcPr>
            <w:tcW w:w="567" w:type="dxa"/>
          </w:tcPr>
          <w:p w:rsidR="00533F2C" w:rsidRPr="00832AF2" w:rsidRDefault="00533F2C" w:rsidP="00533F2C">
            <w:pPr>
              <w:rPr>
                <w:lang w:val="en-US"/>
              </w:rPr>
            </w:pPr>
            <w:r>
              <w:rPr>
                <w:lang w:val="en-US"/>
              </w:rPr>
              <w:t>34</w:t>
            </w:r>
          </w:p>
        </w:tc>
      </w:tr>
      <w:tr w:rsidR="00533F2C" w:rsidTr="00533F2C">
        <w:trPr>
          <w:trHeight w:val="415"/>
        </w:trPr>
        <w:tc>
          <w:tcPr>
            <w:tcW w:w="6663" w:type="dxa"/>
            <w:shd w:val="clear" w:color="auto" w:fill="auto"/>
          </w:tcPr>
          <w:p w:rsidR="00533F2C" w:rsidRPr="00832AF2" w:rsidRDefault="00533F2C" w:rsidP="00533F2C">
            <w:pPr>
              <w:rPr>
                <w:lang w:val="en-US"/>
              </w:rPr>
            </w:pPr>
            <w:r w:rsidRPr="00832AF2">
              <w:rPr>
                <w:lang w:val="en-US"/>
              </w:rPr>
              <w:t xml:space="preserve">           4.4    Spectrum Analysis of T-CYCLO</w:t>
            </w:r>
          </w:p>
        </w:tc>
        <w:tc>
          <w:tcPr>
            <w:tcW w:w="567" w:type="dxa"/>
          </w:tcPr>
          <w:p w:rsidR="00533F2C" w:rsidRPr="00832AF2" w:rsidRDefault="00533F2C" w:rsidP="00533F2C">
            <w:pPr>
              <w:rPr>
                <w:lang w:val="en-US"/>
              </w:rPr>
            </w:pPr>
            <w:r>
              <w:rPr>
                <w:lang w:val="en-US"/>
              </w:rPr>
              <w:t>36</w:t>
            </w:r>
          </w:p>
        </w:tc>
      </w:tr>
      <w:tr w:rsidR="00533F2C" w:rsidTr="00533F2C">
        <w:trPr>
          <w:trHeight w:val="421"/>
        </w:trPr>
        <w:tc>
          <w:tcPr>
            <w:tcW w:w="6663" w:type="dxa"/>
            <w:shd w:val="clear" w:color="auto" w:fill="auto"/>
          </w:tcPr>
          <w:p w:rsidR="00533F2C" w:rsidRPr="00832AF2" w:rsidRDefault="00533F2C" w:rsidP="00533F2C">
            <w:pPr>
              <w:rPr>
                <w:lang w:val="en-US"/>
              </w:rPr>
            </w:pPr>
            <w:r w:rsidRPr="00832AF2">
              <w:rPr>
                <w:lang w:val="en-US"/>
              </w:rPr>
              <w:t xml:space="preserve">                   4.4.1    UV-Visible Spectroscopy</w:t>
            </w:r>
          </w:p>
        </w:tc>
        <w:tc>
          <w:tcPr>
            <w:tcW w:w="567" w:type="dxa"/>
          </w:tcPr>
          <w:p w:rsidR="00533F2C" w:rsidRPr="00832AF2" w:rsidRDefault="00533F2C" w:rsidP="00533F2C">
            <w:pPr>
              <w:rPr>
                <w:lang w:val="en-US"/>
              </w:rPr>
            </w:pPr>
            <w:r>
              <w:rPr>
                <w:lang w:val="en-US"/>
              </w:rPr>
              <w:t>36</w:t>
            </w:r>
          </w:p>
        </w:tc>
      </w:tr>
      <w:tr w:rsidR="00533F2C" w:rsidTr="00533F2C">
        <w:trPr>
          <w:trHeight w:val="412"/>
        </w:trPr>
        <w:tc>
          <w:tcPr>
            <w:tcW w:w="6663" w:type="dxa"/>
            <w:shd w:val="clear" w:color="auto" w:fill="auto"/>
          </w:tcPr>
          <w:p w:rsidR="00533F2C" w:rsidRPr="00832AF2" w:rsidRDefault="00533F2C" w:rsidP="00533F2C">
            <w:pPr>
              <w:rPr>
                <w:lang w:val="en-US"/>
              </w:rPr>
            </w:pPr>
            <w:r w:rsidRPr="00832AF2">
              <w:rPr>
                <w:lang w:val="en-US"/>
              </w:rPr>
              <w:t xml:space="preserve">                   4.4.2    FT-IR Spectroscopy</w:t>
            </w:r>
          </w:p>
        </w:tc>
        <w:tc>
          <w:tcPr>
            <w:tcW w:w="567" w:type="dxa"/>
          </w:tcPr>
          <w:p w:rsidR="00533F2C" w:rsidRPr="00832AF2" w:rsidRDefault="00533F2C" w:rsidP="00533F2C">
            <w:pPr>
              <w:rPr>
                <w:lang w:val="en-US"/>
              </w:rPr>
            </w:pPr>
            <w:r>
              <w:rPr>
                <w:lang w:val="en-US"/>
              </w:rPr>
              <w:t>37</w:t>
            </w:r>
          </w:p>
        </w:tc>
      </w:tr>
      <w:tr w:rsidR="00533F2C" w:rsidTr="00533F2C">
        <w:trPr>
          <w:trHeight w:val="419"/>
        </w:trPr>
        <w:tc>
          <w:tcPr>
            <w:tcW w:w="6663" w:type="dxa"/>
            <w:shd w:val="clear" w:color="auto" w:fill="auto"/>
          </w:tcPr>
          <w:p w:rsidR="00533F2C" w:rsidRPr="00832AF2" w:rsidRDefault="00533F2C" w:rsidP="00533F2C">
            <w:pPr>
              <w:rPr>
                <w:lang w:val="en-US"/>
              </w:rPr>
            </w:pPr>
            <w:r w:rsidRPr="00832AF2">
              <w:rPr>
                <w:lang w:val="en-US"/>
              </w:rPr>
              <w:t xml:space="preserve">                   4.4.3    NMR Spectroscopy</w:t>
            </w:r>
          </w:p>
        </w:tc>
        <w:tc>
          <w:tcPr>
            <w:tcW w:w="567" w:type="dxa"/>
          </w:tcPr>
          <w:p w:rsidR="00533F2C" w:rsidRPr="00832AF2" w:rsidRDefault="00533F2C" w:rsidP="00533F2C">
            <w:pPr>
              <w:rPr>
                <w:lang w:val="en-US"/>
              </w:rPr>
            </w:pPr>
            <w:r>
              <w:rPr>
                <w:lang w:val="en-US"/>
              </w:rPr>
              <w:t>38</w:t>
            </w:r>
          </w:p>
        </w:tc>
      </w:tr>
      <w:tr w:rsidR="00533F2C" w:rsidTr="00533F2C">
        <w:trPr>
          <w:trHeight w:val="411"/>
        </w:trPr>
        <w:tc>
          <w:tcPr>
            <w:tcW w:w="6663" w:type="dxa"/>
            <w:shd w:val="clear" w:color="auto" w:fill="auto"/>
          </w:tcPr>
          <w:p w:rsidR="00533F2C" w:rsidRPr="00832AF2" w:rsidRDefault="00533F2C" w:rsidP="00533F2C">
            <w:pPr>
              <w:rPr>
                <w:lang w:val="en-US"/>
              </w:rPr>
            </w:pPr>
            <w:r w:rsidRPr="00832AF2">
              <w:rPr>
                <w:lang w:val="en-US"/>
              </w:rPr>
              <w:t xml:space="preserve">           4.5    Application</w:t>
            </w:r>
          </w:p>
        </w:tc>
        <w:tc>
          <w:tcPr>
            <w:tcW w:w="567" w:type="dxa"/>
          </w:tcPr>
          <w:p w:rsidR="00533F2C" w:rsidRPr="00832AF2" w:rsidRDefault="00533F2C" w:rsidP="00533F2C">
            <w:pPr>
              <w:rPr>
                <w:lang w:val="en-US"/>
              </w:rPr>
            </w:pPr>
            <w:r>
              <w:rPr>
                <w:lang w:val="en-US"/>
              </w:rPr>
              <w:t>40</w:t>
            </w:r>
          </w:p>
        </w:tc>
      </w:tr>
      <w:tr w:rsidR="00533F2C" w:rsidTr="00533F2C">
        <w:trPr>
          <w:trHeight w:val="419"/>
        </w:trPr>
        <w:tc>
          <w:tcPr>
            <w:tcW w:w="6663" w:type="dxa"/>
            <w:shd w:val="clear" w:color="auto" w:fill="auto"/>
          </w:tcPr>
          <w:p w:rsidR="00533F2C" w:rsidRPr="00832AF2" w:rsidRDefault="00533F2C" w:rsidP="00533F2C">
            <w:pPr>
              <w:rPr>
                <w:lang w:val="en-US"/>
              </w:rPr>
            </w:pPr>
            <w:r w:rsidRPr="00832AF2">
              <w:rPr>
                <w:lang w:val="en-US"/>
              </w:rPr>
              <w:t xml:space="preserve">                   4.5.1    Sensors</w:t>
            </w:r>
          </w:p>
        </w:tc>
        <w:tc>
          <w:tcPr>
            <w:tcW w:w="567" w:type="dxa"/>
          </w:tcPr>
          <w:p w:rsidR="00533F2C" w:rsidRPr="00832AF2" w:rsidRDefault="00533F2C" w:rsidP="00533F2C">
            <w:pPr>
              <w:rPr>
                <w:lang w:val="en-US"/>
              </w:rPr>
            </w:pPr>
            <w:r>
              <w:rPr>
                <w:lang w:val="en-US"/>
              </w:rPr>
              <w:t>40</w:t>
            </w:r>
          </w:p>
        </w:tc>
      </w:tr>
      <w:tr w:rsidR="00533F2C" w:rsidTr="00533F2C">
        <w:trPr>
          <w:trHeight w:val="413"/>
        </w:trPr>
        <w:tc>
          <w:tcPr>
            <w:tcW w:w="6663" w:type="dxa"/>
            <w:shd w:val="clear" w:color="auto" w:fill="auto"/>
          </w:tcPr>
          <w:p w:rsidR="00533F2C" w:rsidRPr="00832AF2" w:rsidRDefault="00533F2C" w:rsidP="00533F2C">
            <w:pPr>
              <w:rPr>
                <w:lang w:val="en-US"/>
              </w:rPr>
            </w:pPr>
            <w:r w:rsidRPr="00832AF2">
              <w:rPr>
                <w:lang w:val="en-US"/>
              </w:rPr>
              <w:t xml:space="preserve">                   4.5.2    Fluorescence Sensors</w:t>
            </w:r>
          </w:p>
        </w:tc>
        <w:tc>
          <w:tcPr>
            <w:tcW w:w="567" w:type="dxa"/>
          </w:tcPr>
          <w:p w:rsidR="00533F2C" w:rsidRPr="00832AF2" w:rsidRDefault="00533F2C" w:rsidP="00533F2C">
            <w:pPr>
              <w:rPr>
                <w:lang w:val="en-US"/>
              </w:rPr>
            </w:pPr>
            <w:r>
              <w:rPr>
                <w:lang w:val="en-US"/>
              </w:rPr>
              <w:t>40</w:t>
            </w:r>
          </w:p>
        </w:tc>
      </w:tr>
      <w:tr w:rsidR="00533F2C" w:rsidTr="00533F2C">
        <w:trPr>
          <w:trHeight w:val="368"/>
        </w:trPr>
        <w:tc>
          <w:tcPr>
            <w:tcW w:w="6663" w:type="dxa"/>
            <w:shd w:val="clear" w:color="auto" w:fill="auto"/>
          </w:tcPr>
          <w:p w:rsidR="00533F2C" w:rsidRPr="00832AF2" w:rsidRDefault="00533F2C" w:rsidP="00533F2C">
            <w:pPr>
              <w:rPr>
                <w:lang w:val="en-US"/>
              </w:rPr>
            </w:pPr>
            <w:r w:rsidRPr="00832AF2">
              <w:rPr>
                <w:lang w:val="en-US"/>
              </w:rPr>
              <w:t xml:space="preserve">                   4.5.3    Fluorescent Sensors for Amino acids</w:t>
            </w:r>
          </w:p>
        </w:tc>
        <w:tc>
          <w:tcPr>
            <w:tcW w:w="567" w:type="dxa"/>
          </w:tcPr>
          <w:p w:rsidR="00533F2C" w:rsidRPr="00832AF2" w:rsidRDefault="00533F2C" w:rsidP="00533F2C">
            <w:pPr>
              <w:rPr>
                <w:lang w:val="en-US"/>
              </w:rPr>
            </w:pPr>
            <w:r>
              <w:rPr>
                <w:lang w:val="en-US"/>
              </w:rPr>
              <w:t>41</w:t>
            </w:r>
          </w:p>
        </w:tc>
      </w:tr>
      <w:tr w:rsidR="00533F2C" w:rsidTr="00533F2C">
        <w:trPr>
          <w:trHeight w:val="394"/>
        </w:trPr>
        <w:tc>
          <w:tcPr>
            <w:tcW w:w="6663" w:type="dxa"/>
            <w:shd w:val="clear" w:color="auto" w:fill="auto"/>
          </w:tcPr>
          <w:p w:rsidR="00533F2C" w:rsidRPr="00832AF2" w:rsidRDefault="00533F2C" w:rsidP="00533F2C">
            <w:pPr>
              <w:rPr>
                <w:lang w:val="en-US"/>
              </w:rPr>
            </w:pPr>
            <w:r w:rsidRPr="00832AF2">
              <w:rPr>
                <w:lang w:val="en-US"/>
              </w:rPr>
              <w:t xml:space="preserve">           4.6    Tryptophan Detection</w:t>
            </w:r>
          </w:p>
        </w:tc>
        <w:tc>
          <w:tcPr>
            <w:tcW w:w="567" w:type="dxa"/>
          </w:tcPr>
          <w:p w:rsidR="00533F2C" w:rsidRPr="00832AF2" w:rsidRDefault="00533F2C" w:rsidP="00533F2C">
            <w:pPr>
              <w:rPr>
                <w:lang w:val="en-US"/>
              </w:rPr>
            </w:pPr>
            <w:r>
              <w:rPr>
                <w:lang w:val="en-US"/>
              </w:rPr>
              <w:t>41</w:t>
            </w:r>
          </w:p>
        </w:tc>
      </w:tr>
      <w:tr w:rsidR="00533F2C" w:rsidTr="00533F2C">
        <w:trPr>
          <w:trHeight w:val="429"/>
        </w:trPr>
        <w:tc>
          <w:tcPr>
            <w:tcW w:w="6663" w:type="dxa"/>
            <w:shd w:val="clear" w:color="auto" w:fill="auto"/>
          </w:tcPr>
          <w:p w:rsidR="00533F2C" w:rsidRPr="00832AF2" w:rsidRDefault="00533F2C" w:rsidP="00533F2C">
            <w:pPr>
              <w:rPr>
                <w:lang w:val="en-US"/>
              </w:rPr>
            </w:pPr>
            <w:r w:rsidRPr="00832AF2">
              <w:rPr>
                <w:lang w:val="en-US"/>
              </w:rPr>
              <w:t xml:space="preserve">           4.7     Fluorescence of TOMINE and TOCLOMINE</w:t>
            </w:r>
          </w:p>
        </w:tc>
        <w:tc>
          <w:tcPr>
            <w:tcW w:w="567" w:type="dxa"/>
          </w:tcPr>
          <w:p w:rsidR="00533F2C" w:rsidRPr="00832AF2" w:rsidRDefault="00533F2C" w:rsidP="00533F2C">
            <w:pPr>
              <w:rPr>
                <w:lang w:val="en-US"/>
              </w:rPr>
            </w:pPr>
            <w:r>
              <w:rPr>
                <w:lang w:val="en-US"/>
              </w:rPr>
              <w:t>42</w:t>
            </w:r>
          </w:p>
        </w:tc>
      </w:tr>
      <w:tr w:rsidR="00533F2C" w:rsidTr="00533F2C">
        <w:tc>
          <w:tcPr>
            <w:tcW w:w="6663" w:type="dxa"/>
            <w:shd w:val="clear" w:color="auto" w:fill="auto"/>
          </w:tcPr>
          <w:p w:rsidR="00533F2C" w:rsidRPr="00832AF2" w:rsidRDefault="00533F2C" w:rsidP="00533F2C">
            <w:pPr>
              <w:rPr>
                <w:lang w:val="en-US"/>
              </w:rPr>
            </w:pPr>
            <w:r w:rsidRPr="00832AF2">
              <w:rPr>
                <w:lang w:val="en-US"/>
              </w:rPr>
              <w:t xml:space="preserve">           4.8     Overlay of Fluorescence emission and Absorption </w:t>
            </w:r>
          </w:p>
          <w:p w:rsidR="00533F2C" w:rsidRPr="00832AF2" w:rsidRDefault="00533F2C" w:rsidP="00533F2C">
            <w:pPr>
              <w:rPr>
                <w:lang w:val="en-US"/>
              </w:rPr>
            </w:pPr>
            <w:r w:rsidRPr="00832AF2">
              <w:rPr>
                <w:lang w:val="en-US"/>
              </w:rPr>
              <w:t xml:space="preserve">                      Spectrum of TOMINE</w:t>
            </w:r>
          </w:p>
        </w:tc>
        <w:tc>
          <w:tcPr>
            <w:tcW w:w="567" w:type="dxa"/>
          </w:tcPr>
          <w:p w:rsidR="00533F2C" w:rsidRPr="00832AF2" w:rsidRDefault="00533F2C" w:rsidP="00533F2C">
            <w:pPr>
              <w:rPr>
                <w:lang w:val="en-US"/>
              </w:rPr>
            </w:pPr>
            <w:r>
              <w:rPr>
                <w:lang w:val="en-US"/>
              </w:rPr>
              <w:t>44</w:t>
            </w:r>
          </w:p>
        </w:tc>
      </w:tr>
      <w:tr w:rsidR="00533F2C" w:rsidTr="00533F2C">
        <w:tc>
          <w:tcPr>
            <w:tcW w:w="6663" w:type="dxa"/>
            <w:shd w:val="clear" w:color="auto" w:fill="auto"/>
          </w:tcPr>
          <w:p w:rsidR="00533F2C" w:rsidRPr="00832AF2" w:rsidRDefault="00533F2C" w:rsidP="00533F2C">
            <w:pPr>
              <w:rPr>
                <w:lang w:val="en-US"/>
              </w:rPr>
            </w:pPr>
            <w:r w:rsidRPr="00832AF2">
              <w:rPr>
                <w:lang w:val="en-US"/>
              </w:rPr>
              <w:t xml:space="preserve">           4.9     Overlay of Fluorescence emission and Absorption </w:t>
            </w:r>
          </w:p>
          <w:p w:rsidR="00533F2C" w:rsidRPr="00832AF2" w:rsidRDefault="00533F2C" w:rsidP="00533F2C">
            <w:pPr>
              <w:rPr>
                <w:lang w:val="en-US"/>
              </w:rPr>
            </w:pPr>
            <w:r w:rsidRPr="00832AF2">
              <w:rPr>
                <w:lang w:val="en-US"/>
              </w:rPr>
              <w:t xml:space="preserve">                      Spectrum of TOCLOMINE</w:t>
            </w:r>
          </w:p>
        </w:tc>
        <w:tc>
          <w:tcPr>
            <w:tcW w:w="567" w:type="dxa"/>
          </w:tcPr>
          <w:p w:rsidR="00533F2C" w:rsidRPr="00832AF2" w:rsidRDefault="00533F2C" w:rsidP="00533F2C">
            <w:pPr>
              <w:rPr>
                <w:lang w:val="en-US"/>
              </w:rPr>
            </w:pPr>
            <w:r>
              <w:rPr>
                <w:lang w:val="en-US"/>
              </w:rPr>
              <w:t>45</w:t>
            </w:r>
          </w:p>
        </w:tc>
      </w:tr>
      <w:tr w:rsidR="00533F2C" w:rsidTr="00533F2C">
        <w:tc>
          <w:tcPr>
            <w:tcW w:w="6663" w:type="dxa"/>
            <w:shd w:val="clear" w:color="auto" w:fill="auto"/>
            <w:vAlign w:val="center"/>
          </w:tcPr>
          <w:p w:rsidR="00533F2C" w:rsidRPr="00832AF2" w:rsidRDefault="00533F2C" w:rsidP="00533F2C">
            <w:pPr>
              <w:spacing w:line="360" w:lineRule="auto"/>
              <w:rPr>
                <w:lang w:val="en-US"/>
              </w:rPr>
            </w:pPr>
            <w:r w:rsidRPr="00832AF2">
              <w:rPr>
                <w:lang w:val="en-US"/>
              </w:rPr>
              <w:t xml:space="preserve">          4.10   TOMINE a Fluorescence Sensor for Amino acid  </w:t>
            </w:r>
          </w:p>
          <w:p w:rsidR="00533F2C" w:rsidRPr="00832AF2" w:rsidRDefault="00533F2C" w:rsidP="00533F2C">
            <w:pPr>
              <w:spacing w:line="360" w:lineRule="auto"/>
              <w:rPr>
                <w:lang w:val="en-US"/>
              </w:rPr>
            </w:pPr>
            <w:r w:rsidRPr="00832AF2">
              <w:rPr>
                <w:lang w:val="en-US"/>
              </w:rPr>
              <w:t xml:space="preserve">                      Tryptophan</w:t>
            </w:r>
          </w:p>
        </w:tc>
        <w:tc>
          <w:tcPr>
            <w:tcW w:w="567" w:type="dxa"/>
          </w:tcPr>
          <w:p w:rsidR="00533F2C" w:rsidRPr="00832AF2" w:rsidRDefault="00533F2C" w:rsidP="00533F2C">
            <w:pPr>
              <w:rPr>
                <w:lang w:val="en-US"/>
              </w:rPr>
            </w:pPr>
            <w:r>
              <w:rPr>
                <w:lang w:val="en-US"/>
              </w:rPr>
              <w:t>46</w:t>
            </w:r>
          </w:p>
        </w:tc>
      </w:tr>
      <w:tr w:rsidR="00533F2C" w:rsidTr="00533F2C">
        <w:tc>
          <w:tcPr>
            <w:tcW w:w="6663" w:type="dxa"/>
            <w:shd w:val="clear" w:color="auto" w:fill="auto"/>
            <w:vAlign w:val="center"/>
          </w:tcPr>
          <w:p w:rsidR="00533F2C" w:rsidRPr="00832AF2" w:rsidRDefault="00533F2C" w:rsidP="00533F2C">
            <w:pPr>
              <w:spacing w:line="360" w:lineRule="auto"/>
              <w:rPr>
                <w:lang w:val="en-US"/>
              </w:rPr>
            </w:pPr>
            <w:r w:rsidRPr="00832AF2">
              <w:rPr>
                <w:lang w:val="en-US"/>
              </w:rPr>
              <w:t xml:space="preserve">          4.11    Selectivity Study</w:t>
            </w:r>
          </w:p>
        </w:tc>
        <w:tc>
          <w:tcPr>
            <w:tcW w:w="567" w:type="dxa"/>
          </w:tcPr>
          <w:p w:rsidR="00533F2C" w:rsidRPr="00832AF2" w:rsidRDefault="00533F2C" w:rsidP="00533F2C">
            <w:pPr>
              <w:rPr>
                <w:lang w:val="en-US"/>
              </w:rPr>
            </w:pPr>
            <w:r>
              <w:rPr>
                <w:lang w:val="en-US"/>
              </w:rPr>
              <w:t>47</w:t>
            </w:r>
          </w:p>
        </w:tc>
      </w:tr>
      <w:tr w:rsidR="00533F2C" w:rsidTr="00533F2C">
        <w:trPr>
          <w:trHeight w:val="341"/>
        </w:trPr>
        <w:tc>
          <w:tcPr>
            <w:tcW w:w="6663" w:type="dxa"/>
            <w:shd w:val="clear" w:color="auto" w:fill="auto"/>
          </w:tcPr>
          <w:p w:rsidR="00533F2C" w:rsidRPr="00832AF2" w:rsidRDefault="00533F2C" w:rsidP="00533F2C">
            <w:pPr>
              <w:rPr>
                <w:lang w:val="en-US"/>
              </w:rPr>
            </w:pPr>
            <w:r w:rsidRPr="00832AF2">
              <w:rPr>
                <w:lang w:val="en-US"/>
              </w:rPr>
              <w:t xml:space="preserve">          4.12    Time Study</w:t>
            </w:r>
          </w:p>
        </w:tc>
        <w:tc>
          <w:tcPr>
            <w:tcW w:w="567" w:type="dxa"/>
          </w:tcPr>
          <w:p w:rsidR="00533F2C" w:rsidRPr="00832AF2" w:rsidRDefault="00533F2C" w:rsidP="00533F2C">
            <w:pPr>
              <w:rPr>
                <w:lang w:val="en-US"/>
              </w:rPr>
            </w:pPr>
            <w:r>
              <w:rPr>
                <w:lang w:val="en-US"/>
              </w:rPr>
              <w:t>48</w:t>
            </w:r>
          </w:p>
        </w:tc>
      </w:tr>
      <w:tr w:rsidR="00533F2C" w:rsidTr="00533F2C">
        <w:trPr>
          <w:trHeight w:val="341"/>
        </w:trPr>
        <w:tc>
          <w:tcPr>
            <w:tcW w:w="6663" w:type="dxa"/>
            <w:tcBorders>
              <w:top w:val="single" w:sz="4" w:space="0" w:color="auto"/>
              <w:left w:val="single" w:sz="4" w:space="0" w:color="auto"/>
              <w:bottom w:val="single" w:sz="4" w:space="0" w:color="auto"/>
              <w:right w:val="single" w:sz="4" w:space="0" w:color="auto"/>
            </w:tcBorders>
            <w:shd w:val="clear" w:color="auto" w:fill="auto"/>
          </w:tcPr>
          <w:p w:rsidR="00533F2C" w:rsidRPr="00533F2C" w:rsidRDefault="00533F2C" w:rsidP="00533F2C">
            <w:pPr>
              <w:rPr>
                <w:b/>
                <w:bCs/>
                <w:lang w:val="en-US"/>
              </w:rPr>
            </w:pPr>
            <w:r w:rsidRPr="00533F2C">
              <w:rPr>
                <w:b/>
                <w:bCs/>
                <w:lang w:val="en-US"/>
              </w:rPr>
              <w:lastRenderedPageBreak/>
              <w:t>Chapter 5     Conclusion</w:t>
            </w:r>
          </w:p>
        </w:tc>
        <w:tc>
          <w:tcPr>
            <w:tcW w:w="567" w:type="dxa"/>
            <w:tcBorders>
              <w:top w:val="single" w:sz="4" w:space="0" w:color="auto"/>
              <w:left w:val="single" w:sz="4" w:space="0" w:color="auto"/>
              <w:bottom w:val="single" w:sz="4" w:space="0" w:color="auto"/>
              <w:right w:val="single" w:sz="4" w:space="0" w:color="auto"/>
            </w:tcBorders>
          </w:tcPr>
          <w:p w:rsidR="00533F2C" w:rsidRPr="00832AF2" w:rsidRDefault="00533F2C" w:rsidP="00533F2C">
            <w:pPr>
              <w:rPr>
                <w:lang w:val="en-US"/>
              </w:rPr>
            </w:pPr>
            <w:r>
              <w:rPr>
                <w:lang w:val="en-US"/>
              </w:rPr>
              <w:t>51</w:t>
            </w:r>
          </w:p>
        </w:tc>
      </w:tr>
      <w:tr w:rsidR="00533F2C" w:rsidTr="00533F2C">
        <w:trPr>
          <w:trHeight w:val="341"/>
        </w:trPr>
        <w:tc>
          <w:tcPr>
            <w:tcW w:w="6663" w:type="dxa"/>
            <w:tcBorders>
              <w:top w:val="single" w:sz="4" w:space="0" w:color="auto"/>
              <w:left w:val="single" w:sz="4" w:space="0" w:color="auto"/>
              <w:bottom w:val="single" w:sz="4" w:space="0" w:color="auto"/>
              <w:right w:val="single" w:sz="4" w:space="0" w:color="auto"/>
            </w:tcBorders>
            <w:shd w:val="clear" w:color="auto" w:fill="auto"/>
          </w:tcPr>
          <w:p w:rsidR="00533F2C" w:rsidRPr="00832AF2" w:rsidRDefault="00533F2C" w:rsidP="00533F2C">
            <w:pPr>
              <w:rPr>
                <w:lang w:val="en-US"/>
              </w:rPr>
            </w:pPr>
          </w:p>
        </w:tc>
        <w:tc>
          <w:tcPr>
            <w:tcW w:w="567" w:type="dxa"/>
            <w:tcBorders>
              <w:top w:val="single" w:sz="4" w:space="0" w:color="auto"/>
              <w:left w:val="single" w:sz="4" w:space="0" w:color="auto"/>
              <w:bottom w:val="single" w:sz="4" w:space="0" w:color="auto"/>
              <w:right w:val="single" w:sz="4" w:space="0" w:color="auto"/>
            </w:tcBorders>
          </w:tcPr>
          <w:p w:rsidR="00533F2C" w:rsidRPr="00832AF2" w:rsidRDefault="00533F2C" w:rsidP="00533F2C">
            <w:pPr>
              <w:rPr>
                <w:lang w:val="en-US"/>
              </w:rPr>
            </w:pPr>
          </w:p>
        </w:tc>
      </w:tr>
      <w:tr w:rsidR="00533F2C" w:rsidTr="00533F2C">
        <w:trPr>
          <w:trHeight w:val="341"/>
        </w:trPr>
        <w:tc>
          <w:tcPr>
            <w:tcW w:w="6663" w:type="dxa"/>
            <w:tcBorders>
              <w:top w:val="single" w:sz="4" w:space="0" w:color="auto"/>
              <w:left w:val="single" w:sz="4" w:space="0" w:color="auto"/>
              <w:bottom w:val="single" w:sz="4" w:space="0" w:color="auto"/>
              <w:right w:val="single" w:sz="4" w:space="0" w:color="auto"/>
            </w:tcBorders>
            <w:shd w:val="clear" w:color="auto" w:fill="auto"/>
          </w:tcPr>
          <w:p w:rsidR="00533F2C" w:rsidRPr="00533F2C" w:rsidRDefault="00533F2C" w:rsidP="00533F2C">
            <w:pPr>
              <w:rPr>
                <w:b/>
                <w:bCs/>
                <w:lang w:val="en-US"/>
              </w:rPr>
            </w:pPr>
            <w:r w:rsidRPr="00533F2C">
              <w:rPr>
                <w:b/>
                <w:bCs/>
                <w:lang w:val="en-US"/>
              </w:rPr>
              <w:t>Reference</w:t>
            </w:r>
          </w:p>
        </w:tc>
        <w:tc>
          <w:tcPr>
            <w:tcW w:w="567" w:type="dxa"/>
            <w:tcBorders>
              <w:top w:val="single" w:sz="4" w:space="0" w:color="auto"/>
              <w:left w:val="single" w:sz="4" w:space="0" w:color="auto"/>
              <w:bottom w:val="single" w:sz="4" w:space="0" w:color="auto"/>
              <w:right w:val="single" w:sz="4" w:space="0" w:color="auto"/>
            </w:tcBorders>
          </w:tcPr>
          <w:p w:rsidR="00533F2C" w:rsidRPr="00832AF2" w:rsidRDefault="00533F2C" w:rsidP="00533F2C">
            <w:pPr>
              <w:rPr>
                <w:lang w:val="en-US"/>
              </w:rPr>
            </w:pPr>
            <w:r>
              <w:rPr>
                <w:lang w:val="en-US"/>
              </w:rPr>
              <w:t>53</w:t>
            </w:r>
          </w:p>
        </w:tc>
      </w:tr>
    </w:tbl>
    <w:p w:rsidR="00E8276F" w:rsidRPr="00832AF2" w:rsidRDefault="00E8276F" w:rsidP="00D82E05">
      <w:pPr>
        <w:rPr>
          <w:lang w:val="en-US"/>
        </w:rPr>
      </w:pPr>
    </w:p>
    <w:p w:rsidR="00CA0B14" w:rsidRPr="00832AF2" w:rsidRDefault="00CA0B14" w:rsidP="00D82E05">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7082"/>
      </w:tblGrid>
      <w:tr w:rsidR="00155B97">
        <w:trPr>
          <w:trHeight w:val="429"/>
        </w:trPr>
        <w:tc>
          <w:tcPr>
            <w:tcW w:w="7082" w:type="dxa"/>
            <w:shd w:val="clear" w:color="auto" w:fill="auto"/>
          </w:tcPr>
          <w:p w:rsidR="00E8276F" w:rsidRPr="00832AF2" w:rsidRDefault="00BA4F0E">
            <w:pPr>
              <w:rPr>
                <w:rFonts w:ascii="Century Schoolbook" w:hAnsi="Century Schoolbook"/>
                <w:b/>
                <w:bCs/>
                <w:lang w:val="en-US"/>
              </w:rPr>
            </w:pPr>
            <w:r w:rsidRPr="00832AF2">
              <w:rPr>
                <w:rFonts w:ascii="Century Schoolbook" w:hAnsi="Century Schoolbook"/>
                <w:b/>
                <w:bCs/>
                <w:lang w:val="en-US"/>
              </w:rPr>
              <w:t>LIST OF TABLES</w:t>
            </w:r>
          </w:p>
        </w:tc>
      </w:tr>
      <w:tr w:rsidR="00155B97">
        <w:trPr>
          <w:trHeight w:val="485"/>
        </w:trPr>
        <w:tc>
          <w:tcPr>
            <w:tcW w:w="7082" w:type="dxa"/>
            <w:shd w:val="clear" w:color="auto" w:fill="auto"/>
          </w:tcPr>
          <w:p w:rsidR="00E8276F" w:rsidRPr="00832AF2" w:rsidRDefault="00BA4F0E">
            <w:pPr>
              <w:rPr>
                <w:lang w:val="en-US"/>
              </w:rPr>
            </w:pPr>
            <w:r w:rsidRPr="00832AF2">
              <w:rPr>
                <w:lang w:val="en-US"/>
              </w:rPr>
              <w:t xml:space="preserve"> Table</w:t>
            </w:r>
            <w:r>
              <w:rPr>
                <w:lang w:val="en-US"/>
              </w:rPr>
              <w:t xml:space="preserve"> </w:t>
            </w:r>
            <w:r w:rsidRPr="00832AF2">
              <w:rPr>
                <w:lang w:val="en-US"/>
              </w:rPr>
              <w:t xml:space="preserve">1     </w:t>
            </w:r>
            <w:r w:rsidR="001D6138">
              <w:rPr>
                <w:lang w:val="en-US"/>
              </w:rPr>
              <w:t>CHN Data</w:t>
            </w:r>
          </w:p>
        </w:tc>
      </w:tr>
      <w:tr w:rsidR="00155B97">
        <w:trPr>
          <w:trHeight w:val="413"/>
        </w:trPr>
        <w:tc>
          <w:tcPr>
            <w:tcW w:w="7082" w:type="dxa"/>
            <w:shd w:val="clear" w:color="auto" w:fill="auto"/>
          </w:tcPr>
          <w:p w:rsidR="00E8276F" w:rsidRPr="00832AF2" w:rsidRDefault="00BA4F0E">
            <w:pPr>
              <w:rPr>
                <w:lang w:val="en-US"/>
              </w:rPr>
            </w:pPr>
            <w:r w:rsidRPr="00832AF2">
              <w:rPr>
                <w:lang w:val="en-US"/>
              </w:rPr>
              <w:t xml:space="preserve"> Table</w:t>
            </w:r>
            <w:r>
              <w:rPr>
                <w:lang w:val="en-US"/>
              </w:rPr>
              <w:t xml:space="preserve"> 2</w:t>
            </w:r>
            <w:r w:rsidRPr="00832AF2">
              <w:rPr>
                <w:lang w:val="en-US"/>
              </w:rPr>
              <w:t xml:space="preserve">     Vibrational peaks of TOMINE</w:t>
            </w:r>
          </w:p>
        </w:tc>
      </w:tr>
      <w:tr w:rsidR="00155B97">
        <w:trPr>
          <w:trHeight w:val="418"/>
        </w:trPr>
        <w:tc>
          <w:tcPr>
            <w:tcW w:w="7082" w:type="dxa"/>
            <w:shd w:val="clear" w:color="auto" w:fill="auto"/>
          </w:tcPr>
          <w:p w:rsidR="00E8276F" w:rsidRPr="00832AF2" w:rsidRDefault="00BA4F0E">
            <w:pPr>
              <w:rPr>
                <w:lang w:val="en-US"/>
              </w:rPr>
            </w:pPr>
            <w:r w:rsidRPr="00832AF2">
              <w:rPr>
                <w:lang w:val="en-US"/>
              </w:rPr>
              <w:t xml:space="preserve"> Table</w:t>
            </w:r>
            <w:r>
              <w:rPr>
                <w:lang w:val="en-US"/>
              </w:rPr>
              <w:t xml:space="preserve"> </w:t>
            </w:r>
            <w:r w:rsidRPr="00832AF2">
              <w:rPr>
                <w:lang w:val="en-US"/>
              </w:rPr>
              <w:t>4     Vibrational peaks of TOCLOMINE</w:t>
            </w:r>
          </w:p>
        </w:tc>
      </w:tr>
      <w:tr w:rsidR="00155B97">
        <w:trPr>
          <w:trHeight w:val="410"/>
        </w:trPr>
        <w:tc>
          <w:tcPr>
            <w:tcW w:w="7082" w:type="dxa"/>
            <w:shd w:val="clear" w:color="auto" w:fill="auto"/>
          </w:tcPr>
          <w:p w:rsidR="00E8276F" w:rsidRPr="00832AF2" w:rsidRDefault="00BA4F0E">
            <w:pPr>
              <w:rPr>
                <w:lang w:val="en-US"/>
              </w:rPr>
            </w:pPr>
            <w:r w:rsidRPr="00832AF2">
              <w:rPr>
                <w:lang w:val="en-US"/>
              </w:rPr>
              <w:t xml:space="preserve"> Table</w:t>
            </w:r>
            <w:r>
              <w:rPr>
                <w:lang w:val="en-US"/>
              </w:rPr>
              <w:t xml:space="preserve"> </w:t>
            </w:r>
            <w:r w:rsidRPr="00832AF2">
              <w:rPr>
                <w:lang w:val="en-US"/>
              </w:rPr>
              <w:t>5     Vibrational peaks of T-CYCLO</w:t>
            </w:r>
          </w:p>
        </w:tc>
      </w:tr>
    </w:tbl>
    <w:p w:rsidR="00941E68" w:rsidRPr="00832AF2" w:rsidRDefault="00941E68" w:rsidP="00D82E05">
      <w:pPr>
        <w:rPr>
          <w:lang w:val="en-US"/>
        </w:rPr>
      </w:pPr>
    </w:p>
    <w:p w:rsidR="00941E68" w:rsidRPr="00832AF2" w:rsidRDefault="00941E68" w:rsidP="00D82E05">
      <w:pPr>
        <w:rPr>
          <w:lang w:val="en-US"/>
        </w:rPr>
      </w:pPr>
    </w:p>
    <w:p w:rsidR="00941E68" w:rsidRPr="00832AF2" w:rsidRDefault="00941E68" w:rsidP="00D82E05">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4"/>
        <w:gridCol w:w="5328"/>
      </w:tblGrid>
      <w:tr w:rsidR="00155B97">
        <w:trPr>
          <w:trHeight w:val="473"/>
        </w:trPr>
        <w:tc>
          <w:tcPr>
            <w:tcW w:w="7082" w:type="dxa"/>
            <w:gridSpan w:val="2"/>
            <w:shd w:val="clear" w:color="auto" w:fill="auto"/>
          </w:tcPr>
          <w:p w:rsidR="00E8276F" w:rsidRPr="00832AF2" w:rsidRDefault="00BA4F0E">
            <w:pPr>
              <w:rPr>
                <w:b/>
                <w:bCs/>
                <w:lang w:val="en-US"/>
              </w:rPr>
            </w:pPr>
            <w:r w:rsidRPr="00832AF2">
              <w:rPr>
                <w:b/>
                <w:bCs/>
                <w:lang w:val="en-US"/>
              </w:rPr>
              <w:t>LIST OF FIGURES</w:t>
            </w:r>
          </w:p>
        </w:tc>
      </w:tr>
      <w:tr w:rsidR="00155B97">
        <w:trPr>
          <w:trHeight w:val="422"/>
        </w:trPr>
        <w:tc>
          <w:tcPr>
            <w:tcW w:w="1754" w:type="dxa"/>
            <w:shd w:val="clear" w:color="auto" w:fill="auto"/>
          </w:tcPr>
          <w:p w:rsidR="00E8276F" w:rsidRPr="00832AF2" w:rsidRDefault="00BA4F0E">
            <w:pPr>
              <w:rPr>
                <w:lang w:val="en-US"/>
              </w:rPr>
            </w:pPr>
            <w:r w:rsidRPr="00832AF2">
              <w:rPr>
                <w:lang w:val="en-US"/>
              </w:rPr>
              <w:t>Figure 1</w:t>
            </w:r>
          </w:p>
        </w:tc>
        <w:tc>
          <w:tcPr>
            <w:tcW w:w="5328" w:type="dxa"/>
            <w:shd w:val="clear" w:color="auto" w:fill="auto"/>
          </w:tcPr>
          <w:p w:rsidR="00E8276F" w:rsidRPr="00832AF2" w:rsidRDefault="00BA4F0E">
            <w:pPr>
              <w:rPr>
                <w:lang w:val="en-US"/>
              </w:rPr>
            </w:pPr>
            <w:r w:rsidRPr="00832AF2">
              <w:rPr>
                <w:lang w:val="en-US"/>
              </w:rPr>
              <w:t>General structure of an imine</w:t>
            </w:r>
          </w:p>
        </w:tc>
      </w:tr>
      <w:tr w:rsidR="00155B97">
        <w:trPr>
          <w:trHeight w:val="414"/>
        </w:trPr>
        <w:tc>
          <w:tcPr>
            <w:tcW w:w="1754" w:type="dxa"/>
            <w:shd w:val="clear" w:color="auto" w:fill="auto"/>
          </w:tcPr>
          <w:p w:rsidR="00E8276F" w:rsidRPr="00832AF2" w:rsidRDefault="00BA4F0E">
            <w:pPr>
              <w:rPr>
                <w:lang w:val="en-US"/>
              </w:rPr>
            </w:pPr>
            <w:r w:rsidRPr="00832AF2">
              <w:rPr>
                <w:lang w:val="en-US"/>
              </w:rPr>
              <w:t>Figure 2</w:t>
            </w:r>
          </w:p>
        </w:tc>
        <w:tc>
          <w:tcPr>
            <w:tcW w:w="5328" w:type="dxa"/>
            <w:shd w:val="clear" w:color="auto" w:fill="auto"/>
          </w:tcPr>
          <w:p w:rsidR="00E8276F" w:rsidRPr="00832AF2" w:rsidRDefault="00BA4F0E">
            <w:pPr>
              <w:rPr>
                <w:lang w:val="en-US"/>
              </w:rPr>
            </w:pPr>
            <w:r w:rsidRPr="00832AF2">
              <w:rPr>
                <w:lang w:val="en-US"/>
              </w:rPr>
              <w:t>Mechanism of formation of Schiff Base</w:t>
            </w:r>
          </w:p>
        </w:tc>
      </w:tr>
      <w:tr w:rsidR="00155B97">
        <w:trPr>
          <w:trHeight w:val="690"/>
        </w:trPr>
        <w:tc>
          <w:tcPr>
            <w:tcW w:w="1754" w:type="dxa"/>
            <w:shd w:val="clear" w:color="auto" w:fill="auto"/>
          </w:tcPr>
          <w:p w:rsidR="00E8276F" w:rsidRPr="00832AF2" w:rsidRDefault="00BA4F0E">
            <w:pPr>
              <w:rPr>
                <w:lang w:val="en-US"/>
              </w:rPr>
            </w:pPr>
            <w:r w:rsidRPr="00832AF2">
              <w:rPr>
                <w:lang w:val="en-US"/>
              </w:rPr>
              <w:t>Figure 3</w:t>
            </w:r>
          </w:p>
        </w:tc>
        <w:tc>
          <w:tcPr>
            <w:tcW w:w="5328" w:type="dxa"/>
            <w:shd w:val="clear" w:color="auto" w:fill="auto"/>
          </w:tcPr>
          <w:p w:rsidR="00E8276F" w:rsidRPr="00832AF2" w:rsidRDefault="00BA4F0E">
            <w:pPr>
              <w:rPr>
                <w:lang w:val="en-US"/>
              </w:rPr>
            </w:pPr>
            <w:r w:rsidRPr="00832AF2">
              <w:rPr>
                <w:lang w:val="en-US"/>
              </w:rPr>
              <w:t>[1-((3-(4-fluorophenyl)-1-isopropyl-1H-indol-2-yl) methylene) hydrazine] ligand</w:t>
            </w:r>
          </w:p>
        </w:tc>
      </w:tr>
      <w:tr w:rsidR="00155B97">
        <w:trPr>
          <w:trHeight w:val="417"/>
        </w:trPr>
        <w:tc>
          <w:tcPr>
            <w:tcW w:w="1754" w:type="dxa"/>
            <w:shd w:val="clear" w:color="auto" w:fill="auto"/>
          </w:tcPr>
          <w:p w:rsidR="00E8276F" w:rsidRPr="00832AF2" w:rsidRDefault="00BA4F0E">
            <w:pPr>
              <w:rPr>
                <w:lang w:val="en-US"/>
              </w:rPr>
            </w:pPr>
            <w:r w:rsidRPr="00832AF2">
              <w:rPr>
                <w:lang w:val="en-US"/>
              </w:rPr>
              <w:t>Figure 4</w:t>
            </w:r>
          </w:p>
        </w:tc>
        <w:tc>
          <w:tcPr>
            <w:tcW w:w="5328" w:type="dxa"/>
            <w:shd w:val="clear" w:color="auto" w:fill="auto"/>
          </w:tcPr>
          <w:p w:rsidR="00E8276F" w:rsidRPr="00832AF2" w:rsidRDefault="00BA4F0E">
            <w:pPr>
              <w:rPr>
                <w:lang w:val="en-US"/>
              </w:rPr>
            </w:pPr>
            <w:r w:rsidRPr="00832AF2">
              <w:rPr>
                <w:lang w:val="en-US"/>
              </w:rPr>
              <w:t xml:space="preserve">Thiophene-2-aldehyde </w:t>
            </w:r>
            <w:proofErr w:type="spellStart"/>
            <w:r w:rsidRPr="00832AF2">
              <w:rPr>
                <w:lang w:val="en-US"/>
              </w:rPr>
              <w:t>thiosemicarbazone</w:t>
            </w:r>
            <w:proofErr w:type="spellEnd"/>
          </w:p>
        </w:tc>
      </w:tr>
      <w:tr w:rsidR="00155B97">
        <w:trPr>
          <w:trHeight w:val="423"/>
        </w:trPr>
        <w:tc>
          <w:tcPr>
            <w:tcW w:w="1754" w:type="dxa"/>
            <w:shd w:val="clear" w:color="auto" w:fill="auto"/>
          </w:tcPr>
          <w:p w:rsidR="00E8276F" w:rsidRPr="00832AF2" w:rsidRDefault="00BA4F0E">
            <w:pPr>
              <w:rPr>
                <w:lang w:val="en-US"/>
              </w:rPr>
            </w:pPr>
            <w:r w:rsidRPr="00832AF2">
              <w:rPr>
                <w:lang w:val="en-US"/>
              </w:rPr>
              <w:t>Figure 5</w:t>
            </w:r>
          </w:p>
        </w:tc>
        <w:tc>
          <w:tcPr>
            <w:tcW w:w="5328" w:type="dxa"/>
            <w:shd w:val="clear" w:color="auto" w:fill="auto"/>
          </w:tcPr>
          <w:p w:rsidR="00E8276F" w:rsidRPr="00832AF2" w:rsidRDefault="00BA4F0E">
            <w:pPr>
              <w:rPr>
                <w:lang w:val="en-US"/>
              </w:rPr>
            </w:pPr>
            <w:r w:rsidRPr="00832AF2">
              <w:rPr>
                <w:lang w:val="en-US"/>
              </w:rPr>
              <w:t xml:space="preserve">2-thiophene </w:t>
            </w:r>
            <w:proofErr w:type="spellStart"/>
            <w:r w:rsidRPr="00832AF2">
              <w:rPr>
                <w:lang w:val="en-US"/>
              </w:rPr>
              <w:t>carboxaldehyde-sulphametrole</w:t>
            </w:r>
            <w:proofErr w:type="spellEnd"/>
          </w:p>
        </w:tc>
      </w:tr>
      <w:tr w:rsidR="00155B97">
        <w:trPr>
          <w:trHeight w:val="415"/>
        </w:trPr>
        <w:tc>
          <w:tcPr>
            <w:tcW w:w="1754" w:type="dxa"/>
            <w:shd w:val="clear" w:color="auto" w:fill="auto"/>
          </w:tcPr>
          <w:p w:rsidR="00E8276F" w:rsidRPr="00832AF2" w:rsidRDefault="00BA4F0E">
            <w:pPr>
              <w:rPr>
                <w:lang w:val="en-US"/>
              </w:rPr>
            </w:pPr>
            <w:r w:rsidRPr="00832AF2">
              <w:rPr>
                <w:lang w:val="en-US"/>
              </w:rPr>
              <w:t>Figure 6</w:t>
            </w:r>
          </w:p>
        </w:tc>
        <w:tc>
          <w:tcPr>
            <w:tcW w:w="5328" w:type="dxa"/>
            <w:shd w:val="clear" w:color="auto" w:fill="auto"/>
          </w:tcPr>
          <w:p w:rsidR="00E8276F" w:rsidRPr="00832AF2" w:rsidRDefault="00BA4F0E">
            <w:pPr>
              <w:rPr>
                <w:lang w:val="en-US"/>
              </w:rPr>
            </w:pPr>
            <w:proofErr w:type="spellStart"/>
            <w:r w:rsidRPr="00832AF2">
              <w:rPr>
                <w:lang w:val="en-US"/>
              </w:rPr>
              <w:t>Abacavir</w:t>
            </w:r>
            <w:proofErr w:type="spellEnd"/>
            <w:r w:rsidRPr="00832AF2">
              <w:rPr>
                <w:lang w:val="en-US"/>
              </w:rPr>
              <w:t xml:space="preserve"> derived Schiff Base</w:t>
            </w:r>
          </w:p>
        </w:tc>
      </w:tr>
      <w:tr w:rsidR="00155B97">
        <w:trPr>
          <w:trHeight w:val="405"/>
        </w:trPr>
        <w:tc>
          <w:tcPr>
            <w:tcW w:w="1754" w:type="dxa"/>
            <w:shd w:val="clear" w:color="auto" w:fill="auto"/>
          </w:tcPr>
          <w:p w:rsidR="00E8276F" w:rsidRPr="00832AF2" w:rsidRDefault="00BA4F0E">
            <w:pPr>
              <w:rPr>
                <w:lang w:val="en-US"/>
              </w:rPr>
            </w:pPr>
            <w:r w:rsidRPr="00832AF2">
              <w:rPr>
                <w:lang w:val="en-US"/>
              </w:rPr>
              <w:t>Figure 7</w:t>
            </w:r>
          </w:p>
        </w:tc>
        <w:tc>
          <w:tcPr>
            <w:tcW w:w="5328" w:type="dxa"/>
            <w:shd w:val="clear" w:color="auto" w:fill="auto"/>
          </w:tcPr>
          <w:p w:rsidR="00E8276F" w:rsidRPr="00832AF2" w:rsidRDefault="00BA4F0E">
            <w:pPr>
              <w:rPr>
                <w:lang w:val="en-US"/>
              </w:rPr>
            </w:pPr>
            <w:r w:rsidRPr="00832AF2">
              <w:rPr>
                <w:lang w:val="en-US"/>
              </w:rPr>
              <w:t xml:space="preserve">Cobalt (II) SBC with </w:t>
            </w:r>
            <w:proofErr w:type="spellStart"/>
            <w:r w:rsidRPr="00832AF2">
              <w:rPr>
                <w:lang w:val="en-US"/>
              </w:rPr>
              <w:t>triphenyl</w:t>
            </w:r>
            <w:proofErr w:type="spellEnd"/>
            <w:r w:rsidRPr="00832AF2">
              <w:rPr>
                <w:lang w:val="en-US"/>
              </w:rPr>
              <w:t xml:space="preserve"> phosphine</w:t>
            </w:r>
          </w:p>
        </w:tc>
      </w:tr>
      <w:tr w:rsidR="00155B97">
        <w:trPr>
          <w:trHeight w:val="422"/>
        </w:trPr>
        <w:tc>
          <w:tcPr>
            <w:tcW w:w="1754" w:type="dxa"/>
            <w:shd w:val="clear" w:color="auto" w:fill="auto"/>
          </w:tcPr>
          <w:p w:rsidR="00E8276F" w:rsidRPr="00832AF2" w:rsidRDefault="00BA4F0E">
            <w:pPr>
              <w:rPr>
                <w:lang w:val="en-US"/>
              </w:rPr>
            </w:pPr>
            <w:r w:rsidRPr="00832AF2">
              <w:rPr>
                <w:lang w:val="en-US"/>
              </w:rPr>
              <w:t xml:space="preserve">Figure </w:t>
            </w:r>
            <w:r>
              <w:rPr>
                <w:lang w:val="en-US"/>
              </w:rPr>
              <w:t>8</w:t>
            </w:r>
          </w:p>
        </w:tc>
        <w:tc>
          <w:tcPr>
            <w:tcW w:w="5328" w:type="dxa"/>
            <w:shd w:val="clear" w:color="auto" w:fill="auto"/>
          </w:tcPr>
          <w:p w:rsidR="00E8276F" w:rsidRPr="00832AF2" w:rsidRDefault="00BA4F0E">
            <w:pPr>
              <w:rPr>
                <w:lang w:val="en-US"/>
              </w:rPr>
            </w:pPr>
            <w:proofErr w:type="spellStart"/>
            <w:r>
              <w:rPr>
                <w:lang w:val="en-US"/>
              </w:rPr>
              <w:t>Terephthaldehyde</w:t>
            </w:r>
            <w:proofErr w:type="spellEnd"/>
          </w:p>
        </w:tc>
      </w:tr>
      <w:tr w:rsidR="00155B97">
        <w:trPr>
          <w:trHeight w:val="413"/>
        </w:trPr>
        <w:tc>
          <w:tcPr>
            <w:tcW w:w="1754" w:type="dxa"/>
            <w:shd w:val="clear" w:color="auto" w:fill="auto"/>
          </w:tcPr>
          <w:p w:rsidR="00E8276F" w:rsidRPr="00832AF2" w:rsidRDefault="00BA4F0E">
            <w:pPr>
              <w:rPr>
                <w:lang w:val="en-US"/>
              </w:rPr>
            </w:pPr>
            <w:r w:rsidRPr="00832AF2">
              <w:rPr>
                <w:lang w:val="en-US"/>
              </w:rPr>
              <w:t xml:space="preserve">Figure </w:t>
            </w:r>
            <w:r>
              <w:rPr>
                <w:lang w:val="en-US"/>
              </w:rPr>
              <w:t>9</w:t>
            </w:r>
          </w:p>
        </w:tc>
        <w:tc>
          <w:tcPr>
            <w:tcW w:w="5328" w:type="dxa"/>
            <w:shd w:val="clear" w:color="auto" w:fill="auto"/>
          </w:tcPr>
          <w:p w:rsidR="00E8276F" w:rsidRPr="00832AF2" w:rsidRDefault="00BA4F0E">
            <w:pPr>
              <w:rPr>
                <w:lang w:val="en-US"/>
              </w:rPr>
            </w:pPr>
            <w:r>
              <w:rPr>
                <w:lang w:val="en-US"/>
              </w:rPr>
              <w:t xml:space="preserve">Ortho </w:t>
            </w:r>
            <w:proofErr w:type="spellStart"/>
            <w:r>
              <w:rPr>
                <w:lang w:val="en-US"/>
              </w:rPr>
              <w:t>Phenylene</w:t>
            </w:r>
            <w:proofErr w:type="spellEnd"/>
            <w:r>
              <w:rPr>
                <w:lang w:val="en-US"/>
              </w:rPr>
              <w:t xml:space="preserve"> </w:t>
            </w:r>
            <w:proofErr w:type="spellStart"/>
            <w:r>
              <w:rPr>
                <w:lang w:val="en-US"/>
              </w:rPr>
              <w:t>Diamine</w:t>
            </w:r>
            <w:proofErr w:type="spellEnd"/>
          </w:p>
        </w:tc>
      </w:tr>
      <w:tr w:rsidR="00155B97">
        <w:trPr>
          <w:trHeight w:val="420"/>
        </w:trPr>
        <w:tc>
          <w:tcPr>
            <w:tcW w:w="1754" w:type="dxa"/>
            <w:shd w:val="clear" w:color="auto" w:fill="auto"/>
          </w:tcPr>
          <w:p w:rsidR="00E8276F" w:rsidRPr="00832AF2" w:rsidRDefault="00BA4F0E">
            <w:pPr>
              <w:rPr>
                <w:lang w:val="en-US"/>
              </w:rPr>
            </w:pPr>
            <w:r w:rsidRPr="00832AF2">
              <w:rPr>
                <w:lang w:val="en-US"/>
              </w:rPr>
              <w:t xml:space="preserve">Figure </w:t>
            </w:r>
            <w:r>
              <w:rPr>
                <w:lang w:val="en-US"/>
              </w:rPr>
              <w:t>10</w:t>
            </w:r>
          </w:p>
        </w:tc>
        <w:tc>
          <w:tcPr>
            <w:tcW w:w="5328" w:type="dxa"/>
            <w:shd w:val="clear" w:color="auto" w:fill="auto"/>
          </w:tcPr>
          <w:p w:rsidR="00E8276F" w:rsidRPr="00832AF2" w:rsidRDefault="00BA4F0E">
            <w:pPr>
              <w:rPr>
                <w:lang w:val="en-US"/>
              </w:rPr>
            </w:pPr>
            <w:r>
              <w:rPr>
                <w:lang w:val="en-US"/>
              </w:rPr>
              <w:t xml:space="preserve">4-Chloro-ortho </w:t>
            </w:r>
            <w:proofErr w:type="spellStart"/>
            <w:r>
              <w:rPr>
                <w:lang w:val="en-US"/>
              </w:rPr>
              <w:t>phenylenediamine</w:t>
            </w:r>
            <w:proofErr w:type="spellEnd"/>
          </w:p>
        </w:tc>
      </w:tr>
      <w:tr w:rsidR="00155B97">
        <w:trPr>
          <w:trHeight w:val="412"/>
        </w:trPr>
        <w:tc>
          <w:tcPr>
            <w:tcW w:w="1754" w:type="dxa"/>
            <w:shd w:val="clear" w:color="auto" w:fill="auto"/>
          </w:tcPr>
          <w:p w:rsidR="00E8276F" w:rsidRPr="00832AF2" w:rsidRDefault="00BA4F0E">
            <w:pPr>
              <w:rPr>
                <w:lang w:val="en-US"/>
              </w:rPr>
            </w:pPr>
            <w:r w:rsidRPr="00832AF2">
              <w:rPr>
                <w:lang w:val="en-US"/>
              </w:rPr>
              <w:t>Figure 1</w:t>
            </w:r>
            <w:r>
              <w:rPr>
                <w:lang w:val="en-US"/>
              </w:rPr>
              <w:t>1</w:t>
            </w:r>
          </w:p>
        </w:tc>
        <w:tc>
          <w:tcPr>
            <w:tcW w:w="5328" w:type="dxa"/>
            <w:shd w:val="clear" w:color="auto" w:fill="auto"/>
          </w:tcPr>
          <w:p w:rsidR="00E8276F" w:rsidRPr="00832AF2" w:rsidRDefault="00BA4F0E">
            <w:pPr>
              <w:rPr>
                <w:lang w:val="en-US"/>
              </w:rPr>
            </w:pPr>
            <w:r>
              <w:rPr>
                <w:lang w:val="en-US"/>
              </w:rPr>
              <w:t xml:space="preserve">Cyclohexane </w:t>
            </w:r>
            <w:proofErr w:type="spellStart"/>
            <w:r>
              <w:rPr>
                <w:lang w:val="en-US"/>
              </w:rPr>
              <w:t>Diamine</w:t>
            </w:r>
            <w:proofErr w:type="spellEnd"/>
          </w:p>
        </w:tc>
      </w:tr>
      <w:tr w:rsidR="00155B97">
        <w:trPr>
          <w:trHeight w:val="417"/>
        </w:trPr>
        <w:tc>
          <w:tcPr>
            <w:tcW w:w="1754" w:type="dxa"/>
            <w:shd w:val="clear" w:color="auto" w:fill="auto"/>
          </w:tcPr>
          <w:p w:rsidR="00E8276F" w:rsidRPr="00832AF2" w:rsidRDefault="00BA4F0E">
            <w:pPr>
              <w:rPr>
                <w:lang w:val="en-US"/>
              </w:rPr>
            </w:pPr>
            <w:r w:rsidRPr="00832AF2">
              <w:rPr>
                <w:lang w:val="en-US"/>
              </w:rPr>
              <w:t>Figure 1</w:t>
            </w:r>
            <w:r>
              <w:rPr>
                <w:lang w:val="en-US"/>
              </w:rPr>
              <w:t>2</w:t>
            </w:r>
          </w:p>
        </w:tc>
        <w:tc>
          <w:tcPr>
            <w:tcW w:w="5328" w:type="dxa"/>
            <w:shd w:val="clear" w:color="auto" w:fill="auto"/>
          </w:tcPr>
          <w:p w:rsidR="00E8276F" w:rsidRPr="00832AF2" w:rsidRDefault="00BA4F0E">
            <w:pPr>
              <w:rPr>
                <w:lang w:val="en-US"/>
              </w:rPr>
            </w:pPr>
            <w:r>
              <w:rPr>
                <w:lang w:val="en-US"/>
              </w:rPr>
              <w:t>Magnetic Stirrer</w:t>
            </w:r>
          </w:p>
        </w:tc>
      </w:tr>
      <w:tr w:rsidR="00155B97">
        <w:trPr>
          <w:trHeight w:val="408"/>
        </w:trPr>
        <w:tc>
          <w:tcPr>
            <w:tcW w:w="1754" w:type="dxa"/>
            <w:shd w:val="clear" w:color="auto" w:fill="auto"/>
          </w:tcPr>
          <w:p w:rsidR="00E8276F" w:rsidRPr="00832AF2" w:rsidRDefault="00BA4F0E">
            <w:pPr>
              <w:rPr>
                <w:lang w:val="en-US"/>
              </w:rPr>
            </w:pPr>
            <w:r w:rsidRPr="00832AF2">
              <w:rPr>
                <w:lang w:val="en-US"/>
              </w:rPr>
              <w:t>Figure 1</w:t>
            </w:r>
            <w:r>
              <w:rPr>
                <w:lang w:val="en-US"/>
              </w:rPr>
              <w:t>3</w:t>
            </w:r>
          </w:p>
        </w:tc>
        <w:tc>
          <w:tcPr>
            <w:tcW w:w="5328" w:type="dxa"/>
            <w:shd w:val="clear" w:color="auto" w:fill="auto"/>
          </w:tcPr>
          <w:p w:rsidR="00E8276F" w:rsidRPr="00832AF2" w:rsidRDefault="00BA4F0E">
            <w:pPr>
              <w:rPr>
                <w:lang w:val="en-US"/>
              </w:rPr>
            </w:pPr>
            <w:proofErr w:type="spellStart"/>
            <w:r>
              <w:rPr>
                <w:lang w:val="en-US"/>
              </w:rPr>
              <w:t>Sonicator</w:t>
            </w:r>
            <w:proofErr w:type="spellEnd"/>
          </w:p>
        </w:tc>
      </w:tr>
      <w:tr w:rsidR="00155B97">
        <w:trPr>
          <w:trHeight w:val="429"/>
        </w:trPr>
        <w:tc>
          <w:tcPr>
            <w:tcW w:w="1754" w:type="dxa"/>
            <w:shd w:val="clear" w:color="auto" w:fill="auto"/>
          </w:tcPr>
          <w:p w:rsidR="00E8276F" w:rsidRPr="00832AF2" w:rsidRDefault="00BA4F0E">
            <w:pPr>
              <w:rPr>
                <w:lang w:val="en-US"/>
              </w:rPr>
            </w:pPr>
            <w:r w:rsidRPr="00832AF2">
              <w:rPr>
                <w:lang w:val="en-US"/>
              </w:rPr>
              <w:t>Figure 1</w:t>
            </w:r>
            <w:r>
              <w:rPr>
                <w:lang w:val="en-US"/>
              </w:rPr>
              <w:t>4</w:t>
            </w:r>
          </w:p>
        </w:tc>
        <w:tc>
          <w:tcPr>
            <w:tcW w:w="5328" w:type="dxa"/>
            <w:shd w:val="clear" w:color="auto" w:fill="auto"/>
          </w:tcPr>
          <w:p w:rsidR="00E8276F" w:rsidRPr="00832AF2" w:rsidRDefault="00BA4F0E">
            <w:pPr>
              <w:rPr>
                <w:lang w:val="en-US"/>
              </w:rPr>
            </w:pPr>
            <w:r>
              <w:rPr>
                <w:lang w:val="en-US"/>
              </w:rPr>
              <w:t xml:space="preserve">Compound </w:t>
            </w:r>
            <w:r w:rsidRPr="00832AF2">
              <w:rPr>
                <w:lang w:val="en-US"/>
              </w:rPr>
              <w:t>TOMINE</w:t>
            </w:r>
          </w:p>
        </w:tc>
      </w:tr>
      <w:tr w:rsidR="00155B97">
        <w:trPr>
          <w:trHeight w:val="407"/>
        </w:trPr>
        <w:tc>
          <w:tcPr>
            <w:tcW w:w="1754" w:type="dxa"/>
            <w:shd w:val="clear" w:color="auto" w:fill="auto"/>
          </w:tcPr>
          <w:p w:rsidR="00E8276F" w:rsidRPr="00832AF2" w:rsidRDefault="00BA4F0E">
            <w:pPr>
              <w:rPr>
                <w:lang w:val="en-US"/>
              </w:rPr>
            </w:pPr>
            <w:r w:rsidRPr="00832AF2">
              <w:rPr>
                <w:lang w:val="en-US"/>
              </w:rPr>
              <w:lastRenderedPageBreak/>
              <w:t>Figure 1</w:t>
            </w:r>
            <w:r>
              <w:rPr>
                <w:lang w:val="en-US"/>
              </w:rPr>
              <w:t>5</w:t>
            </w:r>
          </w:p>
        </w:tc>
        <w:tc>
          <w:tcPr>
            <w:tcW w:w="5328" w:type="dxa"/>
            <w:shd w:val="clear" w:color="auto" w:fill="auto"/>
          </w:tcPr>
          <w:p w:rsidR="00E8276F" w:rsidRPr="00832AF2" w:rsidRDefault="00BA4F0E">
            <w:pPr>
              <w:rPr>
                <w:lang w:val="en-US"/>
              </w:rPr>
            </w:pPr>
            <w:r>
              <w:rPr>
                <w:lang w:val="en-US"/>
              </w:rPr>
              <w:t xml:space="preserve">Compound </w:t>
            </w:r>
            <w:r>
              <w:rPr>
                <w:lang w:val="en-US"/>
              </w:rPr>
              <w:t>TOCLOMINE</w:t>
            </w:r>
          </w:p>
        </w:tc>
      </w:tr>
      <w:tr w:rsidR="00155B97">
        <w:trPr>
          <w:trHeight w:val="413"/>
        </w:trPr>
        <w:tc>
          <w:tcPr>
            <w:tcW w:w="1754" w:type="dxa"/>
            <w:shd w:val="clear" w:color="auto" w:fill="auto"/>
          </w:tcPr>
          <w:p w:rsidR="00E8276F" w:rsidRPr="00832AF2" w:rsidRDefault="00BA4F0E">
            <w:pPr>
              <w:rPr>
                <w:lang w:val="en-US"/>
              </w:rPr>
            </w:pPr>
            <w:r w:rsidRPr="00832AF2">
              <w:rPr>
                <w:lang w:val="en-US"/>
              </w:rPr>
              <w:t xml:space="preserve">Figure </w:t>
            </w:r>
            <w:r>
              <w:rPr>
                <w:lang w:val="en-US"/>
              </w:rPr>
              <w:t>16</w:t>
            </w:r>
          </w:p>
        </w:tc>
        <w:tc>
          <w:tcPr>
            <w:tcW w:w="5328" w:type="dxa"/>
            <w:shd w:val="clear" w:color="auto" w:fill="auto"/>
          </w:tcPr>
          <w:p w:rsidR="00E8276F" w:rsidRPr="00985FB4" w:rsidRDefault="00BA4F0E">
            <w:pPr>
              <w:rPr>
                <w:lang w:val="en-US"/>
              </w:rPr>
            </w:pPr>
            <w:r w:rsidRPr="00985FB4">
              <w:rPr>
                <w:lang w:val="en-US"/>
              </w:rPr>
              <w:t>Electronic spectrum of TOMINE</w:t>
            </w:r>
          </w:p>
        </w:tc>
      </w:tr>
      <w:tr w:rsidR="00155B97">
        <w:trPr>
          <w:trHeight w:val="418"/>
        </w:trPr>
        <w:tc>
          <w:tcPr>
            <w:tcW w:w="1754" w:type="dxa"/>
            <w:shd w:val="clear" w:color="auto" w:fill="auto"/>
          </w:tcPr>
          <w:p w:rsidR="00E8276F" w:rsidRPr="00832AF2" w:rsidRDefault="00BA4F0E">
            <w:pPr>
              <w:rPr>
                <w:lang w:val="en-US"/>
              </w:rPr>
            </w:pPr>
            <w:r w:rsidRPr="00832AF2">
              <w:rPr>
                <w:lang w:val="en-US"/>
              </w:rPr>
              <w:t xml:space="preserve">Figure </w:t>
            </w:r>
            <w:r>
              <w:rPr>
                <w:lang w:val="en-US"/>
              </w:rPr>
              <w:t>17</w:t>
            </w:r>
          </w:p>
        </w:tc>
        <w:tc>
          <w:tcPr>
            <w:tcW w:w="5328" w:type="dxa"/>
            <w:shd w:val="clear" w:color="auto" w:fill="auto"/>
          </w:tcPr>
          <w:p w:rsidR="00E8276F" w:rsidRPr="00985FB4" w:rsidRDefault="00BA4F0E">
            <w:pPr>
              <w:rPr>
                <w:lang w:val="en-US"/>
              </w:rPr>
            </w:pPr>
            <w:r w:rsidRPr="00985FB4">
              <w:rPr>
                <w:lang w:val="en-US"/>
              </w:rPr>
              <w:t>IR spectrum of TOMINE</w:t>
            </w:r>
          </w:p>
        </w:tc>
      </w:tr>
      <w:tr w:rsidR="00155B97">
        <w:trPr>
          <w:trHeight w:val="410"/>
        </w:trPr>
        <w:tc>
          <w:tcPr>
            <w:tcW w:w="1754" w:type="dxa"/>
            <w:shd w:val="clear" w:color="auto" w:fill="auto"/>
          </w:tcPr>
          <w:p w:rsidR="00E8276F" w:rsidRPr="00832AF2" w:rsidRDefault="00BA4F0E">
            <w:pPr>
              <w:rPr>
                <w:lang w:val="en-US"/>
              </w:rPr>
            </w:pPr>
            <w:r w:rsidRPr="00832AF2">
              <w:rPr>
                <w:lang w:val="en-US"/>
              </w:rPr>
              <w:t xml:space="preserve">Figure </w:t>
            </w:r>
            <w:r>
              <w:rPr>
                <w:lang w:val="en-US"/>
              </w:rPr>
              <w:t>18</w:t>
            </w:r>
          </w:p>
        </w:tc>
        <w:tc>
          <w:tcPr>
            <w:tcW w:w="5328" w:type="dxa"/>
            <w:shd w:val="clear" w:color="auto" w:fill="auto"/>
          </w:tcPr>
          <w:p w:rsidR="00E8276F" w:rsidRPr="00985FB4" w:rsidRDefault="00BA4F0E">
            <w:pPr>
              <w:rPr>
                <w:lang w:val="en-US"/>
              </w:rPr>
            </w:pPr>
            <w:r w:rsidRPr="00985FB4">
              <w:rPr>
                <w:vertAlign w:val="superscript"/>
                <w:lang w:val="en-US"/>
              </w:rPr>
              <w:t>1</w:t>
            </w:r>
            <w:r w:rsidRPr="00985FB4">
              <w:rPr>
                <w:lang w:val="en-US"/>
              </w:rPr>
              <w:t>H NMR spectrum of TOMINE</w:t>
            </w:r>
          </w:p>
        </w:tc>
      </w:tr>
      <w:tr w:rsidR="00155B97">
        <w:trPr>
          <w:trHeight w:val="431"/>
        </w:trPr>
        <w:tc>
          <w:tcPr>
            <w:tcW w:w="1754" w:type="dxa"/>
            <w:shd w:val="clear" w:color="auto" w:fill="auto"/>
          </w:tcPr>
          <w:p w:rsidR="00E8276F" w:rsidRPr="00832AF2" w:rsidRDefault="00BA4F0E">
            <w:pPr>
              <w:rPr>
                <w:lang w:val="en-US"/>
              </w:rPr>
            </w:pPr>
            <w:r w:rsidRPr="00832AF2">
              <w:rPr>
                <w:lang w:val="en-US"/>
              </w:rPr>
              <w:t xml:space="preserve">Figure </w:t>
            </w:r>
            <w:r>
              <w:rPr>
                <w:lang w:val="en-US"/>
              </w:rPr>
              <w:t>19</w:t>
            </w:r>
          </w:p>
        </w:tc>
        <w:tc>
          <w:tcPr>
            <w:tcW w:w="5328" w:type="dxa"/>
            <w:shd w:val="clear" w:color="auto" w:fill="auto"/>
          </w:tcPr>
          <w:p w:rsidR="00E8276F" w:rsidRPr="00985FB4" w:rsidRDefault="00BA4F0E">
            <w:pPr>
              <w:rPr>
                <w:lang w:val="en-US"/>
              </w:rPr>
            </w:pPr>
            <w:r w:rsidRPr="00985FB4">
              <w:rPr>
                <w:vertAlign w:val="superscript"/>
                <w:lang w:val="en-US"/>
              </w:rPr>
              <w:t>13</w:t>
            </w:r>
            <w:r w:rsidRPr="00985FB4">
              <w:rPr>
                <w:lang w:val="en-US"/>
              </w:rPr>
              <w:t>C NMR spectrum of TOMINE</w:t>
            </w:r>
          </w:p>
        </w:tc>
      </w:tr>
      <w:tr w:rsidR="00155B97">
        <w:trPr>
          <w:trHeight w:val="409"/>
        </w:trPr>
        <w:tc>
          <w:tcPr>
            <w:tcW w:w="1754" w:type="dxa"/>
            <w:shd w:val="clear" w:color="auto" w:fill="auto"/>
          </w:tcPr>
          <w:p w:rsidR="00E8276F" w:rsidRPr="00832AF2" w:rsidRDefault="00BA4F0E">
            <w:pPr>
              <w:rPr>
                <w:lang w:val="en-US"/>
              </w:rPr>
            </w:pPr>
            <w:r w:rsidRPr="00832AF2">
              <w:rPr>
                <w:lang w:val="en-US"/>
              </w:rPr>
              <w:t>Figure 2</w:t>
            </w:r>
            <w:r>
              <w:rPr>
                <w:lang w:val="en-US"/>
              </w:rPr>
              <w:t>0</w:t>
            </w:r>
          </w:p>
        </w:tc>
        <w:tc>
          <w:tcPr>
            <w:tcW w:w="5328" w:type="dxa"/>
            <w:shd w:val="clear" w:color="auto" w:fill="auto"/>
          </w:tcPr>
          <w:p w:rsidR="00E8276F" w:rsidRPr="00985FB4" w:rsidRDefault="00BA4F0E">
            <w:pPr>
              <w:rPr>
                <w:lang w:val="en-US"/>
              </w:rPr>
            </w:pPr>
            <w:r w:rsidRPr="00985FB4">
              <w:rPr>
                <w:lang w:val="en-US"/>
              </w:rPr>
              <w:t>Electronic spectrum of TOCLOMINE</w:t>
            </w:r>
          </w:p>
        </w:tc>
      </w:tr>
      <w:tr w:rsidR="00155B97">
        <w:trPr>
          <w:trHeight w:val="414"/>
        </w:trPr>
        <w:tc>
          <w:tcPr>
            <w:tcW w:w="1754" w:type="dxa"/>
            <w:shd w:val="clear" w:color="auto" w:fill="auto"/>
          </w:tcPr>
          <w:p w:rsidR="00E8276F" w:rsidRPr="00832AF2" w:rsidRDefault="00BA4F0E">
            <w:pPr>
              <w:rPr>
                <w:lang w:val="en-US"/>
              </w:rPr>
            </w:pPr>
            <w:r w:rsidRPr="00832AF2">
              <w:rPr>
                <w:lang w:val="en-US"/>
              </w:rPr>
              <w:t>Figure 2</w:t>
            </w:r>
            <w:r>
              <w:rPr>
                <w:lang w:val="en-US"/>
              </w:rPr>
              <w:t>1</w:t>
            </w:r>
          </w:p>
        </w:tc>
        <w:tc>
          <w:tcPr>
            <w:tcW w:w="5328" w:type="dxa"/>
            <w:shd w:val="clear" w:color="auto" w:fill="auto"/>
          </w:tcPr>
          <w:p w:rsidR="00E8276F" w:rsidRPr="00985FB4" w:rsidRDefault="00BA4F0E">
            <w:pPr>
              <w:rPr>
                <w:lang w:val="en-US"/>
              </w:rPr>
            </w:pPr>
            <w:r w:rsidRPr="00985FB4">
              <w:rPr>
                <w:lang w:val="en-US"/>
              </w:rPr>
              <w:t>IR spectrum of TOCLOMINE</w:t>
            </w:r>
          </w:p>
        </w:tc>
      </w:tr>
      <w:tr w:rsidR="00155B97">
        <w:trPr>
          <w:trHeight w:val="407"/>
        </w:trPr>
        <w:tc>
          <w:tcPr>
            <w:tcW w:w="1754" w:type="dxa"/>
            <w:shd w:val="clear" w:color="auto" w:fill="auto"/>
          </w:tcPr>
          <w:p w:rsidR="00E8276F" w:rsidRPr="00832AF2" w:rsidRDefault="00BA4F0E">
            <w:pPr>
              <w:rPr>
                <w:lang w:val="en-US"/>
              </w:rPr>
            </w:pPr>
            <w:r w:rsidRPr="00832AF2">
              <w:rPr>
                <w:lang w:val="en-US"/>
              </w:rPr>
              <w:t>Figure 2</w:t>
            </w:r>
            <w:r>
              <w:rPr>
                <w:lang w:val="en-US"/>
              </w:rPr>
              <w:t>2</w:t>
            </w:r>
          </w:p>
        </w:tc>
        <w:tc>
          <w:tcPr>
            <w:tcW w:w="5328" w:type="dxa"/>
            <w:shd w:val="clear" w:color="auto" w:fill="auto"/>
          </w:tcPr>
          <w:p w:rsidR="00E8276F" w:rsidRPr="00985FB4" w:rsidRDefault="00BA4F0E">
            <w:pPr>
              <w:rPr>
                <w:lang w:val="en-US"/>
              </w:rPr>
            </w:pPr>
            <w:r w:rsidRPr="00985FB4">
              <w:rPr>
                <w:vertAlign w:val="superscript"/>
                <w:lang w:val="en-US"/>
              </w:rPr>
              <w:t>1</w:t>
            </w:r>
            <w:r w:rsidRPr="00985FB4">
              <w:rPr>
                <w:lang w:val="en-US"/>
              </w:rPr>
              <w:t>H NMR</w:t>
            </w:r>
            <w:r w:rsidRPr="00985FB4">
              <w:rPr>
                <w:lang w:val="en-US"/>
              </w:rPr>
              <w:t xml:space="preserve"> spectrum of TOCLOMINE</w:t>
            </w:r>
          </w:p>
        </w:tc>
      </w:tr>
      <w:tr w:rsidR="00155B97">
        <w:trPr>
          <w:trHeight w:val="427"/>
        </w:trPr>
        <w:tc>
          <w:tcPr>
            <w:tcW w:w="1754" w:type="dxa"/>
            <w:shd w:val="clear" w:color="auto" w:fill="auto"/>
          </w:tcPr>
          <w:p w:rsidR="00E8276F" w:rsidRPr="00832AF2" w:rsidRDefault="00BA4F0E">
            <w:pPr>
              <w:rPr>
                <w:lang w:val="en-US"/>
              </w:rPr>
            </w:pPr>
            <w:r w:rsidRPr="00832AF2">
              <w:rPr>
                <w:lang w:val="en-US"/>
              </w:rPr>
              <w:t>Figure 2</w:t>
            </w:r>
            <w:r>
              <w:rPr>
                <w:lang w:val="en-US"/>
              </w:rPr>
              <w:t>3</w:t>
            </w:r>
          </w:p>
        </w:tc>
        <w:tc>
          <w:tcPr>
            <w:tcW w:w="5328" w:type="dxa"/>
            <w:shd w:val="clear" w:color="auto" w:fill="auto"/>
          </w:tcPr>
          <w:p w:rsidR="00E8276F" w:rsidRPr="00985FB4" w:rsidRDefault="00BA4F0E">
            <w:pPr>
              <w:rPr>
                <w:lang w:val="en-US"/>
              </w:rPr>
            </w:pPr>
            <w:r w:rsidRPr="00985FB4">
              <w:rPr>
                <w:vertAlign w:val="superscript"/>
                <w:lang w:val="en-US"/>
              </w:rPr>
              <w:t>13</w:t>
            </w:r>
            <w:r w:rsidRPr="00985FB4">
              <w:rPr>
                <w:lang w:val="en-US"/>
              </w:rPr>
              <w:t>C NMR spectrum of TOCLOMINE</w:t>
            </w:r>
          </w:p>
        </w:tc>
      </w:tr>
      <w:tr w:rsidR="00155B97">
        <w:trPr>
          <w:trHeight w:val="419"/>
        </w:trPr>
        <w:tc>
          <w:tcPr>
            <w:tcW w:w="1754" w:type="dxa"/>
            <w:shd w:val="clear" w:color="auto" w:fill="auto"/>
          </w:tcPr>
          <w:p w:rsidR="00E8276F" w:rsidRPr="00832AF2" w:rsidRDefault="00BA4F0E">
            <w:pPr>
              <w:rPr>
                <w:lang w:val="en-US"/>
              </w:rPr>
            </w:pPr>
            <w:r w:rsidRPr="00832AF2">
              <w:rPr>
                <w:lang w:val="en-US"/>
              </w:rPr>
              <w:t>Figure 2</w:t>
            </w:r>
            <w:r>
              <w:rPr>
                <w:lang w:val="en-US"/>
              </w:rPr>
              <w:t>4</w:t>
            </w:r>
          </w:p>
        </w:tc>
        <w:tc>
          <w:tcPr>
            <w:tcW w:w="5328" w:type="dxa"/>
            <w:shd w:val="clear" w:color="auto" w:fill="auto"/>
          </w:tcPr>
          <w:p w:rsidR="00E8276F" w:rsidRPr="00985FB4" w:rsidRDefault="00BA4F0E">
            <w:pPr>
              <w:rPr>
                <w:lang w:val="en-US"/>
              </w:rPr>
            </w:pPr>
            <w:r w:rsidRPr="00985FB4">
              <w:rPr>
                <w:lang w:val="en-US"/>
              </w:rPr>
              <w:t>Electronic spectrum of T-CYCLO</w:t>
            </w:r>
          </w:p>
        </w:tc>
      </w:tr>
      <w:tr w:rsidR="00155B97">
        <w:trPr>
          <w:trHeight w:val="396"/>
        </w:trPr>
        <w:tc>
          <w:tcPr>
            <w:tcW w:w="1754" w:type="dxa"/>
            <w:shd w:val="clear" w:color="auto" w:fill="auto"/>
          </w:tcPr>
          <w:p w:rsidR="00E8276F" w:rsidRPr="00832AF2" w:rsidRDefault="00BA4F0E">
            <w:pPr>
              <w:rPr>
                <w:lang w:val="en-US"/>
              </w:rPr>
            </w:pPr>
            <w:r w:rsidRPr="00832AF2">
              <w:rPr>
                <w:lang w:val="en-US"/>
              </w:rPr>
              <w:t>Figure 2</w:t>
            </w:r>
            <w:r>
              <w:rPr>
                <w:lang w:val="en-US"/>
              </w:rPr>
              <w:t>5</w:t>
            </w:r>
          </w:p>
        </w:tc>
        <w:tc>
          <w:tcPr>
            <w:tcW w:w="5328" w:type="dxa"/>
            <w:shd w:val="clear" w:color="auto" w:fill="auto"/>
          </w:tcPr>
          <w:p w:rsidR="00E8276F" w:rsidRPr="00985FB4" w:rsidRDefault="00BA4F0E">
            <w:pPr>
              <w:rPr>
                <w:lang w:val="en-US"/>
              </w:rPr>
            </w:pPr>
            <w:r w:rsidRPr="00985FB4">
              <w:rPr>
                <w:lang w:val="en-US"/>
              </w:rPr>
              <w:t>IR spectrum of T-CYCLO</w:t>
            </w:r>
          </w:p>
        </w:tc>
      </w:tr>
      <w:tr w:rsidR="00155B97">
        <w:trPr>
          <w:trHeight w:val="429"/>
        </w:trPr>
        <w:tc>
          <w:tcPr>
            <w:tcW w:w="1754" w:type="dxa"/>
            <w:shd w:val="clear" w:color="auto" w:fill="auto"/>
          </w:tcPr>
          <w:p w:rsidR="00E8276F" w:rsidRPr="00832AF2" w:rsidRDefault="00BA4F0E">
            <w:pPr>
              <w:rPr>
                <w:lang w:val="en-US"/>
              </w:rPr>
            </w:pPr>
            <w:r w:rsidRPr="00832AF2">
              <w:rPr>
                <w:lang w:val="en-US"/>
              </w:rPr>
              <w:t xml:space="preserve">Figure </w:t>
            </w:r>
            <w:r>
              <w:rPr>
                <w:lang w:val="en-US"/>
              </w:rPr>
              <w:t>26</w:t>
            </w:r>
          </w:p>
        </w:tc>
        <w:tc>
          <w:tcPr>
            <w:tcW w:w="5328" w:type="dxa"/>
            <w:shd w:val="clear" w:color="auto" w:fill="auto"/>
          </w:tcPr>
          <w:p w:rsidR="00E8276F" w:rsidRPr="00985FB4" w:rsidRDefault="00BA4F0E">
            <w:pPr>
              <w:rPr>
                <w:lang w:val="en-US"/>
              </w:rPr>
            </w:pPr>
            <w:r w:rsidRPr="00985FB4">
              <w:rPr>
                <w:vertAlign w:val="superscript"/>
                <w:lang w:val="en-US"/>
              </w:rPr>
              <w:t>1</w:t>
            </w:r>
            <w:r w:rsidRPr="00985FB4">
              <w:rPr>
                <w:lang w:val="en-US"/>
              </w:rPr>
              <w:t>H NMR spectrum of T-CYCLO</w:t>
            </w:r>
          </w:p>
        </w:tc>
      </w:tr>
      <w:tr w:rsidR="00155B97">
        <w:trPr>
          <w:trHeight w:val="409"/>
        </w:trPr>
        <w:tc>
          <w:tcPr>
            <w:tcW w:w="1754" w:type="dxa"/>
            <w:shd w:val="clear" w:color="auto" w:fill="auto"/>
          </w:tcPr>
          <w:p w:rsidR="00E8276F" w:rsidRPr="00832AF2" w:rsidRDefault="00BA4F0E">
            <w:pPr>
              <w:rPr>
                <w:lang w:val="en-US"/>
              </w:rPr>
            </w:pPr>
            <w:r w:rsidRPr="00832AF2">
              <w:rPr>
                <w:lang w:val="en-US"/>
              </w:rPr>
              <w:t xml:space="preserve">Figure </w:t>
            </w:r>
            <w:r>
              <w:rPr>
                <w:lang w:val="en-US"/>
              </w:rPr>
              <w:t>27</w:t>
            </w:r>
          </w:p>
        </w:tc>
        <w:tc>
          <w:tcPr>
            <w:tcW w:w="5328" w:type="dxa"/>
            <w:shd w:val="clear" w:color="auto" w:fill="auto"/>
          </w:tcPr>
          <w:p w:rsidR="00E8276F" w:rsidRPr="00985FB4" w:rsidRDefault="00BA4F0E">
            <w:pPr>
              <w:rPr>
                <w:lang w:val="en-US"/>
              </w:rPr>
            </w:pPr>
            <w:r w:rsidRPr="00985FB4">
              <w:rPr>
                <w:vertAlign w:val="superscript"/>
                <w:lang w:val="en-US"/>
              </w:rPr>
              <w:t>13</w:t>
            </w:r>
            <w:r w:rsidRPr="00985FB4">
              <w:rPr>
                <w:lang w:val="en-US"/>
              </w:rPr>
              <w:t>C NMR spectrum of T-CYCLO</w:t>
            </w:r>
          </w:p>
        </w:tc>
      </w:tr>
      <w:tr w:rsidR="00155B97">
        <w:trPr>
          <w:trHeight w:val="429"/>
        </w:trPr>
        <w:tc>
          <w:tcPr>
            <w:tcW w:w="1754" w:type="dxa"/>
            <w:shd w:val="clear" w:color="auto" w:fill="auto"/>
          </w:tcPr>
          <w:p w:rsidR="00E8276F" w:rsidRPr="00832AF2" w:rsidRDefault="00BA4F0E">
            <w:pPr>
              <w:rPr>
                <w:lang w:val="en-US"/>
              </w:rPr>
            </w:pPr>
            <w:r w:rsidRPr="00832AF2">
              <w:rPr>
                <w:lang w:val="en-US"/>
              </w:rPr>
              <w:t xml:space="preserve">Figure </w:t>
            </w:r>
            <w:r>
              <w:rPr>
                <w:lang w:val="en-US"/>
              </w:rPr>
              <w:t>28</w:t>
            </w:r>
          </w:p>
        </w:tc>
        <w:tc>
          <w:tcPr>
            <w:tcW w:w="5328" w:type="dxa"/>
            <w:shd w:val="clear" w:color="auto" w:fill="auto"/>
          </w:tcPr>
          <w:p w:rsidR="00E8276F" w:rsidRPr="00985FB4" w:rsidRDefault="00BA4F0E">
            <w:pPr>
              <w:rPr>
                <w:lang w:val="en-US"/>
              </w:rPr>
            </w:pPr>
            <w:r w:rsidRPr="00985FB4">
              <w:rPr>
                <w:lang w:val="en-US"/>
              </w:rPr>
              <w:t>Structure of Tryptophan</w:t>
            </w:r>
          </w:p>
        </w:tc>
      </w:tr>
      <w:tr w:rsidR="00155B97">
        <w:trPr>
          <w:trHeight w:val="406"/>
        </w:trPr>
        <w:tc>
          <w:tcPr>
            <w:tcW w:w="1754" w:type="dxa"/>
            <w:shd w:val="clear" w:color="auto" w:fill="auto"/>
          </w:tcPr>
          <w:p w:rsidR="00E8276F" w:rsidRPr="00832AF2" w:rsidRDefault="00BA4F0E">
            <w:pPr>
              <w:rPr>
                <w:lang w:val="en-US"/>
              </w:rPr>
            </w:pPr>
            <w:r w:rsidRPr="00832AF2">
              <w:rPr>
                <w:lang w:val="en-US"/>
              </w:rPr>
              <w:t xml:space="preserve">Figure </w:t>
            </w:r>
            <w:r>
              <w:rPr>
                <w:lang w:val="en-US"/>
              </w:rPr>
              <w:t>29</w:t>
            </w:r>
          </w:p>
        </w:tc>
        <w:tc>
          <w:tcPr>
            <w:tcW w:w="5328" w:type="dxa"/>
            <w:shd w:val="clear" w:color="auto" w:fill="auto"/>
          </w:tcPr>
          <w:p w:rsidR="00E8276F" w:rsidRPr="00985FB4" w:rsidRDefault="00BA4F0E">
            <w:pPr>
              <w:rPr>
                <w:lang w:val="en-US"/>
              </w:rPr>
            </w:pPr>
            <w:r w:rsidRPr="00985FB4">
              <w:rPr>
                <w:lang w:val="en-US"/>
              </w:rPr>
              <w:t>TOMINE in UV chamber</w:t>
            </w:r>
          </w:p>
        </w:tc>
      </w:tr>
      <w:tr w:rsidR="00155B97">
        <w:trPr>
          <w:trHeight w:val="413"/>
        </w:trPr>
        <w:tc>
          <w:tcPr>
            <w:tcW w:w="1754" w:type="dxa"/>
            <w:shd w:val="clear" w:color="auto" w:fill="auto"/>
          </w:tcPr>
          <w:p w:rsidR="00E8276F" w:rsidRPr="00832AF2" w:rsidRDefault="00BA4F0E">
            <w:pPr>
              <w:rPr>
                <w:lang w:val="en-US"/>
              </w:rPr>
            </w:pPr>
            <w:r w:rsidRPr="00832AF2">
              <w:rPr>
                <w:lang w:val="en-US"/>
              </w:rPr>
              <w:t>Figure 3</w:t>
            </w:r>
            <w:r>
              <w:rPr>
                <w:lang w:val="en-US"/>
              </w:rPr>
              <w:t>0</w:t>
            </w:r>
          </w:p>
        </w:tc>
        <w:tc>
          <w:tcPr>
            <w:tcW w:w="5328" w:type="dxa"/>
            <w:shd w:val="clear" w:color="auto" w:fill="auto"/>
          </w:tcPr>
          <w:p w:rsidR="00E8276F" w:rsidRPr="00985FB4" w:rsidRDefault="00BA4F0E">
            <w:pPr>
              <w:rPr>
                <w:lang w:val="en-US"/>
              </w:rPr>
            </w:pPr>
            <w:r w:rsidRPr="00985FB4">
              <w:rPr>
                <w:lang w:val="en-US"/>
              </w:rPr>
              <w:t>Emission spectrum of TOMINE</w:t>
            </w:r>
          </w:p>
        </w:tc>
      </w:tr>
      <w:tr w:rsidR="00155B97">
        <w:trPr>
          <w:trHeight w:val="405"/>
        </w:trPr>
        <w:tc>
          <w:tcPr>
            <w:tcW w:w="1754" w:type="dxa"/>
            <w:shd w:val="clear" w:color="auto" w:fill="auto"/>
          </w:tcPr>
          <w:p w:rsidR="00E8276F" w:rsidRPr="00832AF2" w:rsidRDefault="00BA4F0E">
            <w:pPr>
              <w:rPr>
                <w:lang w:val="en-US"/>
              </w:rPr>
            </w:pPr>
            <w:r w:rsidRPr="00832AF2">
              <w:rPr>
                <w:lang w:val="en-US"/>
              </w:rPr>
              <w:t>Figure 3</w:t>
            </w:r>
            <w:r>
              <w:rPr>
                <w:lang w:val="en-US"/>
              </w:rPr>
              <w:t>1</w:t>
            </w:r>
          </w:p>
        </w:tc>
        <w:tc>
          <w:tcPr>
            <w:tcW w:w="5328" w:type="dxa"/>
            <w:shd w:val="clear" w:color="auto" w:fill="auto"/>
          </w:tcPr>
          <w:p w:rsidR="00E8276F" w:rsidRPr="00985FB4" w:rsidRDefault="00BA4F0E">
            <w:pPr>
              <w:rPr>
                <w:lang w:val="en-US"/>
              </w:rPr>
            </w:pPr>
            <w:r w:rsidRPr="00985FB4">
              <w:rPr>
                <w:lang w:val="en-US"/>
              </w:rPr>
              <w:t>TOCLOMINE in UV chamber</w:t>
            </w:r>
          </w:p>
        </w:tc>
      </w:tr>
      <w:tr w:rsidR="00155B97">
        <w:trPr>
          <w:trHeight w:val="425"/>
        </w:trPr>
        <w:tc>
          <w:tcPr>
            <w:tcW w:w="1754" w:type="dxa"/>
            <w:shd w:val="clear" w:color="auto" w:fill="auto"/>
          </w:tcPr>
          <w:p w:rsidR="00E8276F" w:rsidRPr="00832AF2" w:rsidRDefault="00BA4F0E">
            <w:pPr>
              <w:rPr>
                <w:lang w:val="en-US"/>
              </w:rPr>
            </w:pPr>
            <w:r w:rsidRPr="00832AF2">
              <w:rPr>
                <w:lang w:val="en-US"/>
              </w:rPr>
              <w:t>Figure 3</w:t>
            </w:r>
            <w:r>
              <w:rPr>
                <w:lang w:val="en-US"/>
              </w:rPr>
              <w:t>2</w:t>
            </w:r>
          </w:p>
        </w:tc>
        <w:tc>
          <w:tcPr>
            <w:tcW w:w="5328" w:type="dxa"/>
            <w:shd w:val="clear" w:color="auto" w:fill="auto"/>
          </w:tcPr>
          <w:p w:rsidR="00E8276F" w:rsidRPr="00985FB4" w:rsidRDefault="00BA4F0E">
            <w:pPr>
              <w:rPr>
                <w:lang w:val="en-US"/>
              </w:rPr>
            </w:pPr>
            <w:r w:rsidRPr="00985FB4">
              <w:rPr>
                <w:lang w:val="en-US"/>
              </w:rPr>
              <w:t>Emission spectrum of TOCLOMINE</w:t>
            </w:r>
          </w:p>
        </w:tc>
      </w:tr>
      <w:tr w:rsidR="00155B97">
        <w:trPr>
          <w:trHeight w:val="425"/>
        </w:trPr>
        <w:tc>
          <w:tcPr>
            <w:tcW w:w="1754" w:type="dxa"/>
            <w:shd w:val="clear" w:color="auto" w:fill="auto"/>
          </w:tcPr>
          <w:p w:rsidR="00E8276F" w:rsidRPr="00832AF2" w:rsidRDefault="00BA4F0E">
            <w:pPr>
              <w:rPr>
                <w:lang w:val="en-US"/>
              </w:rPr>
            </w:pPr>
            <w:r>
              <w:rPr>
                <w:lang w:val="en-US"/>
              </w:rPr>
              <w:t>Figure 33</w:t>
            </w:r>
          </w:p>
        </w:tc>
        <w:tc>
          <w:tcPr>
            <w:tcW w:w="5328" w:type="dxa"/>
            <w:shd w:val="clear" w:color="auto" w:fill="auto"/>
          </w:tcPr>
          <w:p w:rsidR="00E8276F" w:rsidRPr="00985FB4" w:rsidRDefault="00BA4F0E">
            <w:pPr>
              <w:rPr>
                <w:lang w:val="en-US"/>
              </w:rPr>
            </w:pPr>
            <w:r w:rsidRPr="00985FB4">
              <w:rPr>
                <w:lang w:val="en-US"/>
              </w:rPr>
              <w:t>TOMINE+ Tryptophan in UV chamber</w:t>
            </w:r>
          </w:p>
        </w:tc>
      </w:tr>
      <w:tr w:rsidR="00155B97">
        <w:trPr>
          <w:trHeight w:val="425"/>
        </w:trPr>
        <w:tc>
          <w:tcPr>
            <w:tcW w:w="1754" w:type="dxa"/>
            <w:shd w:val="clear" w:color="auto" w:fill="auto"/>
          </w:tcPr>
          <w:p w:rsidR="00E8276F" w:rsidRPr="00832AF2" w:rsidRDefault="00BA4F0E">
            <w:pPr>
              <w:rPr>
                <w:lang w:val="en-US"/>
              </w:rPr>
            </w:pPr>
            <w:r>
              <w:rPr>
                <w:lang w:val="en-US"/>
              </w:rPr>
              <w:t>Figure 34</w:t>
            </w:r>
          </w:p>
        </w:tc>
        <w:tc>
          <w:tcPr>
            <w:tcW w:w="5328" w:type="dxa"/>
            <w:shd w:val="clear" w:color="auto" w:fill="auto"/>
          </w:tcPr>
          <w:p w:rsidR="00E8276F" w:rsidRPr="00985FB4" w:rsidRDefault="00BA4F0E">
            <w:pPr>
              <w:rPr>
                <w:lang w:val="en-US"/>
              </w:rPr>
            </w:pPr>
            <w:r w:rsidRPr="00985FB4">
              <w:rPr>
                <w:lang w:val="en-US"/>
              </w:rPr>
              <w:t>Fluorescence spectrum of TOMINE+ Tryptophan</w:t>
            </w:r>
          </w:p>
        </w:tc>
      </w:tr>
      <w:tr w:rsidR="00155B97">
        <w:trPr>
          <w:trHeight w:val="425"/>
        </w:trPr>
        <w:tc>
          <w:tcPr>
            <w:tcW w:w="1754" w:type="dxa"/>
            <w:shd w:val="clear" w:color="auto" w:fill="auto"/>
          </w:tcPr>
          <w:p w:rsidR="00E8276F" w:rsidRPr="00832AF2" w:rsidRDefault="00BA4F0E">
            <w:pPr>
              <w:rPr>
                <w:lang w:val="en-US"/>
              </w:rPr>
            </w:pPr>
            <w:r>
              <w:rPr>
                <w:lang w:val="en-US"/>
              </w:rPr>
              <w:t>Figure 35</w:t>
            </w:r>
          </w:p>
        </w:tc>
        <w:tc>
          <w:tcPr>
            <w:tcW w:w="5328" w:type="dxa"/>
            <w:shd w:val="clear" w:color="auto" w:fill="auto"/>
          </w:tcPr>
          <w:p w:rsidR="00E8276F" w:rsidRPr="00985FB4" w:rsidRDefault="00BA4F0E">
            <w:pPr>
              <w:rPr>
                <w:lang w:val="en-US"/>
              </w:rPr>
            </w:pPr>
            <w:r w:rsidRPr="00985FB4">
              <w:rPr>
                <w:lang w:val="en-US"/>
              </w:rPr>
              <w:t>Time study</w:t>
            </w:r>
          </w:p>
        </w:tc>
      </w:tr>
    </w:tbl>
    <w:p w:rsidR="00941E68" w:rsidRPr="00832AF2" w:rsidRDefault="00941E68" w:rsidP="00D82E05">
      <w:pPr>
        <w:rPr>
          <w:lang w:val="en-US"/>
        </w:rPr>
      </w:pPr>
    </w:p>
    <w:p w:rsidR="00941E68" w:rsidRPr="00832AF2" w:rsidRDefault="00941E68" w:rsidP="00D82E05">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5381"/>
      </w:tblGrid>
      <w:tr w:rsidR="00155B97" w:rsidTr="00E8276F">
        <w:trPr>
          <w:trHeight w:val="436"/>
        </w:trPr>
        <w:tc>
          <w:tcPr>
            <w:tcW w:w="1809" w:type="dxa"/>
            <w:shd w:val="clear" w:color="auto" w:fill="auto"/>
          </w:tcPr>
          <w:p w:rsidR="00941E68" w:rsidRPr="00832AF2" w:rsidRDefault="00596633" w:rsidP="00D82E05">
            <w:pPr>
              <w:rPr>
                <w:rFonts w:ascii="Book Antiqua" w:hAnsi="Book Antiqua"/>
                <w:b/>
                <w:bCs/>
                <w:lang w:val="en-US"/>
              </w:rPr>
            </w:pPr>
            <w:r w:rsidRPr="00832AF2">
              <w:rPr>
                <w:rFonts w:ascii="Book Antiqua" w:hAnsi="Book Antiqua"/>
                <w:b/>
                <w:bCs/>
                <w:lang w:val="en-US"/>
              </w:rPr>
              <w:t>Abbreviations</w:t>
            </w:r>
          </w:p>
        </w:tc>
        <w:tc>
          <w:tcPr>
            <w:tcW w:w="5387" w:type="dxa"/>
            <w:shd w:val="clear" w:color="auto" w:fill="auto"/>
          </w:tcPr>
          <w:p w:rsidR="00941E68" w:rsidRPr="00832AF2" w:rsidRDefault="00941E68" w:rsidP="00D82E05">
            <w:pPr>
              <w:rPr>
                <w:rFonts w:ascii="Book Antiqua" w:hAnsi="Book Antiqua"/>
                <w:b/>
                <w:bCs/>
                <w:lang w:val="en-US"/>
              </w:rPr>
            </w:pPr>
          </w:p>
        </w:tc>
      </w:tr>
      <w:tr w:rsidR="00155B97" w:rsidTr="00E8276F">
        <w:trPr>
          <w:trHeight w:val="413"/>
        </w:trPr>
        <w:tc>
          <w:tcPr>
            <w:tcW w:w="1809" w:type="dxa"/>
            <w:shd w:val="clear" w:color="auto" w:fill="auto"/>
          </w:tcPr>
          <w:p w:rsidR="00941E68" w:rsidRPr="00832AF2" w:rsidRDefault="00596633" w:rsidP="00D82E05">
            <w:pPr>
              <w:rPr>
                <w:rFonts w:ascii="Book Antiqua" w:hAnsi="Book Antiqua"/>
                <w:lang w:val="en-US"/>
              </w:rPr>
            </w:pPr>
            <w:r w:rsidRPr="00832AF2">
              <w:rPr>
                <w:rFonts w:ascii="Book Antiqua" w:hAnsi="Book Antiqua"/>
                <w:lang w:val="en-US"/>
              </w:rPr>
              <w:t>FT-IR</w:t>
            </w:r>
          </w:p>
        </w:tc>
        <w:tc>
          <w:tcPr>
            <w:tcW w:w="5387" w:type="dxa"/>
            <w:shd w:val="clear" w:color="auto" w:fill="auto"/>
          </w:tcPr>
          <w:p w:rsidR="00941E68" w:rsidRPr="00832AF2" w:rsidRDefault="00596633" w:rsidP="00D82E05">
            <w:pPr>
              <w:rPr>
                <w:rFonts w:ascii="Book Antiqua" w:hAnsi="Book Antiqua"/>
                <w:lang w:val="en-US"/>
              </w:rPr>
            </w:pPr>
            <w:r w:rsidRPr="00832AF2">
              <w:rPr>
                <w:rFonts w:ascii="Book Antiqua" w:hAnsi="Book Antiqua"/>
                <w:lang w:val="en-US"/>
              </w:rPr>
              <w:t>Fourier Transform Analysis</w:t>
            </w:r>
          </w:p>
        </w:tc>
      </w:tr>
      <w:tr w:rsidR="00155B97" w:rsidTr="00E8276F">
        <w:trPr>
          <w:trHeight w:val="419"/>
        </w:trPr>
        <w:tc>
          <w:tcPr>
            <w:tcW w:w="1809" w:type="dxa"/>
            <w:shd w:val="clear" w:color="auto" w:fill="auto"/>
          </w:tcPr>
          <w:p w:rsidR="00941E68" w:rsidRPr="00832AF2" w:rsidRDefault="00596633" w:rsidP="00D82E05">
            <w:pPr>
              <w:rPr>
                <w:rFonts w:ascii="Book Antiqua" w:hAnsi="Book Antiqua"/>
                <w:lang w:val="en-US"/>
              </w:rPr>
            </w:pPr>
            <w:r w:rsidRPr="00832AF2">
              <w:rPr>
                <w:rFonts w:ascii="Book Antiqua" w:hAnsi="Book Antiqua"/>
                <w:lang w:val="en-US"/>
              </w:rPr>
              <w:t>NMR</w:t>
            </w:r>
          </w:p>
        </w:tc>
        <w:tc>
          <w:tcPr>
            <w:tcW w:w="5387" w:type="dxa"/>
            <w:shd w:val="clear" w:color="auto" w:fill="auto"/>
          </w:tcPr>
          <w:p w:rsidR="00941E68" w:rsidRPr="00832AF2" w:rsidRDefault="00596633" w:rsidP="00D82E05">
            <w:pPr>
              <w:rPr>
                <w:rFonts w:ascii="Book Antiqua" w:hAnsi="Book Antiqua"/>
                <w:lang w:val="en-US"/>
              </w:rPr>
            </w:pPr>
            <w:r w:rsidRPr="00832AF2">
              <w:rPr>
                <w:rFonts w:ascii="Book Antiqua" w:hAnsi="Book Antiqua"/>
                <w:lang w:val="en-US"/>
              </w:rPr>
              <w:t>Nuclear Magnetic Resonance</w:t>
            </w:r>
          </w:p>
        </w:tc>
      </w:tr>
      <w:tr w:rsidR="00155B97" w:rsidTr="00E8276F">
        <w:trPr>
          <w:trHeight w:val="54"/>
        </w:trPr>
        <w:tc>
          <w:tcPr>
            <w:tcW w:w="1809" w:type="dxa"/>
            <w:shd w:val="clear" w:color="auto" w:fill="auto"/>
          </w:tcPr>
          <w:p w:rsidR="00941E68" w:rsidRPr="00832AF2" w:rsidRDefault="00596633" w:rsidP="00D82E05">
            <w:pPr>
              <w:rPr>
                <w:rFonts w:ascii="Book Antiqua" w:hAnsi="Book Antiqua"/>
                <w:lang w:val="en-US"/>
              </w:rPr>
            </w:pPr>
            <w:r w:rsidRPr="00832AF2">
              <w:rPr>
                <w:rFonts w:ascii="Book Antiqua" w:hAnsi="Book Antiqua"/>
                <w:lang w:val="en-US"/>
              </w:rPr>
              <w:t>SBC</w:t>
            </w:r>
          </w:p>
        </w:tc>
        <w:tc>
          <w:tcPr>
            <w:tcW w:w="5387" w:type="dxa"/>
            <w:shd w:val="clear" w:color="auto" w:fill="auto"/>
          </w:tcPr>
          <w:p w:rsidR="00941E68" w:rsidRPr="00832AF2" w:rsidRDefault="00596633" w:rsidP="00D82E05">
            <w:pPr>
              <w:rPr>
                <w:rFonts w:ascii="Book Antiqua" w:hAnsi="Book Antiqua"/>
                <w:lang w:val="en-US"/>
              </w:rPr>
            </w:pPr>
            <w:r w:rsidRPr="00832AF2">
              <w:rPr>
                <w:rFonts w:ascii="Book Antiqua" w:hAnsi="Book Antiqua"/>
                <w:lang w:val="en-US"/>
              </w:rPr>
              <w:t>Schiff Base Ligand</w:t>
            </w:r>
          </w:p>
        </w:tc>
      </w:tr>
      <w:tr w:rsidR="00155B97" w:rsidTr="00E8276F">
        <w:tc>
          <w:tcPr>
            <w:tcW w:w="1809" w:type="dxa"/>
            <w:shd w:val="clear" w:color="auto" w:fill="auto"/>
          </w:tcPr>
          <w:p w:rsidR="00941E68" w:rsidRPr="00832AF2" w:rsidRDefault="00941E68" w:rsidP="00256DF9">
            <w:pPr>
              <w:jc w:val="center"/>
              <w:rPr>
                <w:rFonts w:ascii="Book Antiqua" w:hAnsi="Book Antiqua"/>
                <w:lang w:val="en-US"/>
              </w:rPr>
            </w:pPr>
          </w:p>
        </w:tc>
        <w:tc>
          <w:tcPr>
            <w:tcW w:w="5387" w:type="dxa"/>
            <w:shd w:val="clear" w:color="auto" w:fill="auto"/>
          </w:tcPr>
          <w:p w:rsidR="00941E68" w:rsidRPr="00832AF2" w:rsidRDefault="00941E68" w:rsidP="00D82E05">
            <w:pPr>
              <w:rPr>
                <w:rFonts w:ascii="Book Antiqua" w:hAnsi="Book Antiqua"/>
                <w:lang w:val="en-US"/>
              </w:rPr>
            </w:pPr>
          </w:p>
        </w:tc>
      </w:tr>
    </w:tbl>
    <w:p w:rsidR="00941E68" w:rsidRDefault="00941E68" w:rsidP="00D82E05">
      <w:pPr>
        <w:rPr>
          <w:rFonts w:ascii="Book Antiqua" w:hAnsi="Book Antiqua"/>
          <w:b/>
          <w:bCs/>
          <w:lang w:val="en-US"/>
        </w:rPr>
      </w:pPr>
    </w:p>
    <w:p w:rsidR="00256DF9" w:rsidRPr="00256DF9" w:rsidRDefault="00256DF9" w:rsidP="00256DF9">
      <w:pPr>
        <w:rPr>
          <w:rFonts w:ascii="Book Antiqua" w:hAnsi="Book Antiqua"/>
          <w:lang w:val="en-US"/>
        </w:rPr>
        <w:sectPr w:rsidR="00256DF9" w:rsidRPr="00256DF9" w:rsidSect="00110AA6">
          <w:headerReference w:type="even" r:id="rId18"/>
          <w:headerReference w:type="default" r:id="rId19"/>
          <w:pgSz w:w="11906" w:h="16838" w:code="9"/>
          <w:pgMar w:top="2608" w:right="1701" w:bottom="2608" w:left="3005" w:header="2047" w:footer="2058" w:gutter="0"/>
          <w:cols w:space="708"/>
          <w:titlePg/>
          <w:docGrid w:linePitch="360"/>
        </w:sectPr>
      </w:pPr>
    </w:p>
    <w:p w:rsidR="003E15D9" w:rsidRDefault="00BA4F0E">
      <w:pPr>
        <w:keepNext/>
        <w:spacing w:before="240" w:after="240" w:line="360" w:lineRule="auto"/>
        <w:jc w:val="right"/>
        <w:outlineLvl w:val="0"/>
        <w:rPr>
          <w:b/>
          <w:color w:val="000000"/>
          <w:sz w:val="40"/>
          <w:lang w:val="en-US"/>
        </w:rPr>
      </w:pPr>
      <w:r w:rsidRPr="0073354D">
        <w:rPr>
          <w:rFonts w:ascii="Book Antiqua" w:hAnsi="Book Antiqua"/>
          <w:b/>
          <w:sz w:val="40"/>
          <w:szCs w:val="40"/>
          <w:lang w:val="en-US"/>
        </w:rPr>
        <w:lastRenderedPageBreak/>
        <w:t>Chapter</w:t>
      </w:r>
      <w:r>
        <w:rPr>
          <w:b/>
          <w:sz w:val="40"/>
          <w:lang w:val="en-US"/>
        </w:rPr>
        <w:t xml:space="preserve"> </w:t>
      </w:r>
      <w:r>
        <w:rPr>
          <w:rFonts w:ascii="Book Antiqua" w:hAnsi="Book Antiqua"/>
          <w:b/>
          <w:sz w:val="72"/>
          <w:szCs w:val="72"/>
          <w:lang w:val="en-US"/>
        </w:rPr>
        <w:t>1</w:t>
      </w:r>
    </w:p>
    <w:p w:rsidR="003E15D9" w:rsidRDefault="007B099F" w:rsidP="007B099F">
      <w:pPr>
        <w:keepNext/>
        <w:spacing w:before="240" w:after="240" w:line="360" w:lineRule="auto"/>
        <w:ind w:left="2160"/>
        <w:outlineLvl w:val="3"/>
        <w:rPr>
          <w:rFonts w:ascii="Book Antiqua" w:hAnsi="Book Antiqua"/>
          <w:b/>
          <w:bCs/>
          <w:color w:val="000000"/>
          <w:sz w:val="28"/>
          <w:szCs w:val="28"/>
          <w:lang w:val="en-US"/>
        </w:rPr>
      </w:pPr>
      <w:r>
        <w:rPr>
          <w:rFonts w:ascii="Book Antiqua" w:hAnsi="Book Antiqua"/>
          <w:b/>
          <w:bCs/>
          <w:color w:val="000000"/>
          <w:sz w:val="28"/>
          <w:szCs w:val="28"/>
          <w:lang w:val="en-US"/>
        </w:rPr>
        <w:t>INTRODUCTION</w:t>
      </w:r>
    </w:p>
    <w:p w:rsidR="00092252" w:rsidRDefault="00092252" w:rsidP="00092252">
      <w:pPr>
        <w:rPr>
          <w:sz w:val="22"/>
          <w:szCs w:val="22"/>
          <w:lang w:val="en-US"/>
        </w:rPr>
      </w:pPr>
    </w:p>
    <w:p w:rsidR="004946F5" w:rsidRPr="009C5DCB" w:rsidRDefault="00BA4F0E" w:rsidP="009C5DCB">
      <w:pPr>
        <w:numPr>
          <w:ilvl w:val="1"/>
          <w:numId w:val="11"/>
        </w:numPr>
        <w:spacing w:after="160" w:line="276" w:lineRule="auto"/>
        <w:contextualSpacing/>
        <w:rPr>
          <w:rFonts w:eastAsia="Calibri"/>
          <w:b/>
          <w:bCs/>
          <w:kern w:val="2"/>
        </w:rPr>
      </w:pPr>
      <w:r w:rsidRPr="009C5DCB">
        <w:rPr>
          <w:rFonts w:eastAsia="Calibri"/>
          <w:b/>
          <w:bCs/>
          <w:kern w:val="2"/>
        </w:rPr>
        <w:t>SCHIFF BASES</w:t>
      </w:r>
    </w:p>
    <w:p w:rsidR="00E81293" w:rsidRPr="0032718D" w:rsidRDefault="00BA4F0E" w:rsidP="00E81293">
      <w:pPr>
        <w:spacing w:line="276" w:lineRule="auto"/>
        <w:jc w:val="both"/>
        <w:rPr>
          <w:color w:val="000000"/>
          <w:vertAlign w:val="superscript"/>
          <w:lang w:val="en-US" w:eastAsia="en-IN"/>
        </w:rPr>
      </w:pPr>
      <w:r w:rsidRPr="009C5DCB">
        <w:rPr>
          <w:color w:val="000000"/>
          <w:lang w:val="en-US" w:eastAsia="en-IN"/>
        </w:rPr>
        <w:t>A Schiff base is a substance with the general</w:t>
      </w:r>
      <w:r w:rsidRPr="009C5DCB">
        <w:rPr>
          <w:color w:val="000000"/>
          <w:lang w:val="en-US" w:eastAsia="en-IN"/>
        </w:rPr>
        <w:t xml:space="preserve"> formula R</w:t>
      </w:r>
      <w:r w:rsidRPr="009C5DCB">
        <w:rPr>
          <w:color w:val="000000"/>
          <w:vertAlign w:val="superscript"/>
          <w:lang w:val="en-US" w:eastAsia="en-IN"/>
        </w:rPr>
        <w:t>1</w:t>
      </w:r>
      <w:r w:rsidRPr="009C5DCB">
        <w:rPr>
          <w:color w:val="000000"/>
          <w:lang w:val="en-US" w:eastAsia="en-IN"/>
        </w:rPr>
        <w:t>R</w:t>
      </w:r>
      <w:r w:rsidRPr="009C5DCB">
        <w:rPr>
          <w:color w:val="000000"/>
          <w:vertAlign w:val="superscript"/>
          <w:lang w:val="en-US" w:eastAsia="en-IN"/>
        </w:rPr>
        <w:t>2</w:t>
      </w:r>
      <w:r w:rsidRPr="009C5DCB">
        <w:rPr>
          <w:color w:val="000000"/>
          <w:lang w:val="en-US" w:eastAsia="en-IN"/>
        </w:rPr>
        <w:t>C=NR</w:t>
      </w:r>
      <w:r w:rsidRPr="009C5DCB">
        <w:rPr>
          <w:color w:val="000000"/>
          <w:vertAlign w:val="superscript"/>
          <w:lang w:val="en-US" w:eastAsia="en-IN"/>
        </w:rPr>
        <w:t xml:space="preserve">3 </w:t>
      </w:r>
      <w:r w:rsidRPr="009C5DCB">
        <w:rPr>
          <w:color w:val="000000"/>
          <w:lang w:val="en-US" w:eastAsia="en-IN"/>
        </w:rPr>
        <w:t>and is regarded as a subclass of imines (imines are substances having a carbon-nitrogen double bond) (</w:t>
      </w:r>
      <w:r>
        <w:rPr>
          <w:color w:val="000000"/>
          <w:lang w:val="en-US" w:eastAsia="en-IN"/>
        </w:rPr>
        <w:t>F</w:t>
      </w:r>
      <w:r w:rsidRPr="009C5DCB">
        <w:rPr>
          <w:color w:val="000000"/>
          <w:lang w:val="en-US" w:eastAsia="en-IN"/>
        </w:rPr>
        <w:t>ig</w:t>
      </w:r>
      <w:r>
        <w:rPr>
          <w:color w:val="000000"/>
          <w:lang w:val="en-US" w:eastAsia="en-IN"/>
        </w:rPr>
        <w:t>.</w:t>
      </w:r>
      <w:r w:rsidRPr="009C5DCB">
        <w:rPr>
          <w:color w:val="000000"/>
          <w:lang w:val="en-US" w:eastAsia="en-IN"/>
        </w:rPr>
        <w:t>1).</w:t>
      </w:r>
      <w:r>
        <w:rPr>
          <w:color w:val="000000"/>
          <w:lang w:val="en-US" w:eastAsia="en-IN"/>
        </w:rPr>
        <w:t xml:space="preserve"> They</w:t>
      </w:r>
      <w:r w:rsidRPr="009C5DCB">
        <w:rPr>
          <w:color w:val="000000"/>
          <w:lang w:val="en-US" w:eastAsia="en-IN"/>
        </w:rPr>
        <w:t xml:space="preserve"> </w:t>
      </w:r>
      <w:r>
        <w:rPr>
          <w:color w:val="000000"/>
          <w:lang w:val="en-US" w:eastAsia="en-IN"/>
        </w:rPr>
        <w:t>prepared</w:t>
      </w:r>
      <w:r w:rsidRPr="009C5DCB">
        <w:rPr>
          <w:color w:val="000000"/>
          <w:lang w:val="en-US" w:eastAsia="en-IN"/>
        </w:rPr>
        <w:t xml:space="preserve"> easily by condensation of primary amines and carbonyl compounds</w:t>
      </w:r>
      <w:r>
        <w:rPr>
          <w:color w:val="000000"/>
          <w:lang w:val="en-US" w:eastAsia="en-IN"/>
        </w:rPr>
        <w:t xml:space="preserve">. </w:t>
      </w:r>
      <w:r w:rsidRPr="009C5DCB">
        <w:rPr>
          <w:color w:val="000000"/>
          <w:lang w:val="en-US" w:eastAsia="en-IN"/>
        </w:rPr>
        <w:t xml:space="preserve">Schiff base ligands are regarded as </w:t>
      </w:r>
      <w:proofErr w:type="spellStart"/>
      <w:r w:rsidRPr="009C5DCB">
        <w:rPr>
          <w:color w:val="000000"/>
          <w:lang w:val="en-US" w:eastAsia="en-IN"/>
        </w:rPr>
        <w:t>favoured</w:t>
      </w:r>
      <w:proofErr w:type="spellEnd"/>
      <w:r w:rsidRPr="009C5DCB">
        <w:rPr>
          <w:color w:val="000000"/>
          <w:lang w:val="en-US" w:eastAsia="en-IN"/>
        </w:rPr>
        <w:t xml:space="preserve"> ligands. Hugo Schiff, a German scientist and Nobel Prize laureate, developed Schiff bases in 1864, and he was given his name as a result. Schiff bases are regarded as a very important class of chemicals in coord</w:t>
      </w:r>
      <w:r w:rsidRPr="009C5DCB">
        <w:rPr>
          <w:color w:val="000000"/>
          <w:lang w:val="en-US" w:eastAsia="en-IN"/>
        </w:rPr>
        <w:t xml:space="preserve">ination chemistry because </w:t>
      </w:r>
      <w:r>
        <w:rPr>
          <w:color w:val="000000"/>
          <w:lang w:val="en-US" w:eastAsia="en-IN"/>
        </w:rPr>
        <w:t>of</w:t>
      </w:r>
      <w:r w:rsidRPr="009C5DCB">
        <w:rPr>
          <w:color w:val="000000"/>
          <w:lang w:val="en-US" w:eastAsia="en-IN"/>
        </w:rPr>
        <w:t xml:space="preserve"> their capacity to form complexes with transition metal ions, amino acids, and other biologically significant molecules. Schiff base ligands are simple to make and interact with practically all metal ions via </w:t>
      </w:r>
      <w:proofErr w:type="spellStart"/>
      <w:r w:rsidRPr="009C5DCB">
        <w:rPr>
          <w:color w:val="000000"/>
          <w:lang w:val="en-US" w:eastAsia="en-IN"/>
        </w:rPr>
        <w:t>azomethine</w:t>
      </w:r>
      <w:proofErr w:type="spellEnd"/>
      <w:r w:rsidRPr="009C5DCB">
        <w:rPr>
          <w:color w:val="000000"/>
          <w:lang w:val="en-US" w:eastAsia="en-IN"/>
        </w:rPr>
        <w:t xml:space="preserve"> nitrogen</w:t>
      </w:r>
      <w:r w:rsidRPr="009C5DCB">
        <w:rPr>
          <w:color w:val="000000"/>
          <w:lang w:val="en-US" w:eastAsia="en-IN"/>
        </w:rPr>
        <w:t xml:space="preserve"> to create complexes.</w:t>
      </w:r>
      <w:r>
        <w:rPr>
          <w:color w:val="000000"/>
          <w:lang w:val="en-US" w:eastAsia="en-IN"/>
        </w:rPr>
        <w:t xml:space="preserve"> In recent years there was a great interest in Schiff base ligands for their unusual properties. Many research groups have prepared extensive Schiff base derivatives by introducing fluorescence units.</w:t>
      </w:r>
      <w:r w:rsidRPr="009C5DCB">
        <w:rPr>
          <w:color w:val="000000"/>
          <w:lang w:val="en-US" w:eastAsia="en-IN"/>
        </w:rPr>
        <w:t xml:space="preserve"> They have a wide range</w:t>
      </w:r>
      <w:r>
        <w:rPr>
          <w:color w:val="000000"/>
          <w:lang w:val="en-US" w:eastAsia="en-IN"/>
        </w:rPr>
        <w:t xml:space="preserve"> </w:t>
      </w:r>
      <w:r w:rsidRPr="009C5DCB">
        <w:rPr>
          <w:color w:val="000000"/>
          <w:lang w:val="en-US" w:eastAsia="en-IN"/>
        </w:rPr>
        <w:t xml:space="preserve">of medical </w:t>
      </w:r>
      <w:r w:rsidRPr="009C5DCB">
        <w:rPr>
          <w:color w:val="000000"/>
          <w:lang w:val="en-US" w:eastAsia="en-IN"/>
        </w:rPr>
        <w:t>applications because of their pharmacological characteristics.</w:t>
      </w:r>
      <w:r>
        <w:rPr>
          <w:color w:val="000000"/>
          <w:lang w:val="en-US" w:eastAsia="en-IN"/>
        </w:rPr>
        <w:t xml:space="preserve"> They have been used as sensors for biological applications, as models in bioinorganic chemistry, as antiviral, antibacterial, antifungal agents etc. So, Schiff bases are a good alternative in t</w:t>
      </w:r>
      <w:r>
        <w:rPr>
          <w:color w:val="000000"/>
          <w:lang w:val="en-US" w:eastAsia="en-IN"/>
        </w:rPr>
        <w:t xml:space="preserve">he field of medical applications. </w:t>
      </w:r>
      <w:r w:rsidRPr="009C5DCB">
        <w:rPr>
          <w:color w:val="000000"/>
          <w:lang w:val="en-US" w:eastAsia="en-IN"/>
        </w:rPr>
        <w:t xml:space="preserve">In </w:t>
      </w:r>
      <w:proofErr w:type="spellStart"/>
      <w:r w:rsidRPr="009C5DCB">
        <w:rPr>
          <w:color w:val="000000"/>
          <w:lang w:val="en-US" w:eastAsia="en-IN"/>
        </w:rPr>
        <w:t>supramolecular</w:t>
      </w:r>
      <w:proofErr w:type="spellEnd"/>
      <w:r w:rsidRPr="009C5DCB">
        <w:rPr>
          <w:color w:val="000000"/>
          <w:lang w:val="en-US" w:eastAsia="en-IN"/>
        </w:rPr>
        <w:t xml:space="preserve"> chemistry, catalysis, material science, separation and encapsulation procedures, biological applications, and the synthesis of molecules with exceptional properties and structures, the significance of Sch</w:t>
      </w:r>
      <w:r w:rsidRPr="009C5DCB">
        <w:rPr>
          <w:color w:val="000000"/>
          <w:lang w:val="en-US" w:eastAsia="en-IN"/>
        </w:rPr>
        <w:t>iff base complexes has been extensively recogni</w:t>
      </w:r>
      <w:r>
        <w:rPr>
          <w:color w:val="000000"/>
          <w:lang w:val="en-US" w:eastAsia="en-IN"/>
        </w:rPr>
        <w:t>z</w:t>
      </w:r>
      <w:r w:rsidRPr="009C5DCB">
        <w:rPr>
          <w:color w:val="000000"/>
          <w:lang w:val="en-US" w:eastAsia="en-IN"/>
        </w:rPr>
        <w:t xml:space="preserve">ed and discussed. For </w:t>
      </w:r>
      <w:proofErr w:type="spellStart"/>
      <w:r w:rsidRPr="009C5DCB">
        <w:rPr>
          <w:color w:val="000000"/>
          <w:lang w:val="en-US" w:eastAsia="en-IN"/>
        </w:rPr>
        <w:t>azomethine</w:t>
      </w:r>
      <w:proofErr w:type="spellEnd"/>
      <w:r w:rsidRPr="009C5DCB">
        <w:rPr>
          <w:color w:val="000000"/>
          <w:lang w:val="en-US" w:eastAsia="en-IN"/>
        </w:rPr>
        <w:t xml:space="preserve"> derivatives to have biological activity, the C=N</w:t>
      </w:r>
      <w:r>
        <w:rPr>
          <w:color w:val="000000"/>
          <w:lang w:val="en-US" w:eastAsia="en-IN"/>
        </w:rPr>
        <w:t xml:space="preserve"> group</w:t>
      </w:r>
      <w:r w:rsidRPr="009C5DCB">
        <w:rPr>
          <w:color w:val="000000"/>
          <w:lang w:val="en-US" w:eastAsia="en-IN"/>
        </w:rPr>
        <w:t xml:space="preserve"> is necessary</w:t>
      </w:r>
      <w:proofErr w:type="gramStart"/>
      <w:r>
        <w:rPr>
          <w:color w:val="000000"/>
          <w:lang w:val="en-US" w:eastAsia="en-IN"/>
        </w:rPr>
        <w:t>.</w:t>
      </w:r>
      <w:r>
        <w:rPr>
          <w:color w:val="000000"/>
          <w:vertAlign w:val="superscript"/>
          <w:lang w:val="en-US" w:eastAsia="en-IN"/>
        </w:rPr>
        <w:t>[</w:t>
      </w:r>
      <w:proofErr w:type="gramEnd"/>
      <w:r>
        <w:rPr>
          <w:color w:val="000000"/>
          <w:vertAlign w:val="superscript"/>
          <w:lang w:val="en-US" w:eastAsia="en-IN"/>
        </w:rPr>
        <w:t>1]</w:t>
      </w:r>
    </w:p>
    <w:p w:rsidR="009C5DCB" w:rsidRDefault="009C5DCB" w:rsidP="009C5DCB">
      <w:pPr>
        <w:spacing w:line="276" w:lineRule="auto"/>
        <w:rPr>
          <w:shd w:val="clear" w:color="auto" w:fill="FFFFFF"/>
          <w:lang w:val="en-US"/>
        </w:rPr>
      </w:pPr>
    </w:p>
    <w:p w:rsidR="009C5DCB" w:rsidRPr="009C5DCB" w:rsidRDefault="009C5DCB" w:rsidP="009C5DCB">
      <w:pPr>
        <w:spacing w:line="276" w:lineRule="auto"/>
        <w:rPr>
          <w:shd w:val="clear" w:color="auto" w:fill="FFFFFF"/>
          <w:lang w:val="en-US"/>
        </w:rPr>
      </w:pPr>
    </w:p>
    <w:p w:rsidR="004946F5" w:rsidRPr="009C5DCB" w:rsidRDefault="00BA4F0E" w:rsidP="009C5DCB">
      <w:pPr>
        <w:spacing w:line="276" w:lineRule="auto"/>
        <w:ind w:left="1440"/>
        <w:rPr>
          <w:lang w:val="en-US" w:eastAsia="en-IN"/>
        </w:rPr>
      </w:pPr>
      <w:r w:rsidRPr="009C5DCB">
        <w:rPr>
          <w:lang w:val="en-US" w:eastAsia="en-IN"/>
        </w:rPr>
        <w:lastRenderedPageBreak/>
        <w:t xml:space="preserve">                  </w:t>
      </w:r>
      <w:r w:rsidR="001E7F88">
        <w:rPr>
          <w:noProof/>
          <w:lang w:eastAsia="en-IN"/>
        </w:rPr>
        <w:drawing>
          <wp:inline distT="0" distB="0" distL="0" distR="0">
            <wp:extent cx="1143000" cy="1143000"/>
            <wp:effectExtent l="19050" t="19050" r="0" b="0"/>
            <wp:docPr id="7" name="Picture 4"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defin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w="9525" cmpd="sng">
                      <a:solidFill>
                        <a:srgbClr val="000000"/>
                      </a:solidFill>
                      <a:miter lim="800000"/>
                      <a:headEnd/>
                      <a:tailEnd/>
                    </a:ln>
                    <a:effectLst/>
                  </pic:spPr>
                </pic:pic>
              </a:graphicData>
            </a:graphic>
          </wp:inline>
        </w:drawing>
      </w:r>
    </w:p>
    <w:p w:rsidR="00E81293" w:rsidRDefault="004946F5" w:rsidP="00E81293">
      <w:pPr>
        <w:spacing w:line="276" w:lineRule="auto"/>
        <w:ind w:left="1440"/>
        <w:rPr>
          <w:b/>
          <w:bCs/>
          <w:color w:val="000000"/>
          <w:shd w:val="clear" w:color="auto" w:fill="F8F9FA"/>
          <w:lang w:val="en-US"/>
        </w:rPr>
      </w:pPr>
      <w:r w:rsidRPr="00E81293">
        <w:rPr>
          <w:b/>
          <w:bCs/>
          <w:lang w:val="en-US" w:eastAsia="en-IN"/>
        </w:rPr>
        <w:t xml:space="preserve">   Fig</w:t>
      </w:r>
      <w:r>
        <w:rPr>
          <w:b/>
          <w:bCs/>
          <w:lang w:val="en-US" w:eastAsia="en-IN"/>
        </w:rPr>
        <w:t>.</w:t>
      </w:r>
      <w:r w:rsidRPr="00E81293">
        <w:rPr>
          <w:b/>
          <w:bCs/>
          <w:lang w:val="en-US" w:eastAsia="en-IN"/>
        </w:rPr>
        <w:t>1.</w:t>
      </w:r>
      <w:r w:rsidRPr="00E81293">
        <w:rPr>
          <w:b/>
          <w:bCs/>
          <w:color w:val="202122"/>
          <w:shd w:val="clear" w:color="auto" w:fill="F8F9FA"/>
          <w:lang w:val="en-US"/>
        </w:rPr>
        <w:t xml:space="preserve"> </w:t>
      </w:r>
      <w:r w:rsidRPr="00E81293">
        <w:rPr>
          <w:b/>
          <w:bCs/>
          <w:color w:val="000000"/>
          <w:shd w:val="clear" w:color="auto" w:fill="F8F9FA"/>
          <w:lang w:val="en-US"/>
        </w:rPr>
        <w:t>structure of an </w:t>
      </w:r>
      <w:hyperlink r:id="rId21" w:tooltip="Imine" w:history="1">
        <w:r w:rsidRPr="00E81293">
          <w:rPr>
            <w:b/>
            <w:bCs/>
            <w:color w:val="000000"/>
            <w:shd w:val="clear" w:color="auto" w:fill="F8F9FA"/>
            <w:lang w:val="en-US"/>
          </w:rPr>
          <w:t>imine</w:t>
        </w:r>
      </w:hyperlink>
      <w:r w:rsidRPr="009C5DCB">
        <w:rPr>
          <w:b/>
          <w:bCs/>
          <w:i/>
          <w:iCs/>
          <w:color w:val="000000"/>
          <w:shd w:val="clear" w:color="auto" w:fill="F8F9FA"/>
          <w:lang w:val="en-US"/>
        </w:rPr>
        <w:t>.</w:t>
      </w:r>
      <w:r w:rsidRPr="009C5DCB">
        <w:rPr>
          <w:color w:val="000000"/>
          <w:lang w:val="en-US"/>
        </w:rPr>
        <w:t xml:space="preserve"> </w:t>
      </w:r>
      <w:r w:rsidRPr="0032718D">
        <w:rPr>
          <w:b/>
          <w:bCs/>
          <w:color w:val="000000"/>
          <w:shd w:val="clear" w:color="auto" w:fill="F8F9FA"/>
          <w:lang w:val="en-US"/>
        </w:rPr>
        <w:t>R</w:t>
      </w:r>
      <w:r w:rsidRPr="0032718D">
        <w:rPr>
          <w:b/>
          <w:bCs/>
          <w:color w:val="000000"/>
          <w:shd w:val="clear" w:color="auto" w:fill="F8F9FA"/>
          <w:vertAlign w:val="superscript"/>
          <w:lang w:val="en-US"/>
        </w:rPr>
        <w:t>3</w:t>
      </w:r>
      <w:r w:rsidRPr="0032718D">
        <w:rPr>
          <w:b/>
          <w:bCs/>
          <w:color w:val="000000"/>
          <w:shd w:val="clear" w:color="auto" w:fill="F8F9FA"/>
          <w:lang w:val="en-US"/>
        </w:rPr>
        <w:t>-</w:t>
      </w:r>
      <w:r w:rsidRPr="0032718D">
        <w:rPr>
          <w:b/>
          <w:bCs/>
          <w:color w:val="000000"/>
          <w:shd w:val="clear" w:color="auto" w:fill="F8F9FA"/>
          <w:vertAlign w:val="superscript"/>
          <w:lang w:val="en-US"/>
        </w:rPr>
        <w:t xml:space="preserve"> </w:t>
      </w:r>
      <w:r w:rsidRPr="0032718D">
        <w:rPr>
          <w:b/>
          <w:bCs/>
          <w:color w:val="000000"/>
          <w:shd w:val="clear" w:color="auto" w:fill="F8F9FA"/>
          <w:lang w:val="en-US"/>
        </w:rPr>
        <w:t>alkyl or aryl group.</w:t>
      </w:r>
    </w:p>
    <w:p w:rsidR="00E81293" w:rsidRPr="0032718D" w:rsidRDefault="00BA4F0E" w:rsidP="00E81293">
      <w:pPr>
        <w:spacing w:line="276" w:lineRule="auto"/>
        <w:ind w:left="1440"/>
        <w:rPr>
          <w:b/>
          <w:bCs/>
          <w:color w:val="000000"/>
          <w:shd w:val="clear" w:color="auto" w:fill="F8F9FA"/>
          <w:lang w:val="en-US"/>
        </w:rPr>
      </w:pPr>
      <w:r>
        <w:rPr>
          <w:b/>
          <w:bCs/>
          <w:lang w:val="en-US" w:eastAsia="en-IN"/>
        </w:rPr>
        <w:t xml:space="preserve">              R</w:t>
      </w:r>
      <w:r>
        <w:rPr>
          <w:b/>
          <w:bCs/>
          <w:vertAlign w:val="superscript"/>
          <w:lang w:val="en-US" w:eastAsia="en-IN"/>
        </w:rPr>
        <w:t>1</w:t>
      </w:r>
      <w:r>
        <w:rPr>
          <w:b/>
          <w:bCs/>
          <w:lang w:val="en-US" w:eastAsia="en-IN"/>
        </w:rPr>
        <w:t xml:space="preserve"> or R</w:t>
      </w:r>
      <w:r>
        <w:rPr>
          <w:b/>
          <w:bCs/>
          <w:vertAlign w:val="superscript"/>
          <w:lang w:val="en-US" w:eastAsia="en-IN"/>
        </w:rPr>
        <w:t>2</w:t>
      </w:r>
      <w:r>
        <w:rPr>
          <w:b/>
          <w:bCs/>
          <w:lang w:val="en-US" w:eastAsia="en-IN"/>
        </w:rPr>
        <w:t>- Hydrogen</w:t>
      </w:r>
    </w:p>
    <w:p w:rsidR="000814CE" w:rsidRPr="00E81293" w:rsidRDefault="00E81293" w:rsidP="00E81293">
      <w:pPr>
        <w:spacing w:line="276" w:lineRule="auto"/>
        <w:ind w:left="720"/>
        <w:rPr>
          <w:b/>
          <w:bCs/>
          <w:lang w:val="en-US"/>
        </w:rPr>
      </w:pPr>
      <w:r w:rsidRPr="0032718D">
        <w:rPr>
          <w:b/>
          <w:bCs/>
          <w:lang w:val="en-US"/>
        </w:rPr>
        <w:t xml:space="preserve">  </w:t>
      </w:r>
    </w:p>
    <w:p w:rsidR="004946F5" w:rsidRPr="009C5DCB" w:rsidRDefault="00E81293" w:rsidP="00E81293">
      <w:pPr>
        <w:spacing w:line="276" w:lineRule="auto"/>
        <w:jc w:val="both"/>
        <w:rPr>
          <w:b/>
          <w:bCs/>
          <w:color w:val="202122"/>
          <w:shd w:val="clear" w:color="auto" w:fill="F8F9FA"/>
          <w:lang w:val="en-US"/>
        </w:rPr>
      </w:pPr>
      <w:r>
        <w:rPr>
          <w:noProof/>
          <w:lang w:val="en-US" w:eastAsia="en-IN"/>
        </w:rPr>
        <w:t xml:space="preserve">       </w:t>
      </w:r>
      <w:r w:rsidR="001E7F88">
        <w:rPr>
          <w:noProof/>
          <w:lang w:eastAsia="en-IN"/>
        </w:rPr>
        <w:drawing>
          <wp:inline distT="0" distB="0" distL="0" distR="0">
            <wp:extent cx="4191000" cy="990600"/>
            <wp:effectExtent l="19050" t="1905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191000" cy="990600"/>
                    </a:xfrm>
                    <a:prstGeom prst="rect">
                      <a:avLst/>
                    </a:prstGeom>
                    <a:noFill/>
                    <a:ln w="9525" cmpd="sng">
                      <a:solidFill>
                        <a:srgbClr val="000000"/>
                      </a:solidFill>
                      <a:miter lim="800000"/>
                      <a:headEnd/>
                      <a:tailEnd/>
                    </a:ln>
                    <a:effectLst/>
                  </pic:spPr>
                </pic:pic>
              </a:graphicData>
            </a:graphic>
          </wp:inline>
        </w:drawing>
      </w:r>
    </w:p>
    <w:p w:rsidR="004946F5" w:rsidRPr="00E81293" w:rsidRDefault="00BA4F0E" w:rsidP="00663C62">
      <w:pPr>
        <w:spacing w:line="276" w:lineRule="auto"/>
        <w:jc w:val="center"/>
        <w:rPr>
          <w:b/>
          <w:bCs/>
          <w:color w:val="202122"/>
          <w:shd w:val="clear" w:color="auto" w:fill="F8F9FA"/>
          <w:lang w:val="en-US"/>
        </w:rPr>
      </w:pPr>
      <w:r w:rsidRPr="00E81293">
        <w:rPr>
          <w:b/>
          <w:bCs/>
          <w:color w:val="202122"/>
          <w:shd w:val="clear" w:color="auto" w:fill="F8F9FA"/>
          <w:lang w:val="en-US"/>
        </w:rPr>
        <w:t>Fig</w:t>
      </w:r>
      <w:r w:rsidR="00E81293" w:rsidRPr="00E81293">
        <w:rPr>
          <w:b/>
          <w:bCs/>
          <w:color w:val="202122"/>
          <w:shd w:val="clear" w:color="auto" w:fill="F8F9FA"/>
          <w:lang w:val="en-US"/>
        </w:rPr>
        <w:t>.</w:t>
      </w:r>
      <w:r w:rsidRPr="00E81293">
        <w:rPr>
          <w:b/>
          <w:bCs/>
          <w:color w:val="202122"/>
          <w:shd w:val="clear" w:color="auto" w:fill="F8F9FA"/>
          <w:lang w:val="en-US"/>
        </w:rPr>
        <w:t xml:space="preserve">2. </w:t>
      </w:r>
      <w:r w:rsidRPr="00E81293">
        <w:rPr>
          <w:b/>
          <w:bCs/>
          <w:color w:val="000000"/>
          <w:shd w:val="clear" w:color="auto" w:fill="F8F9FA"/>
          <w:lang w:val="en-US"/>
        </w:rPr>
        <w:t>Mechanism of formation of Schiff Base</w:t>
      </w:r>
    </w:p>
    <w:p w:rsidR="004946F5" w:rsidRPr="009C5DCB" w:rsidRDefault="004946F5" w:rsidP="009C5DCB">
      <w:pPr>
        <w:spacing w:line="276" w:lineRule="auto"/>
        <w:jc w:val="center"/>
        <w:rPr>
          <w:b/>
          <w:bCs/>
          <w:lang w:val="en-US" w:eastAsia="en-IN"/>
        </w:rPr>
      </w:pPr>
    </w:p>
    <w:p w:rsidR="00E81293" w:rsidRPr="0032718D" w:rsidRDefault="004946F5" w:rsidP="00E81293">
      <w:pPr>
        <w:spacing w:line="276" w:lineRule="auto"/>
        <w:jc w:val="both"/>
        <w:rPr>
          <w:color w:val="000000"/>
          <w:vertAlign w:val="superscript"/>
          <w:lang w:val="en-US" w:eastAsia="en-IN"/>
        </w:rPr>
      </w:pPr>
      <w:r w:rsidRPr="009C5DCB">
        <w:rPr>
          <w:color w:val="000000"/>
          <w:lang w:val="en-US" w:eastAsia="en-IN"/>
        </w:rPr>
        <w:t>Some of the most popular organic compounds are Schiff bases. They are employed as pigments and dyes, catalysts, steps in the synthesis of organic compounds, and stabili</w:t>
      </w:r>
      <w:r w:rsidR="008D6B55">
        <w:rPr>
          <w:color w:val="000000"/>
          <w:lang w:val="en-US" w:eastAsia="en-IN"/>
        </w:rPr>
        <w:t>z</w:t>
      </w:r>
      <w:r w:rsidRPr="009C5DCB">
        <w:rPr>
          <w:color w:val="000000"/>
          <w:lang w:val="en-US" w:eastAsia="en-IN"/>
        </w:rPr>
        <w:t>ers of polymers.</w:t>
      </w:r>
      <w:r>
        <w:rPr>
          <w:color w:val="000000"/>
          <w:lang w:val="en-US" w:eastAsia="en-IN"/>
        </w:rPr>
        <w:t xml:space="preserve"> </w:t>
      </w:r>
      <w:r w:rsidRPr="008E2302">
        <w:rPr>
          <w:color w:val="222222"/>
          <w:shd w:val="clear" w:color="auto" w:fill="FFFFFF"/>
          <w:lang w:val="en-US"/>
        </w:rPr>
        <w:t>The biological activity of the metal complexes is higher than that of their ligands. The complexes of the Schiff-bases are of great consideration due to their stability, electron donating capacity, optical nonlinearity, catalytic, photochromic, and biological activity</w:t>
      </w:r>
      <w:proofErr w:type="gramStart"/>
      <w:r w:rsidRPr="008E2302">
        <w:rPr>
          <w:color w:val="000000"/>
          <w:lang w:val="en-US" w:eastAsia="en-IN"/>
        </w:rPr>
        <w:t>.</w:t>
      </w:r>
      <w:r w:rsidRPr="008E2302">
        <w:rPr>
          <w:color w:val="000000"/>
          <w:vertAlign w:val="superscript"/>
          <w:lang w:val="en-US" w:eastAsia="en-IN"/>
        </w:rPr>
        <w:t>[</w:t>
      </w:r>
      <w:proofErr w:type="gramEnd"/>
      <w:r>
        <w:rPr>
          <w:color w:val="000000"/>
          <w:vertAlign w:val="superscript"/>
          <w:lang w:val="en-US" w:eastAsia="en-IN"/>
        </w:rPr>
        <w:t>2]</w:t>
      </w:r>
    </w:p>
    <w:p w:rsidR="004946F5" w:rsidRPr="009C5DCB" w:rsidRDefault="004946F5" w:rsidP="009C5DCB">
      <w:pPr>
        <w:spacing w:line="276" w:lineRule="auto"/>
        <w:jc w:val="both"/>
        <w:rPr>
          <w:color w:val="000000"/>
          <w:lang w:val="en-US" w:eastAsia="en-IN"/>
        </w:rPr>
      </w:pPr>
    </w:p>
    <w:p w:rsidR="004946F5" w:rsidRPr="009C5DCB" w:rsidRDefault="00BA4F0E" w:rsidP="00663C62">
      <w:pPr>
        <w:spacing w:line="276" w:lineRule="auto"/>
        <w:jc w:val="both"/>
        <w:rPr>
          <w:color w:val="000000"/>
          <w:shd w:val="clear" w:color="auto" w:fill="FCFCFC"/>
          <w:lang w:val="en-US"/>
        </w:rPr>
      </w:pPr>
      <w:r w:rsidRPr="009C5DCB">
        <w:rPr>
          <w:color w:val="000000"/>
          <w:shd w:val="clear" w:color="auto" w:fill="FCFCFC"/>
          <w:lang w:val="en-US"/>
        </w:rPr>
        <w:t>Due to their chelating abilities and capacity to coordinate with a variety of transition, lanthanide, and actinide</w:t>
      </w:r>
      <w:r w:rsidRPr="009C5DCB">
        <w:rPr>
          <w:color w:val="000000"/>
          <w:shd w:val="clear" w:color="auto" w:fill="FCFCFC"/>
          <w:lang w:val="en-US"/>
        </w:rPr>
        <w:t xml:space="preserve"> ions in various oxidation states using their nitrogen and oxygen atoms to form stable complexes, they are regarded as a significant class of organic compounds. Exploring the possible uses of metal complexes from various Schiff bases in addressing issues l</w:t>
      </w:r>
      <w:r w:rsidRPr="009C5DCB">
        <w:rPr>
          <w:color w:val="000000"/>
          <w:shd w:val="clear" w:color="auto" w:fill="FCFCFC"/>
          <w:lang w:val="en-US"/>
        </w:rPr>
        <w:t>ike antimicrobial resistance and environmental contamination has sparked a great deal of interest. Because of the multiple uses for Schiff bases and their metal complexes in analytical, material science, organic, bioinorganic, and medicinal chemistry, ther</w:t>
      </w:r>
      <w:r w:rsidRPr="009C5DCB">
        <w:rPr>
          <w:color w:val="000000"/>
          <w:shd w:val="clear" w:color="auto" w:fill="FCFCFC"/>
          <w:lang w:val="en-US"/>
        </w:rPr>
        <w:t xml:space="preserve">e has been a lot of interest in this field. For these applications, the </w:t>
      </w:r>
      <w:proofErr w:type="spellStart"/>
      <w:r w:rsidRPr="009C5DCB">
        <w:rPr>
          <w:color w:val="000000"/>
          <w:shd w:val="clear" w:color="auto" w:fill="FCFCFC"/>
          <w:lang w:val="en-US"/>
        </w:rPr>
        <w:t>azomethine</w:t>
      </w:r>
      <w:proofErr w:type="spellEnd"/>
      <w:r w:rsidRPr="009C5DCB">
        <w:rPr>
          <w:color w:val="000000"/>
          <w:shd w:val="clear" w:color="auto" w:fill="FCFCFC"/>
          <w:lang w:val="en-US"/>
        </w:rPr>
        <w:t xml:space="preserve"> group's presence in Schiff bases and capacity to coordinate </w:t>
      </w:r>
      <w:r w:rsidR="008D6B55">
        <w:rPr>
          <w:color w:val="000000"/>
          <w:shd w:val="clear" w:color="auto" w:fill="FCFCFC"/>
          <w:lang w:val="en-US"/>
        </w:rPr>
        <w:t>with</w:t>
      </w:r>
      <w:r w:rsidRPr="009C5DCB">
        <w:rPr>
          <w:color w:val="000000"/>
          <w:shd w:val="clear" w:color="auto" w:fill="FCFCFC"/>
          <w:lang w:val="en-US"/>
        </w:rPr>
        <w:t xml:space="preserve"> different metal ions are crucial</w:t>
      </w:r>
      <w:proofErr w:type="gramStart"/>
      <w:r w:rsidR="00E81293">
        <w:rPr>
          <w:color w:val="000000"/>
          <w:shd w:val="clear" w:color="auto" w:fill="FCFCFC"/>
          <w:lang w:val="en-US"/>
        </w:rPr>
        <w:t>.</w:t>
      </w:r>
      <w:r w:rsidRPr="009C5DCB">
        <w:rPr>
          <w:color w:val="000000"/>
          <w:shd w:val="clear" w:color="auto" w:fill="FCFCFC"/>
          <w:vertAlign w:val="superscript"/>
          <w:lang w:val="en-US"/>
        </w:rPr>
        <w:t>[</w:t>
      </w:r>
      <w:proofErr w:type="gramEnd"/>
      <w:r w:rsidRPr="009C5DCB">
        <w:rPr>
          <w:color w:val="000000"/>
          <w:shd w:val="clear" w:color="auto" w:fill="FCFCFC"/>
          <w:vertAlign w:val="superscript"/>
          <w:lang w:val="en-US"/>
        </w:rPr>
        <w:t>3]</w:t>
      </w:r>
      <w:r w:rsidRPr="009C5DCB">
        <w:rPr>
          <w:color w:val="000000"/>
          <w:shd w:val="clear" w:color="auto" w:fill="FCFCFC"/>
          <w:lang w:val="en-US"/>
        </w:rPr>
        <w:t xml:space="preserve"> Liquid crystal characteristics, chelating propensities, thermal stabili</w:t>
      </w:r>
      <w:r w:rsidRPr="009C5DCB">
        <w:rPr>
          <w:color w:val="000000"/>
          <w:shd w:val="clear" w:color="auto" w:fill="FCFCFC"/>
          <w:lang w:val="en-US"/>
        </w:rPr>
        <w:t xml:space="preserve">ty, </w:t>
      </w:r>
      <w:r w:rsidRPr="009C5DCB">
        <w:rPr>
          <w:color w:val="000000"/>
          <w:shd w:val="clear" w:color="auto" w:fill="FCFCFC"/>
          <w:lang w:val="en-US"/>
        </w:rPr>
        <w:lastRenderedPageBreak/>
        <w:t xml:space="preserve">optical nonlinearity, and the capacity to design new molecular conductor structures by </w:t>
      </w:r>
      <w:proofErr w:type="spellStart"/>
      <w:r w:rsidRPr="009C5DCB">
        <w:rPr>
          <w:color w:val="000000"/>
          <w:shd w:val="clear" w:color="auto" w:fill="FCFCFC"/>
          <w:lang w:val="en-US"/>
        </w:rPr>
        <w:t>utilising</w:t>
      </w:r>
      <w:proofErr w:type="spellEnd"/>
      <w:r w:rsidRPr="009C5DCB">
        <w:rPr>
          <w:color w:val="000000"/>
          <w:shd w:val="clear" w:color="auto" w:fill="FCFCFC"/>
          <w:lang w:val="en-US"/>
        </w:rPr>
        <w:t xml:space="preserve"> proton transfer in conjunction with electrical qualities. Schiff base is employed as the stationary phase in gas chromatography due to its thermal stabilit</w:t>
      </w:r>
      <w:r w:rsidRPr="009C5DCB">
        <w:rPr>
          <w:color w:val="000000"/>
          <w:shd w:val="clear" w:color="auto" w:fill="FCFCFC"/>
          <w:lang w:val="en-US"/>
        </w:rPr>
        <w:t>y. Schiff bases are typically bi- or tri-</w:t>
      </w:r>
      <w:proofErr w:type="spellStart"/>
      <w:r w:rsidRPr="009C5DCB">
        <w:rPr>
          <w:color w:val="000000"/>
          <w:shd w:val="clear" w:color="auto" w:fill="FCFCFC"/>
          <w:lang w:val="en-US"/>
        </w:rPr>
        <w:t>dendate</w:t>
      </w:r>
      <w:proofErr w:type="spellEnd"/>
      <w:r w:rsidRPr="009C5DCB">
        <w:rPr>
          <w:color w:val="000000"/>
          <w:shd w:val="clear" w:color="auto" w:fill="FCFCFC"/>
          <w:lang w:val="en-US"/>
        </w:rPr>
        <w:t xml:space="preserve"> ligands that can form extremely stable complexes with transition metals. They are utili</w:t>
      </w:r>
      <w:r w:rsidR="008D6B55">
        <w:rPr>
          <w:color w:val="000000"/>
          <w:shd w:val="clear" w:color="auto" w:fill="FCFCFC"/>
          <w:lang w:val="en-US"/>
        </w:rPr>
        <w:t>z</w:t>
      </w:r>
      <w:r w:rsidRPr="009C5DCB">
        <w:rPr>
          <w:color w:val="000000"/>
          <w:shd w:val="clear" w:color="auto" w:fill="FCFCFC"/>
          <w:lang w:val="en-US"/>
        </w:rPr>
        <w:t>ed as intermediates in the synthesis of organic compounds and in catalysis</w:t>
      </w:r>
      <w:proofErr w:type="gramStart"/>
      <w:r w:rsidR="00E81293">
        <w:rPr>
          <w:color w:val="000000"/>
          <w:shd w:val="clear" w:color="auto" w:fill="FCFCFC"/>
          <w:lang w:val="en-US"/>
        </w:rPr>
        <w:t>.</w:t>
      </w:r>
      <w:r w:rsidRPr="009C5DCB">
        <w:rPr>
          <w:color w:val="000000"/>
          <w:shd w:val="clear" w:color="auto" w:fill="FCFCFC"/>
          <w:vertAlign w:val="superscript"/>
          <w:lang w:val="en-US"/>
        </w:rPr>
        <w:t>[</w:t>
      </w:r>
      <w:proofErr w:type="gramEnd"/>
      <w:r w:rsidRPr="009C5DCB">
        <w:rPr>
          <w:color w:val="000000"/>
          <w:shd w:val="clear" w:color="auto" w:fill="FCFCFC"/>
          <w:vertAlign w:val="superscript"/>
          <w:lang w:val="en-US"/>
        </w:rPr>
        <w:t>4]</w:t>
      </w:r>
    </w:p>
    <w:p w:rsidR="004946F5" w:rsidRPr="009C5DCB" w:rsidRDefault="004946F5" w:rsidP="009C5DCB">
      <w:pPr>
        <w:spacing w:line="276" w:lineRule="auto"/>
        <w:rPr>
          <w:color w:val="000000"/>
          <w:shd w:val="clear" w:color="auto" w:fill="FCFCFC"/>
          <w:lang w:val="en-US"/>
        </w:rPr>
      </w:pPr>
    </w:p>
    <w:p w:rsidR="004946F5" w:rsidRPr="009C5DCB" w:rsidRDefault="00BA4F0E" w:rsidP="009C5DCB">
      <w:pPr>
        <w:numPr>
          <w:ilvl w:val="1"/>
          <w:numId w:val="11"/>
        </w:numPr>
        <w:spacing w:line="276" w:lineRule="auto"/>
        <w:contextualSpacing/>
        <w:jc w:val="both"/>
        <w:rPr>
          <w:rFonts w:eastAsia="Calibri"/>
          <w:b/>
          <w:bCs/>
          <w:color w:val="000000"/>
          <w:kern w:val="2"/>
          <w:shd w:val="clear" w:color="auto" w:fill="FCFCFC"/>
        </w:rPr>
      </w:pPr>
      <w:r w:rsidRPr="009C5DCB">
        <w:rPr>
          <w:rFonts w:eastAsia="Calibri"/>
          <w:b/>
          <w:bCs/>
          <w:color w:val="000000"/>
          <w:kern w:val="2"/>
          <w:shd w:val="clear" w:color="auto" w:fill="FCFCFC"/>
        </w:rPr>
        <w:t xml:space="preserve"> IMPORTANCE</w:t>
      </w:r>
      <w:r w:rsidR="00E81293">
        <w:rPr>
          <w:rFonts w:eastAsia="Calibri"/>
          <w:b/>
          <w:bCs/>
          <w:color w:val="000000"/>
          <w:kern w:val="2"/>
          <w:shd w:val="clear" w:color="auto" w:fill="FCFCFC"/>
        </w:rPr>
        <w:t xml:space="preserve"> OF IMINE</w:t>
      </w:r>
    </w:p>
    <w:p w:rsidR="004946F5" w:rsidRPr="009C5DCB" w:rsidRDefault="004946F5" w:rsidP="009C5DCB">
      <w:pPr>
        <w:spacing w:line="276" w:lineRule="auto"/>
        <w:contextualSpacing/>
        <w:rPr>
          <w:rFonts w:eastAsia="Calibri"/>
          <w:b/>
          <w:bCs/>
          <w:color w:val="000000"/>
          <w:kern w:val="2"/>
          <w:shd w:val="clear" w:color="auto" w:fill="FCFCFC"/>
        </w:rPr>
      </w:pPr>
    </w:p>
    <w:p w:rsidR="004946F5" w:rsidRPr="00E81293" w:rsidRDefault="00BA4F0E" w:rsidP="00E81293">
      <w:pPr>
        <w:spacing w:line="276" w:lineRule="auto"/>
        <w:contextualSpacing/>
        <w:jc w:val="both"/>
        <w:rPr>
          <w:rFonts w:eastAsia="Calibri"/>
          <w:color w:val="000000"/>
          <w:kern w:val="2"/>
          <w:shd w:val="clear" w:color="auto" w:fill="FCFCFC"/>
        </w:rPr>
      </w:pPr>
      <w:r w:rsidRPr="009C5DCB">
        <w:rPr>
          <w:rFonts w:eastAsia="Calibri"/>
          <w:color w:val="000000"/>
          <w:kern w:val="2"/>
          <w:shd w:val="clear" w:color="auto" w:fill="FCFCFC"/>
        </w:rPr>
        <w:t>Imide derivatives</w:t>
      </w:r>
      <w:r w:rsidRPr="009C5DCB">
        <w:rPr>
          <w:rFonts w:eastAsia="Calibri"/>
          <w:color w:val="000000"/>
          <w:kern w:val="2"/>
          <w:shd w:val="clear" w:color="auto" w:fill="FCFCFC"/>
        </w:rPr>
        <w:t xml:space="preserve"> with an </w:t>
      </w:r>
      <w:proofErr w:type="spellStart"/>
      <w:r w:rsidRPr="009C5DCB">
        <w:rPr>
          <w:rFonts w:eastAsia="Calibri"/>
          <w:color w:val="000000"/>
          <w:kern w:val="2"/>
          <w:shd w:val="clear" w:color="auto" w:fill="FCFCFC"/>
        </w:rPr>
        <w:t>azomethine</w:t>
      </w:r>
      <w:proofErr w:type="spellEnd"/>
      <w:r w:rsidRPr="009C5DCB">
        <w:rPr>
          <w:rFonts w:eastAsia="Calibri"/>
          <w:color w:val="000000"/>
          <w:kern w:val="2"/>
          <w:shd w:val="clear" w:color="auto" w:fill="FCFCFC"/>
        </w:rPr>
        <w:t xml:space="preserve"> group N=CH are a significant family of chemicals with a wide range of uses in numerous domains. These derivatives are among the most extensively investigated organic molecules, as evidenced by the variety of applications for these types</w:t>
      </w:r>
      <w:r w:rsidRPr="009C5DCB">
        <w:rPr>
          <w:rFonts w:eastAsia="Calibri"/>
          <w:color w:val="000000"/>
          <w:kern w:val="2"/>
          <w:shd w:val="clear" w:color="auto" w:fill="FCFCFC"/>
        </w:rPr>
        <w:t xml:space="preserve"> of compounds in organic systems, particularly for the production of heterocyclic compounds containing nitrogen.</w:t>
      </w:r>
    </w:p>
    <w:p w:rsidR="004946F5" w:rsidRPr="009C5DCB" w:rsidRDefault="004946F5" w:rsidP="009C5DCB">
      <w:pPr>
        <w:spacing w:line="276" w:lineRule="auto"/>
        <w:jc w:val="both"/>
        <w:rPr>
          <w:color w:val="000000"/>
          <w:shd w:val="clear" w:color="auto" w:fill="FCFCFC"/>
          <w:lang w:val="en-US"/>
        </w:rPr>
      </w:pPr>
    </w:p>
    <w:p w:rsidR="004946F5" w:rsidRPr="009C5DCB" w:rsidRDefault="00E81293" w:rsidP="009C48D7">
      <w:pPr>
        <w:spacing w:line="276" w:lineRule="auto"/>
        <w:ind w:left="720"/>
        <w:jc w:val="both"/>
        <w:rPr>
          <w:color w:val="000000"/>
          <w:shd w:val="clear" w:color="auto" w:fill="FCFCFC"/>
          <w:lang w:val="en-US"/>
        </w:rPr>
      </w:pPr>
      <w:r>
        <w:rPr>
          <w:noProof/>
          <w:lang w:val="en-US" w:eastAsia="en-IN"/>
        </w:rPr>
        <w:t xml:space="preserve">    </w:t>
      </w:r>
      <w:r w:rsidR="001E7F88">
        <w:rPr>
          <w:noProof/>
          <w:lang w:eastAsia="en-IN"/>
        </w:rPr>
        <w:drawing>
          <wp:inline distT="0" distB="0" distL="0" distR="0">
            <wp:extent cx="3238500" cy="998220"/>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38500" cy="998220"/>
                    </a:xfrm>
                    <a:prstGeom prst="rect">
                      <a:avLst/>
                    </a:prstGeom>
                    <a:noFill/>
                    <a:ln>
                      <a:noFill/>
                    </a:ln>
                  </pic:spPr>
                </pic:pic>
              </a:graphicData>
            </a:graphic>
          </wp:inline>
        </w:drawing>
      </w:r>
    </w:p>
    <w:p w:rsidR="004946F5" w:rsidRPr="009C5DCB" w:rsidRDefault="00BA4F0E" w:rsidP="009C5DCB">
      <w:pPr>
        <w:spacing w:line="276" w:lineRule="auto"/>
        <w:jc w:val="both"/>
        <w:rPr>
          <w:color w:val="000000"/>
          <w:shd w:val="clear" w:color="auto" w:fill="FCFCFC"/>
          <w:lang w:val="en-US"/>
        </w:rPr>
      </w:pPr>
      <w:r w:rsidRPr="009C5DCB">
        <w:rPr>
          <w:color w:val="000000"/>
          <w:shd w:val="clear" w:color="auto" w:fill="FCFCFC"/>
          <w:lang w:val="en-US"/>
        </w:rPr>
        <w:t xml:space="preserve">These compounds successfully stop the corrosion of mild steel, copper, </w:t>
      </w:r>
      <w:proofErr w:type="spellStart"/>
      <w:r w:rsidRPr="009C5DCB">
        <w:rPr>
          <w:color w:val="000000"/>
          <w:shd w:val="clear" w:color="auto" w:fill="FCFCFC"/>
          <w:lang w:val="en-US"/>
        </w:rPr>
        <w:t>aluminium</w:t>
      </w:r>
      <w:proofErr w:type="spellEnd"/>
      <w:r w:rsidRPr="009C5DCB">
        <w:rPr>
          <w:color w:val="000000"/>
          <w:shd w:val="clear" w:color="auto" w:fill="FCFCFC"/>
          <w:lang w:val="en-US"/>
        </w:rPr>
        <w:t>, and zinc in an acidic media because of the imine group</w:t>
      </w:r>
      <w:r w:rsidRPr="009C5DCB">
        <w:rPr>
          <w:color w:val="000000"/>
          <w:shd w:val="clear" w:color="auto" w:fill="FCFCFC"/>
          <w:lang w:val="en-US"/>
        </w:rPr>
        <w:t xml:space="preserve">, the electron cloud of the aromatic ring, and the electronegative nitrogen, oxygen, and </w:t>
      </w:r>
      <w:proofErr w:type="spellStart"/>
      <w:r w:rsidRPr="009C5DCB">
        <w:rPr>
          <w:color w:val="000000"/>
          <w:shd w:val="clear" w:color="auto" w:fill="FCFCFC"/>
          <w:lang w:val="en-US"/>
        </w:rPr>
        <w:t>sulphur</w:t>
      </w:r>
      <w:proofErr w:type="spellEnd"/>
      <w:r w:rsidRPr="009C5DCB">
        <w:rPr>
          <w:color w:val="000000"/>
          <w:shd w:val="clear" w:color="auto" w:fill="FCFCFC"/>
          <w:lang w:val="en-US"/>
        </w:rPr>
        <w:t xml:space="preserve"> atoms present in Schiff base molecules. The nitrogen atom in the </w:t>
      </w:r>
      <w:proofErr w:type="spellStart"/>
      <w:r w:rsidRPr="009C5DCB">
        <w:rPr>
          <w:color w:val="000000"/>
          <w:shd w:val="clear" w:color="auto" w:fill="FCFCFC"/>
          <w:lang w:val="en-US"/>
        </w:rPr>
        <w:t>azomethine</w:t>
      </w:r>
      <w:proofErr w:type="spellEnd"/>
      <w:r w:rsidRPr="009C5DCB">
        <w:rPr>
          <w:color w:val="000000"/>
          <w:shd w:val="clear" w:color="auto" w:fill="FCFCFC"/>
          <w:lang w:val="en-US"/>
        </w:rPr>
        <w:t xml:space="preserve"> group forms hydrogen bonds with the </w:t>
      </w:r>
      <w:proofErr w:type="spellStart"/>
      <w:r w:rsidRPr="009C5DCB">
        <w:rPr>
          <w:color w:val="000000"/>
          <w:shd w:val="clear" w:color="auto" w:fill="FCFCFC"/>
          <w:lang w:val="en-US"/>
        </w:rPr>
        <w:t>centres</w:t>
      </w:r>
      <w:proofErr w:type="spellEnd"/>
      <w:r w:rsidRPr="009C5DCB">
        <w:rPr>
          <w:color w:val="000000"/>
          <w:shd w:val="clear" w:color="auto" w:fill="FCFCFC"/>
          <w:lang w:val="en-US"/>
        </w:rPr>
        <w:t xml:space="preserve"> of living cells, enhancing biological p</w:t>
      </w:r>
      <w:r w:rsidRPr="009C5DCB">
        <w:rPr>
          <w:color w:val="000000"/>
          <w:shd w:val="clear" w:color="auto" w:fill="FCFCFC"/>
          <w:lang w:val="en-US"/>
        </w:rPr>
        <w:t xml:space="preserve">rocesses </w:t>
      </w:r>
      <w:r w:rsidRPr="009C5DCB">
        <w:rPr>
          <w:color w:val="000000"/>
          <w:shd w:val="clear" w:color="auto" w:fill="FCFCFC"/>
          <w:vertAlign w:val="superscript"/>
          <w:lang w:val="en-US"/>
        </w:rPr>
        <w:t>[4]</w:t>
      </w:r>
      <w:r w:rsidRPr="009C5DCB">
        <w:rPr>
          <w:color w:val="000000"/>
          <w:shd w:val="clear" w:color="auto" w:fill="FCFCFC"/>
          <w:lang w:val="en-US"/>
        </w:rPr>
        <w:t>.</w:t>
      </w:r>
    </w:p>
    <w:p w:rsidR="004946F5" w:rsidRPr="009C5DCB" w:rsidRDefault="004946F5" w:rsidP="009C5DCB">
      <w:pPr>
        <w:spacing w:line="276" w:lineRule="auto"/>
        <w:rPr>
          <w:color w:val="000000"/>
          <w:shd w:val="clear" w:color="auto" w:fill="FCFCFC"/>
          <w:lang w:val="en-US"/>
        </w:rPr>
      </w:pPr>
    </w:p>
    <w:p w:rsidR="004946F5" w:rsidRPr="009C5DCB" w:rsidRDefault="00BA4F0E" w:rsidP="009C5DCB">
      <w:pPr>
        <w:numPr>
          <w:ilvl w:val="1"/>
          <w:numId w:val="11"/>
        </w:numPr>
        <w:spacing w:line="276" w:lineRule="auto"/>
        <w:contextualSpacing/>
        <w:jc w:val="both"/>
        <w:rPr>
          <w:rFonts w:eastAsia="Calibri"/>
          <w:b/>
          <w:bCs/>
          <w:color w:val="000000"/>
          <w:kern w:val="2"/>
          <w:shd w:val="clear" w:color="auto" w:fill="FCFCFC"/>
        </w:rPr>
      </w:pPr>
      <w:r w:rsidRPr="009C5DCB">
        <w:rPr>
          <w:rFonts w:eastAsia="Calibri"/>
          <w:b/>
          <w:bCs/>
          <w:color w:val="000000"/>
          <w:kern w:val="2"/>
          <w:shd w:val="clear" w:color="auto" w:fill="FCFCFC"/>
        </w:rPr>
        <w:t>APPLICATIONS OF SCHIFF BASES</w:t>
      </w:r>
    </w:p>
    <w:p w:rsidR="004946F5" w:rsidRPr="009C5DCB" w:rsidRDefault="004946F5" w:rsidP="009C5DCB">
      <w:pPr>
        <w:spacing w:line="276" w:lineRule="auto"/>
        <w:ind w:left="720"/>
        <w:contextualSpacing/>
        <w:jc w:val="both"/>
        <w:rPr>
          <w:b/>
          <w:bCs/>
          <w:color w:val="000000"/>
          <w:lang w:eastAsia="en-IN"/>
        </w:rPr>
      </w:pPr>
    </w:p>
    <w:p w:rsidR="004946F5" w:rsidRDefault="00663C62" w:rsidP="00663C62">
      <w:pPr>
        <w:spacing w:line="276" w:lineRule="auto"/>
        <w:jc w:val="both"/>
        <w:rPr>
          <w:b/>
          <w:bCs/>
          <w:lang w:val="en-US" w:eastAsia="en-IN"/>
        </w:rPr>
      </w:pPr>
      <w:r>
        <w:rPr>
          <w:b/>
          <w:bCs/>
          <w:lang w:val="en-US" w:eastAsia="en-IN"/>
        </w:rPr>
        <w:t xml:space="preserve">1.3.1    ANTIMALARIAL </w:t>
      </w:r>
      <w:r w:rsidRPr="009C5DCB">
        <w:rPr>
          <w:b/>
          <w:bCs/>
          <w:lang w:val="en-US" w:eastAsia="en-IN"/>
        </w:rPr>
        <w:t>ACTIVITY</w:t>
      </w:r>
    </w:p>
    <w:p w:rsidR="001E5067" w:rsidRPr="001E5067" w:rsidRDefault="001E5067" w:rsidP="001E5067">
      <w:pPr>
        <w:spacing w:line="276" w:lineRule="auto"/>
        <w:ind w:left="1222"/>
        <w:jc w:val="both"/>
        <w:rPr>
          <w:b/>
          <w:bCs/>
          <w:lang w:val="en-US" w:eastAsia="en-IN"/>
        </w:rPr>
      </w:pPr>
    </w:p>
    <w:p w:rsidR="004946F5" w:rsidRDefault="00BA4F0E" w:rsidP="009C5DCB">
      <w:pPr>
        <w:spacing w:line="276" w:lineRule="auto"/>
        <w:jc w:val="both"/>
        <w:rPr>
          <w:lang w:val="en-US" w:eastAsia="en-IN"/>
        </w:rPr>
      </w:pPr>
      <w:r w:rsidRPr="009C5DCB">
        <w:rPr>
          <w:lang w:val="en-US" w:eastAsia="en-IN"/>
        </w:rPr>
        <w:t xml:space="preserve">Malaria is a serious disease continues to have a significant negative impact on public health. Four Plasmodium species </w:t>
      </w:r>
      <w:r w:rsidRPr="00E81293">
        <w:rPr>
          <w:i/>
          <w:iCs/>
          <w:lang w:val="en-US" w:eastAsia="en-IN"/>
        </w:rPr>
        <w:t xml:space="preserve">Plasmodium falciparum, P. </w:t>
      </w:r>
      <w:proofErr w:type="spellStart"/>
      <w:r w:rsidRPr="00E81293">
        <w:rPr>
          <w:i/>
          <w:iCs/>
          <w:lang w:val="en-US" w:eastAsia="en-IN"/>
        </w:rPr>
        <w:t>vivax</w:t>
      </w:r>
      <w:proofErr w:type="spellEnd"/>
      <w:r w:rsidRPr="00E81293">
        <w:rPr>
          <w:i/>
          <w:iCs/>
          <w:lang w:val="en-US" w:eastAsia="en-IN"/>
        </w:rPr>
        <w:t xml:space="preserve">, P. </w:t>
      </w:r>
      <w:proofErr w:type="spellStart"/>
      <w:r w:rsidRPr="00E81293">
        <w:rPr>
          <w:i/>
          <w:iCs/>
          <w:lang w:val="en-US" w:eastAsia="en-IN"/>
        </w:rPr>
        <w:t>ovale</w:t>
      </w:r>
      <w:proofErr w:type="spellEnd"/>
      <w:r w:rsidRPr="00E81293">
        <w:rPr>
          <w:i/>
          <w:iCs/>
          <w:lang w:val="en-US" w:eastAsia="en-IN"/>
        </w:rPr>
        <w:t xml:space="preserve">, and P. </w:t>
      </w:r>
      <w:proofErr w:type="spellStart"/>
      <w:r w:rsidRPr="00E81293">
        <w:rPr>
          <w:i/>
          <w:iCs/>
          <w:lang w:val="en-US" w:eastAsia="en-IN"/>
        </w:rPr>
        <w:t>malariae</w:t>
      </w:r>
      <w:proofErr w:type="spellEnd"/>
      <w:r w:rsidRPr="009C5DCB">
        <w:rPr>
          <w:lang w:val="en-US" w:eastAsia="en-IN"/>
        </w:rPr>
        <w:t xml:space="preserve"> are mostly responsible for human malaria. </w:t>
      </w:r>
      <w:r w:rsidRPr="009C5DCB">
        <w:rPr>
          <w:lang w:val="en-US" w:eastAsia="en-IN"/>
        </w:rPr>
        <w:lastRenderedPageBreak/>
        <w:t>The vector of Plasmodium is a female mosquito belonging to the genus Anopheles. It is obvious that finding new medications, vaccines, and insecticides to treat or prevent this disease is a top priority. It has bee</w:t>
      </w:r>
      <w:r w:rsidRPr="009C5DCB">
        <w:rPr>
          <w:lang w:val="en-US" w:eastAsia="en-IN"/>
        </w:rPr>
        <w:t>n demonstrated that Schiff bases are a useful moiety for creating antimalarial drugs</w:t>
      </w:r>
      <w:r w:rsidR="009C5DCB">
        <w:rPr>
          <w:lang w:val="en-US" w:eastAsia="en-IN"/>
        </w:rPr>
        <w:t>.</w:t>
      </w:r>
    </w:p>
    <w:p w:rsidR="009C5DCB" w:rsidRPr="009C5DCB" w:rsidRDefault="009C5DCB" w:rsidP="009C5DCB">
      <w:pPr>
        <w:spacing w:line="276" w:lineRule="auto"/>
        <w:jc w:val="both"/>
        <w:rPr>
          <w:lang w:val="en-US" w:eastAsia="en-IN"/>
        </w:rPr>
      </w:pPr>
    </w:p>
    <w:p w:rsidR="004946F5" w:rsidRDefault="00BA4F0E" w:rsidP="009C5DCB">
      <w:pPr>
        <w:spacing w:line="276" w:lineRule="auto"/>
        <w:jc w:val="both"/>
        <w:rPr>
          <w:lang w:val="en-US" w:eastAsia="en-IN"/>
        </w:rPr>
      </w:pPr>
      <w:proofErr w:type="spellStart"/>
      <w:r w:rsidRPr="009C5DCB">
        <w:rPr>
          <w:lang w:val="en-US" w:eastAsia="en-IN"/>
        </w:rPr>
        <w:t>Nirmal</w:t>
      </w:r>
      <w:proofErr w:type="spellEnd"/>
      <w:r w:rsidRPr="009C5DCB">
        <w:rPr>
          <w:lang w:val="en-US" w:eastAsia="en-IN"/>
        </w:rPr>
        <w:t xml:space="preserve"> R. Joshi and co-workers reported the Synthesis of [1- ((3(4fluorophenyl)-1-isopropyl-1H-indol-2-yl) methylene) hydrazine] ligand</w:t>
      </w:r>
      <w:r w:rsidR="00E81293">
        <w:rPr>
          <w:lang w:val="en-US" w:eastAsia="en-IN"/>
        </w:rPr>
        <w:t xml:space="preserve"> (Fig.3)</w:t>
      </w:r>
      <w:r w:rsidRPr="009C5DCB">
        <w:rPr>
          <w:lang w:val="en-US" w:eastAsia="en-IN"/>
        </w:rPr>
        <w:t>.</w:t>
      </w:r>
      <w:r w:rsidR="00E81293">
        <w:rPr>
          <w:lang w:val="en-US" w:eastAsia="en-IN"/>
        </w:rPr>
        <w:t xml:space="preserve"> </w:t>
      </w:r>
      <w:r w:rsidRPr="009C5DCB">
        <w:rPr>
          <w:lang w:val="en-US" w:eastAsia="en-IN"/>
        </w:rPr>
        <w:t>Condensing hydrazine hyd</w:t>
      </w:r>
      <w:r w:rsidRPr="009C5DCB">
        <w:rPr>
          <w:lang w:val="en-US" w:eastAsia="en-IN"/>
        </w:rPr>
        <w:t xml:space="preserve">rate with 3(4fluorophenyl)-1-isopropyl-1H-indole-2-carbaldehyde produced the ligand. Following the broth </w:t>
      </w:r>
      <w:proofErr w:type="spellStart"/>
      <w:r w:rsidRPr="009C5DCB">
        <w:rPr>
          <w:lang w:val="en-US" w:eastAsia="en-IN"/>
        </w:rPr>
        <w:t>microdilution</w:t>
      </w:r>
      <w:proofErr w:type="spellEnd"/>
      <w:r w:rsidRPr="009C5DCB">
        <w:rPr>
          <w:lang w:val="en-US" w:eastAsia="en-IN"/>
        </w:rPr>
        <w:t xml:space="preserve"> assay, the ligand</w:t>
      </w:r>
      <w:r w:rsidR="008D6B55">
        <w:rPr>
          <w:lang w:val="en-US" w:eastAsia="en-IN"/>
        </w:rPr>
        <w:t>’</w:t>
      </w:r>
      <w:r w:rsidRPr="009C5DCB">
        <w:rPr>
          <w:lang w:val="en-US" w:eastAsia="en-IN"/>
        </w:rPr>
        <w:t xml:space="preserve">s in vitro antimalarial activity was examined against P. falciparum K14, a </w:t>
      </w:r>
      <w:proofErr w:type="spellStart"/>
      <w:r w:rsidRPr="009C5DCB">
        <w:rPr>
          <w:lang w:val="en-US" w:eastAsia="en-IN"/>
        </w:rPr>
        <w:t>chloroquine</w:t>
      </w:r>
      <w:proofErr w:type="spellEnd"/>
      <w:r w:rsidRPr="009C5DCB">
        <w:rPr>
          <w:lang w:val="en-US" w:eastAsia="en-IN"/>
        </w:rPr>
        <w:t xml:space="preserve">-resistant parasite. </w:t>
      </w:r>
      <w:r w:rsidR="00E81293" w:rsidRPr="009C5DCB">
        <w:rPr>
          <w:lang w:val="en-US" w:eastAsia="en-IN"/>
        </w:rPr>
        <w:t>Data obtained demonstrated that compound</w:t>
      </w:r>
      <w:r w:rsidR="00E81293">
        <w:rPr>
          <w:lang w:val="en-US" w:eastAsia="en-IN"/>
        </w:rPr>
        <w:t xml:space="preserve"> displayed high antimalarial activity</w:t>
      </w:r>
      <w:proofErr w:type="gramStart"/>
      <w:r w:rsidR="00E81293">
        <w:rPr>
          <w:lang w:val="en-US" w:eastAsia="en-IN"/>
        </w:rPr>
        <w:t>.</w:t>
      </w:r>
      <w:r w:rsidR="00E81293">
        <w:rPr>
          <w:vertAlign w:val="superscript"/>
          <w:lang w:val="en-US" w:eastAsia="en-IN"/>
        </w:rPr>
        <w:t>[</w:t>
      </w:r>
      <w:proofErr w:type="gramEnd"/>
      <w:r w:rsidR="00E81293">
        <w:rPr>
          <w:vertAlign w:val="superscript"/>
          <w:lang w:val="en-US" w:eastAsia="en-IN"/>
        </w:rPr>
        <w:t>5]</w:t>
      </w:r>
      <w:r w:rsidR="00E81293" w:rsidRPr="009C5DCB">
        <w:rPr>
          <w:lang w:val="en-US" w:eastAsia="en-IN"/>
        </w:rPr>
        <w:t xml:space="preserve"> </w:t>
      </w:r>
    </w:p>
    <w:p w:rsidR="009C48D7" w:rsidRPr="009C5DCB" w:rsidRDefault="009C48D7" w:rsidP="009C5DCB">
      <w:pPr>
        <w:spacing w:line="276" w:lineRule="auto"/>
        <w:jc w:val="both"/>
        <w:rPr>
          <w:lang w:val="en-US" w:eastAsia="en-IN"/>
        </w:rPr>
      </w:pPr>
    </w:p>
    <w:p w:rsidR="004946F5" w:rsidRPr="009C5DCB" w:rsidRDefault="00E81293" w:rsidP="00663C62">
      <w:pPr>
        <w:spacing w:line="276" w:lineRule="auto"/>
        <w:ind w:left="720"/>
        <w:jc w:val="both"/>
        <w:rPr>
          <w:lang w:val="en-US" w:eastAsia="en-IN"/>
        </w:rPr>
      </w:pPr>
      <w:r>
        <w:rPr>
          <w:noProof/>
          <w:lang w:val="en-US" w:eastAsia="en-IN"/>
        </w:rPr>
        <w:t xml:space="preserve">   </w:t>
      </w:r>
      <w:r w:rsidR="009C48D7">
        <w:rPr>
          <w:noProof/>
          <w:lang w:val="en-US" w:eastAsia="en-IN"/>
        </w:rPr>
        <w:t xml:space="preserve">   </w:t>
      </w:r>
      <w:r>
        <w:rPr>
          <w:noProof/>
          <w:lang w:val="en-US" w:eastAsia="en-IN"/>
        </w:rPr>
        <w:t xml:space="preserve">   </w:t>
      </w:r>
      <w:r w:rsidR="001E7F88">
        <w:rPr>
          <w:noProof/>
          <w:lang w:eastAsia="en-IN"/>
        </w:rPr>
        <w:drawing>
          <wp:inline distT="0" distB="0" distL="0" distR="0">
            <wp:extent cx="2895600" cy="1219200"/>
            <wp:effectExtent l="19050" t="1905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95600" cy="1219200"/>
                    </a:xfrm>
                    <a:prstGeom prst="rect">
                      <a:avLst/>
                    </a:prstGeom>
                    <a:noFill/>
                    <a:ln w="9525" cmpd="sng">
                      <a:solidFill>
                        <a:srgbClr val="000000"/>
                      </a:solidFill>
                      <a:miter lim="800000"/>
                      <a:headEnd/>
                      <a:tailEnd/>
                    </a:ln>
                    <a:effectLst/>
                  </pic:spPr>
                </pic:pic>
              </a:graphicData>
            </a:graphic>
          </wp:inline>
        </w:drawing>
      </w:r>
    </w:p>
    <w:p w:rsidR="00E81293" w:rsidRDefault="00BA4F0E" w:rsidP="009C5DCB">
      <w:pPr>
        <w:spacing w:line="276" w:lineRule="auto"/>
        <w:ind w:left="720"/>
        <w:rPr>
          <w:b/>
          <w:bCs/>
          <w:color w:val="000000"/>
          <w:lang w:val="en-US" w:eastAsia="en-IN"/>
        </w:rPr>
      </w:pPr>
      <w:r>
        <w:rPr>
          <w:b/>
          <w:bCs/>
          <w:color w:val="000000"/>
          <w:lang w:val="en-US" w:eastAsia="en-IN"/>
        </w:rPr>
        <w:t xml:space="preserve">  </w:t>
      </w:r>
      <w:r w:rsidR="004946F5" w:rsidRPr="00E81293">
        <w:rPr>
          <w:b/>
          <w:bCs/>
          <w:color w:val="000000"/>
          <w:lang w:val="en-US" w:eastAsia="en-IN"/>
        </w:rPr>
        <w:t>Fig</w:t>
      </w:r>
      <w:r w:rsidRPr="00E81293">
        <w:rPr>
          <w:b/>
          <w:bCs/>
          <w:color w:val="000000"/>
          <w:lang w:val="en-US" w:eastAsia="en-IN"/>
        </w:rPr>
        <w:t>.</w:t>
      </w:r>
      <w:r w:rsidR="004946F5" w:rsidRPr="00E81293">
        <w:rPr>
          <w:b/>
          <w:bCs/>
          <w:color w:val="000000"/>
          <w:lang w:val="en-US" w:eastAsia="en-IN"/>
        </w:rPr>
        <w:t>3. [1-((3-(4-fluorophenyl)-1-isopropyl-1H-indol-2-yl)</w:t>
      </w:r>
    </w:p>
    <w:p w:rsidR="004946F5" w:rsidRPr="00E81293" w:rsidRDefault="00E81293" w:rsidP="009C5DCB">
      <w:pPr>
        <w:spacing w:line="276" w:lineRule="auto"/>
        <w:ind w:left="720"/>
        <w:rPr>
          <w:b/>
          <w:bCs/>
          <w:color w:val="000000"/>
          <w:lang w:val="en-US" w:eastAsia="en-IN"/>
        </w:rPr>
      </w:pPr>
      <w:r>
        <w:rPr>
          <w:b/>
          <w:bCs/>
          <w:color w:val="000000"/>
          <w:lang w:val="en-US" w:eastAsia="en-IN"/>
        </w:rPr>
        <w:t xml:space="preserve">             </w:t>
      </w:r>
      <w:proofErr w:type="gramStart"/>
      <w:r w:rsidR="009C48D7">
        <w:rPr>
          <w:b/>
          <w:bCs/>
          <w:color w:val="000000"/>
          <w:lang w:val="en-US" w:eastAsia="en-IN"/>
        </w:rPr>
        <w:t>m</w:t>
      </w:r>
      <w:r>
        <w:rPr>
          <w:b/>
          <w:bCs/>
          <w:color w:val="000000"/>
          <w:lang w:val="en-US" w:eastAsia="en-IN"/>
        </w:rPr>
        <w:t>ethylene</w:t>
      </w:r>
      <w:proofErr w:type="gramEnd"/>
      <w:r>
        <w:rPr>
          <w:b/>
          <w:bCs/>
          <w:color w:val="000000"/>
          <w:lang w:val="en-US" w:eastAsia="en-IN"/>
        </w:rPr>
        <w:t>)</w:t>
      </w:r>
      <w:r w:rsidR="009C48D7">
        <w:rPr>
          <w:b/>
          <w:bCs/>
          <w:color w:val="000000"/>
          <w:lang w:val="en-US" w:eastAsia="en-IN"/>
        </w:rPr>
        <w:t xml:space="preserve"> </w:t>
      </w:r>
      <w:r>
        <w:rPr>
          <w:b/>
          <w:bCs/>
          <w:color w:val="000000"/>
          <w:lang w:val="en-US" w:eastAsia="en-IN"/>
        </w:rPr>
        <w:t>hydrazine</w:t>
      </w:r>
      <w:r w:rsidR="009C48D7">
        <w:rPr>
          <w:b/>
          <w:bCs/>
          <w:color w:val="000000"/>
          <w:lang w:val="en-US" w:eastAsia="en-IN"/>
        </w:rPr>
        <w:t>] ligand</w:t>
      </w:r>
      <w:r w:rsidRPr="00E81293">
        <w:rPr>
          <w:b/>
          <w:bCs/>
          <w:color w:val="000000"/>
          <w:lang w:val="en-US"/>
        </w:rPr>
        <w:t xml:space="preserve">         </w:t>
      </w:r>
    </w:p>
    <w:p w:rsidR="004946F5" w:rsidRPr="009C5DCB" w:rsidRDefault="004946F5" w:rsidP="009C5DCB">
      <w:pPr>
        <w:spacing w:line="276" w:lineRule="auto"/>
        <w:jc w:val="both"/>
        <w:rPr>
          <w:lang w:val="en-US"/>
        </w:rPr>
      </w:pPr>
    </w:p>
    <w:p w:rsidR="004946F5" w:rsidRPr="009C5DCB" w:rsidRDefault="00BA4F0E" w:rsidP="009C5DCB">
      <w:pPr>
        <w:spacing w:line="276" w:lineRule="auto"/>
        <w:jc w:val="both"/>
        <w:rPr>
          <w:b/>
          <w:bCs/>
          <w:lang w:val="en-US"/>
        </w:rPr>
      </w:pPr>
      <w:r w:rsidRPr="009C5DCB">
        <w:rPr>
          <w:b/>
          <w:bCs/>
          <w:lang w:val="en-US"/>
        </w:rPr>
        <w:t>1.3.2 ANTIBACTERIAL ACTIVITY</w:t>
      </w:r>
    </w:p>
    <w:p w:rsidR="00C20EB1" w:rsidRPr="009C5DCB" w:rsidRDefault="00C20EB1" w:rsidP="009C5DCB">
      <w:pPr>
        <w:spacing w:line="276" w:lineRule="auto"/>
        <w:jc w:val="both"/>
        <w:rPr>
          <w:b/>
          <w:bCs/>
          <w:lang w:val="en-US"/>
        </w:rPr>
      </w:pPr>
    </w:p>
    <w:p w:rsidR="004946F5" w:rsidRDefault="009C48D7" w:rsidP="009C48D7">
      <w:pPr>
        <w:spacing w:line="276" w:lineRule="auto"/>
        <w:jc w:val="both"/>
        <w:rPr>
          <w:lang w:val="en-US" w:eastAsia="en-IN"/>
        </w:rPr>
      </w:pPr>
      <w:r>
        <w:rPr>
          <w:lang w:val="en-US" w:eastAsia="en-IN"/>
        </w:rPr>
        <w:t>The increase in the mortality rate associated with the infectious diseases is closely related to bacteria that shows multiple antibiotic resistance.</w:t>
      </w:r>
      <w:r w:rsidRPr="009C5DCB">
        <w:rPr>
          <w:lang w:val="en-US" w:eastAsia="en-IN"/>
        </w:rPr>
        <w:t xml:space="preserve"> The main reason for this issue is the lack of efficient therapies. There is unquestionably an</w:t>
      </w:r>
      <w:r>
        <w:rPr>
          <w:lang w:val="en-US" w:eastAsia="en-IN"/>
        </w:rPr>
        <w:t>d</w:t>
      </w:r>
      <w:r w:rsidRPr="009C5DCB">
        <w:rPr>
          <w:lang w:val="en-US" w:eastAsia="en-IN"/>
        </w:rPr>
        <w:t xml:space="preserve"> urgent medical need for the creation of new antibacterial drugs with inventive and more effective modes of action. It has been suggested that Schiff bases are effective antibacterial substances.                                                                                                                                 </w:t>
      </w:r>
      <w:r w:rsidRPr="00A52366">
        <w:rPr>
          <w:color w:val="000000"/>
          <w:lang w:val="en-US"/>
        </w:rPr>
        <w:t xml:space="preserve"> </w:t>
      </w:r>
      <w:proofErr w:type="spellStart"/>
      <w:r>
        <w:rPr>
          <w:color w:val="000000"/>
          <w:lang w:val="en-US"/>
        </w:rPr>
        <w:t>Chandran</w:t>
      </w:r>
      <w:proofErr w:type="spellEnd"/>
      <w:r>
        <w:rPr>
          <w:color w:val="000000"/>
          <w:lang w:val="en-US"/>
        </w:rPr>
        <w:t xml:space="preserve"> Mohan and co-workers has synthesized 2-acetylthiophene </w:t>
      </w:r>
      <w:proofErr w:type="spellStart"/>
      <w:r>
        <w:rPr>
          <w:color w:val="000000"/>
          <w:lang w:val="en-US"/>
        </w:rPr>
        <w:t>thiosemicarbazone</w:t>
      </w:r>
      <w:proofErr w:type="spellEnd"/>
      <w:r>
        <w:rPr>
          <w:color w:val="000000"/>
          <w:lang w:val="en-US"/>
        </w:rPr>
        <w:t xml:space="preserve"> and thiophene-2-aldehyde </w:t>
      </w:r>
      <w:proofErr w:type="spellStart"/>
      <w:r>
        <w:rPr>
          <w:color w:val="000000"/>
          <w:lang w:val="en-US"/>
        </w:rPr>
        <w:t>thiosemicarbazone</w:t>
      </w:r>
      <w:proofErr w:type="spellEnd"/>
      <w:r>
        <w:rPr>
          <w:color w:val="000000"/>
          <w:lang w:val="en-US"/>
        </w:rPr>
        <w:t xml:space="preserve"> (Fig.4) ligands and their metal complexes. </w:t>
      </w:r>
      <w:r w:rsidRPr="009C5DCB">
        <w:rPr>
          <w:lang w:val="en-US" w:eastAsia="en-IN"/>
        </w:rPr>
        <w:t xml:space="preserve">The results of the antibacterial activity </w:t>
      </w:r>
      <w:r w:rsidRPr="009C5DCB">
        <w:rPr>
          <w:lang w:val="en-US" w:eastAsia="en-IN"/>
        </w:rPr>
        <w:lastRenderedPageBreak/>
        <w:t xml:space="preserve">show that these compounds significantly inhibited the growth of gram-positive bacterial strains including </w:t>
      </w:r>
      <w:r w:rsidRPr="008E2302">
        <w:rPr>
          <w:i/>
          <w:iCs/>
          <w:lang w:val="en-US" w:eastAsia="en-IN"/>
        </w:rPr>
        <w:t xml:space="preserve">Bacillus sp. and E. </w:t>
      </w:r>
      <w:proofErr w:type="gramStart"/>
      <w:r w:rsidRPr="008E2302">
        <w:rPr>
          <w:i/>
          <w:iCs/>
          <w:lang w:val="en-US" w:eastAsia="en-IN"/>
        </w:rPr>
        <w:t>Coli</w:t>
      </w:r>
      <w:proofErr w:type="gramEnd"/>
      <w:r w:rsidRPr="007B038F">
        <w:rPr>
          <w:i/>
          <w:iCs/>
          <w:lang w:val="en-US" w:eastAsia="en-IN"/>
        </w:rPr>
        <w:t>.</w:t>
      </w:r>
      <w:r w:rsidRPr="009C5DCB">
        <w:rPr>
          <w:i/>
          <w:iCs/>
          <w:lang w:val="en-US" w:eastAsia="en-IN"/>
        </w:rPr>
        <w:t xml:space="preserve"> </w:t>
      </w:r>
      <w:r w:rsidRPr="009C5DCB">
        <w:rPr>
          <w:vertAlign w:val="superscript"/>
          <w:lang w:val="en-US" w:eastAsia="en-IN"/>
        </w:rPr>
        <w:t>[6]</w:t>
      </w:r>
    </w:p>
    <w:p w:rsidR="009C48D7" w:rsidRPr="009C5DCB" w:rsidRDefault="009C48D7" w:rsidP="009C48D7">
      <w:pPr>
        <w:spacing w:line="276" w:lineRule="auto"/>
        <w:jc w:val="both"/>
        <w:rPr>
          <w:lang w:val="en-US" w:eastAsia="en-IN"/>
        </w:rPr>
      </w:pPr>
    </w:p>
    <w:p w:rsidR="004946F5" w:rsidRPr="009C5DCB" w:rsidRDefault="001E7F88" w:rsidP="009C5DCB">
      <w:pPr>
        <w:spacing w:line="276" w:lineRule="auto"/>
        <w:ind w:left="2160"/>
        <w:rPr>
          <w:lang w:val="en-US" w:eastAsia="en-IN"/>
        </w:rPr>
      </w:pPr>
      <w:r>
        <w:rPr>
          <w:noProof/>
          <w:lang w:eastAsia="en-IN"/>
        </w:rPr>
        <w:drawing>
          <wp:inline distT="0" distB="0" distL="0" distR="0">
            <wp:extent cx="1524000" cy="1066800"/>
            <wp:effectExtent l="19050" t="1905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24000" cy="1066800"/>
                    </a:xfrm>
                    <a:prstGeom prst="rect">
                      <a:avLst/>
                    </a:prstGeom>
                    <a:noFill/>
                    <a:ln w="9525" cmpd="sng">
                      <a:solidFill>
                        <a:srgbClr val="000000"/>
                      </a:solidFill>
                      <a:miter lim="800000"/>
                      <a:headEnd/>
                      <a:tailEnd/>
                    </a:ln>
                    <a:effectLst/>
                  </pic:spPr>
                </pic:pic>
              </a:graphicData>
            </a:graphic>
          </wp:inline>
        </w:drawing>
      </w:r>
    </w:p>
    <w:p w:rsidR="009C48D7" w:rsidRDefault="00663C62" w:rsidP="009C48D7">
      <w:pPr>
        <w:spacing w:line="276" w:lineRule="auto"/>
        <w:rPr>
          <w:b/>
          <w:bCs/>
          <w:lang w:val="en-US" w:eastAsia="en-IN"/>
        </w:rPr>
      </w:pPr>
      <w:r w:rsidRPr="009C48D7">
        <w:rPr>
          <w:b/>
          <w:bCs/>
          <w:color w:val="000000"/>
          <w:lang w:val="en-US"/>
        </w:rPr>
        <w:t xml:space="preserve">                    </w:t>
      </w:r>
      <w:r w:rsidR="004946F5" w:rsidRPr="009C48D7">
        <w:rPr>
          <w:b/>
          <w:bCs/>
          <w:color w:val="000000"/>
          <w:lang w:val="en-US"/>
        </w:rPr>
        <w:t>Fig</w:t>
      </w:r>
      <w:r w:rsidRPr="009C48D7">
        <w:rPr>
          <w:b/>
          <w:bCs/>
          <w:color w:val="000000"/>
          <w:lang w:val="en-US"/>
        </w:rPr>
        <w:t>.</w:t>
      </w:r>
      <w:r w:rsidR="004946F5" w:rsidRPr="009C48D7">
        <w:rPr>
          <w:b/>
          <w:bCs/>
          <w:color w:val="000000"/>
          <w:lang w:val="en-US"/>
        </w:rPr>
        <w:t xml:space="preserve">4. Thiophene-2-aldehyde </w:t>
      </w:r>
      <w:proofErr w:type="spellStart"/>
      <w:r w:rsidR="004946F5" w:rsidRPr="009C48D7">
        <w:rPr>
          <w:b/>
          <w:bCs/>
          <w:color w:val="000000"/>
          <w:lang w:val="en-US"/>
        </w:rPr>
        <w:t>thiosemicarbazone</w:t>
      </w:r>
      <w:proofErr w:type="spellEnd"/>
    </w:p>
    <w:p w:rsidR="004946F5" w:rsidRPr="009C48D7" w:rsidRDefault="00BA4F0E" w:rsidP="009C48D7">
      <w:pPr>
        <w:spacing w:line="276" w:lineRule="auto"/>
        <w:rPr>
          <w:b/>
          <w:bCs/>
          <w:lang w:val="en-US" w:eastAsia="en-IN"/>
        </w:rPr>
      </w:pPr>
      <w:r w:rsidRPr="009C5DCB">
        <w:rPr>
          <w:color w:val="000000"/>
          <w:lang w:val="en-US" w:eastAsia="en-IN"/>
        </w:rPr>
        <w:t xml:space="preserve">                        </w:t>
      </w:r>
    </w:p>
    <w:p w:rsidR="004946F5" w:rsidRDefault="00BA4F0E" w:rsidP="001E5067">
      <w:pPr>
        <w:numPr>
          <w:ilvl w:val="2"/>
          <w:numId w:val="12"/>
        </w:numPr>
        <w:spacing w:after="160" w:line="276" w:lineRule="auto"/>
        <w:contextualSpacing/>
        <w:jc w:val="both"/>
        <w:rPr>
          <w:b/>
          <w:bCs/>
          <w:color w:val="000000"/>
          <w:lang w:eastAsia="en-IN"/>
        </w:rPr>
      </w:pPr>
      <w:r>
        <w:rPr>
          <w:b/>
          <w:bCs/>
          <w:color w:val="000000"/>
          <w:lang w:eastAsia="en-IN"/>
        </w:rPr>
        <w:t>ANTIFUNGAL ACTIVITY</w:t>
      </w:r>
    </w:p>
    <w:p w:rsidR="004946F5" w:rsidRPr="009C5DCB" w:rsidRDefault="00BA4F0E" w:rsidP="009C48D7">
      <w:pPr>
        <w:spacing w:line="276" w:lineRule="auto"/>
        <w:jc w:val="both"/>
        <w:rPr>
          <w:color w:val="000000"/>
          <w:lang w:val="en-US" w:eastAsia="en-IN"/>
        </w:rPr>
      </w:pPr>
      <w:r w:rsidRPr="009C5DCB">
        <w:rPr>
          <w:color w:val="000000"/>
          <w:lang w:val="en-US" w:eastAsia="en-IN"/>
        </w:rPr>
        <w:t xml:space="preserve">Fungal infections are not </w:t>
      </w:r>
      <w:r w:rsidRPr="009C5DCB">
        <w:rPr>
          <w:color w:val="000000"/>
          <w:lang w:val="en-US" w:eastAsia="en-IN"/>
        </w:rPr>
        <w:t>typically restricted to the surface tissues; in fact, a considerable rise in systemic fungal infections that can be fatal has been noted. It is imperative to find and create more powerful antifungal medicines, and several Schiff bases are recogni</w:t>
      </w:r>
      <w:r w:rsidR="008D6B55">
        <w:rPr>
          <w:color w:val="000000"/>
          <w:lang w:val="en-US" w:eastAsia="en-IN"/>
        </w:rPr>
        <w:t>z</w:t>
      </w:r>
      <w:r w:rsidRPr="009C5DCB">
        <w:rPr>
          <w:color w:val="000000"/>
          <w:lang w:val="en-US" w:eastAsia="en-IN"/>
        </w:rPr>
        <w:t>ed as hav</w:t>
      </w:r>
      <w:r w:rsidRPr="009C5DCB">
        <w:rPr>
          <w:color w:val="000000"/>
          <w:lang w:val="en-US" w:eastAsia="en-IN"/>
        </w:rPr>
        <w:t xml:space="preserve">ing antifungal potential. The majority of cruciferous crops, including broccoli, cauliflower, mustard, turnip, cabbage, rapeseed, and radish, are negatively impacted by the </w:t>
      </w:r>
      <w:proofErr w:type="spellStart"/>
      <w:r w:rsidRPr="009C5DCB">
        <w:rPr>
          <w:color w:val="000000"/>
          <w:lang w:val="en-US" w:eastAsia="en-IN"/>
        </w:rPr>
        <w:t>phytopathogenic</w:t>
      </w:r>
      <w:proofErr w:type="spellEnd"/>
      <w:r w:rsidRPr="009C5DCB">
        <w:rPr>
          <w:color w:val="000000"/>
          <w:lang w:val="en-US" w:eastAsia="en-IN"/>
        </w:rPr>
        <w:t xml:space="preserve"> fungus </w:t>
      </w:r>
      <w:proofErr w:type="spellStart"/>
      <w:r w:rsidRPr="009C48D7">
        <w:rPr>
          <w:i/>
          <w:iCs/>
          <w:color w:val="000000"/>
          <w:lang w:val="en-US" w:eastAsia="en-IN"/>
        </w:rPr>
        <w:t>Alternaria</w:t>
      </w:r>
      <w:proofErr w:type="spellEnd"/>
      <w:r w:rsidRPr="009C48D7">
        <w:rPr>
          <w:i/>
          <w:iCs/>
          <w:color w:val="000000"/>
          <w:lang w:val="en-US" w:eastAsia="en-IN"/>
        </w:rPr>
        <w:t xml:space="preserve"> </w:t>
      </w:r>
      <w:proofErr w:type="spellStart"/>
      <w:r w:rsidRPr="009C48D7">
        <w:rPr>
          <w:i/>
          <w:iCs/>
          <w:color w:val="000000"/>
          <w:lang w:val="en-US" w:eastAsia="en-IN"/>
        </w:rPr>
        <w:t>brassicae</w:t>
      </w:r>
      <w:proofErr w:type="spellEnd"/>
      <w:r w:rsidRPr="009C5DCB">
        <w:rPr>
          <w:color w:val="000000"/>
          <w:lang w:val="en-US" w:eastAsia="en-IN"/>
        </w:rPr>
        <w:t xml:space="preserve"> and </w:t>
      </w:r>
      <w:proofErr w:type="spellStart"/>
      <w:r w:rsidRPr="009C48D7">
        <w:rPr>
          <w:i/>
          <w:iCs/>
          <w:color w:val="000000"/>
          <w:lang w:val="en-US" w:eastAsia="en-IN"/>
        </w:rPr>
        <w:t>Alternaria</w:t>
      </w:r>
      <w:proofErr w:type="spellEnd"/>
      <w:r w:rsidRPr="009C48D7">
        <w:rPr>
          <w:i/>
          <w:iCs/>
          <w:color w:val="000000"/>
          <w:lang w:val="en-US" w:eastAsia="en-IN"/>
        </w:rPr>
        <w:t xml:space="preserve"> </w:t>
      </w:r>
      <w:proofErr w:type="spellStart"/>
      <w:r w:rsidRPr="009C48D7">
        <w:rPr>
          <w:i/>
          <w:iCs/>
          <w:color w:val="000000"/>
          <w:lang w:val="en-US" w:eastAsia="en-IN"/>
        </w:rPr>
        <w:t>brassicicola</w:t>
      </w:r>
      <w:proofErr w:type="spellEnd"/>
      <w:r w:rsidRPr="009C48D7">
        <w:rPr>
          <w:i/>
          <w:iCs/>
          <w:color w:val="000000"/>
          <w:lang w:val="en-US" w:eastAsia="en-IN"/>
        </w:rPr>
        <w:t>.</w:t>
      </w:r>
      <w:r w:rsidRPr="009C5DCB">
        <w:rPr>
          <w:color w:val="000000"/>
          <w:lang w:val="en-US" w:eastAsia="en-IN"/>
        </w:rPr>
        <w:t xml:space="preserve">    </w:t>
      </w:r>
    </w:p>
    <w:p w:rsidR="004946F5" w:rsidRPr="009C5DCB" w:rsidRDefault="00BA4F0E" w:rsidP="009C48D7">
      <w:pPr>
        <w:spacing w:line="276" w:lineRule="auto"/>
        <w:jc w:val="both"/>
        <w:rPr>
          <w:color w:val="000000"/>
          <w:lang w:val="en-US" w:eastAsia="en-IN"/>
        </w:rPr>
      </w:pPr>
      <w:r w:rsidRPr="009C5DCB">
        <w:rPr>
          <w:color w:val="000000"/>
          <w:lang w:val="en-US" w:eastAsia="en-IN"/>
        </w:rPr>
        <w:t xml:space="preserve">      </w:t>
      </w:r>
      <w:r w:rsidRPr="009C5DCB">
        <w:rPr>
          <w:color w:val="000000"/>
          <w:lang w:val="en-US" w:eastAsia="en-IN"/>
        </w:rPr>
        <w:t xml:space="preserve">                </w:t>
      </w:r>
      <w:r w:rsidR="001E5067">
        <w:rPr>
          <w:color w:val="000000"/>
          <w:lang w:val="en-US" w:eastAsia="en-IN"/>
        </w:rPr>
        <w:t xml:space="preserve">       </w:t>
      </w:r>
      <w:r w:rsidRPr="009C5DCB">
        <w:rPr>
          <w:color w:val="000000"/>
          <w:lang w:val="en-US" w:eastAsia="en-IN"/>
        </w:rPr>
        <w:t xml:space="preserve">                                                                                    Carmen M. </w:t>
      </w:r>
      <w:proofErr w:type="spellStart"/>
      <w:r w:rsidRPr="009C5DCB">
        <w:rPr>
          <w:color w:val="000000"/>
          <w:lang w:val="en-US" w:eastAsia="en-IN"/>
        </w:rPr>
        <w:t>Sharaby</w:t>
      </w:r>
      <w:proofErr w:type="spellEnd"/>
      <w:r w:rsidRPr="009C5DCB">
        <w:rPr>
          <w:color w:val="000000"/>
          <w:lang w:val="en-US" w:eastAsia="en-IN"/>
        </w:rPr>
        <w:t xml:space="preserve"> synthesized the Schiff Base ligand through the condensation of 2-thiophene </w:t>
      </w:r>
      <w:proofErr w:type="spellStart"/>
      <w:r w:rsidRPr="009C5DCB">
        <w:rPr>
          <w:color w:val="000000"/>
          <w:lang w:val="en-US" w:eastAsia="en-IN"/>
        </w:rPr>
        <w:t>carboxaldehyde</w:t>
      </w:r>
      <w:proofErr w:type="spellEnd"/>
      <w:r w:rsidRPr="009C5DCB">
        <w:rPr>
          <w:color w:val="000000"/>
          <w:lang w:val="en-US" w:eastAsia="en-IN"/>
        </w:rPr>
        <w:t xml:space="preserve"> and </w:t>
      </w:r>
      <w:proofErr w:type="spellStart"/>
      <w:r w:rsidRPr="009C5DCB">
        <w:rPr>
          <w:color w:val="000000"/>
          <w:lang w:val="en-US" w:eastAsia="en-IN"/>
        </w:rPr>
        <w:t>sulfametrole</w:t>
      </w:r>
      <w:proofErr w:type="spellEnd"/>
      <w:r w:rsidRPr="009C5DCB">
        <w:rPr>
          <w:color w:val="000000"/>
          <w:lang w:val="en-US" w:eastAsia="en-IN"/>
        </w:rPr>
        <w:t xml:space="preserve"> [N'-(4methoxy-1</w:t>
      </w:r>
      <w:proofErr w:type="gramStart"/>
      <w:r w:rsidRPr="009C5DCB">
        <w:rPr>
          <w:color w:val="000000"/>
          <w:lang w:val="en-US" w:eastAsia="en-IN"/>
        </w:rPr>
        <w:t>,2,5</w:t>
      </w:r>
      <w:proofErr w:type="gramEnd"/>
      <w:r w:rsidRPr="009C5DCB">
        <w:rPr>
          <w:color w:val="000000"/>
          <w:lang w:val="en-US" w:eastAsia="en-IN"/>
        </w:rPr>
        <w:t>-thia</w:t>
      </w:r>
      <w:r w:rsidRPr="009C5DCB">
        <w:rPr>
          <w:color w:val="000000"/>
          <w:lang w:val="en-US" w:eastAsia="en-IN"/>
        </w:rPr>
        <w:t xml:space="preserve">diazol-3-yl] sulfanilamide (Fig.5). The </w:t>
      </w:r>
      <w:proofErr w:type="spellStart"/>
      <w:r w:rsidRPr="009C5DCB">
        <w:rPr>
          <w:color w:val="000000"/>
          <w:lang w:val="en-US" w:eastAsia="en-IN"/>
        </w:rPr>
        <w:t>Aspergillus</w:t>
      </w:r>
      <w:proofErr w:type="spellEnd"/>
      <w:r w:rsidRPr="009C5DCB">
        <w:rPr>
          <w:color w:val="000000"/>
          <w:lang w:val="en-US" w:eastAsia="en-IN"/>
        </w:rPr>
        <w:t xml:space="preserve"> </w:t>
      </w:r>
      <w:proofErr w:type="spellStart"/>
      <w:r w:rsidRPr="009C5DCB">
        <w:rPr>
          <w:color w:val="000000"/>
          <w:lang w:val="en-US" w:eastAsia="en-IN"/>
        </w:rPr>
        <w:t>terreus</w:t>
      </w:r>
      <w:proofErr w:type="spellEnd"/>
      <w:r w:rsidRPr="009C5DCB">
        <w:rPr>
          <w:color w:val="000000"/>
          <w:lang w:val="en-US" w:eastAsia="en-IN"/>
        </w:rPr>
        <w:t xml:space="preserve"> and </w:t>
      </w:r>
      <w:proofErr w:type="spellStart"/>
      <w:r w:rsidRPr="009C5DCB">
        <w:rPr>
          <w:color w:val="000000"/>
          <w:lang w:val="en-US" w:eastAsia="en-IN"/>
        </w:rPr>
        <w:t>Aspergillus</w:t>
      </w:r>
      <w:proofErr w:type="spellEnd"/>
      <w:r w:rsidRPr="009C5DCB">
        <w:rPr>
          <w:color w:val="000000"/>
          <w:lang w:val="en-US" w:eastAsia="en-IN"/>
        </w:rPr>
        <w:t xml:space="preserve"> </w:t>
      </w:r>
      <w:proofErr w:type="spellStart"/>
      <w:r w:rsidRPr="009C5DCB">
        <w:rPr>
          <w:color w:val="000000"/>
          <w:lang w:val="en-US" w:eastAsia="en-IN"/>
        </w:rPr>
        <w:t>flavus</w:t>
      </w:r>
      <w:proofErr w:type="spellEnd"/>
      <w:r w:rsidRPr="009C5DCB">
        <w:rPr>
          <w:color w:val="000000"/>
          <w:lang w:val="en-US" w:eastAsia="en-IN"/>
        </w:rPr>
        <w:t xml:space="preserve"> fungi were tested against the Schiff base ligand and its complexes</w:t>
      </w:r>
      <w:proofErr w:type="gramStart"/>
      <w:r w:rsidR="009C48D7">
        <w:rPr>
          <w:color w:val="000000"/>
          <w:lang w:val="en-US" w:eastAsia="en-IN"/>
        </w:rPr>
        <w:t>.</w:t>
      </w:r>
      <w:r w:rsidRPr="009C5DCB">
        <w:rPr>
          <w:color w:val="000000"/>
          <w:vertAlign w:val="superscript"/>
          <w:lang w:val="en-US" w:eastAsia="en-IN"/>
        </w:rPr>
        <w:t>[</w:t>
      </w:r>
      <w:proofErr w:type="gramEnd"/>
      <w:r w:rsidRPr="009C5DCB">
        <w:rPr>
          <w:color w:val="000000"/>
          <w:vertAlign w:val="superscript"/>
          <w:lang w:val="en-US" w:eastAsia="en-IN"/>
        </w:rPr>
        <w:t>7]</w:t>
      </w:r>
    </w:p>
    <w:p w:rsidR="004946F5" w:rsidRPr="009C5DCB" w:rsidRDefault="004946F5" w:rsidP="009C5DCB">
      <w:pPr>
        <w:spacing w:line="276" w:lineRule="auto"/>
        <w:rPr>
          <w:color w:val="000000"/>
          <w:lang w:val="en-US" w:eastAsia="en-IN"/>
        </w:rPr>
      </w:pPr>
    </w:p>
    <w:p w:rsidR="004946F5" w:rsidRPr="009C5DCB" w:rsidRDefault="009C48D7" w:rsidP="009C5DCB">
      <w:pPr>
        <w:spacing w:line="276" w:lineRule="auto"/>
        <w:ind w:left="720"/>
        <w:rPr>
          <w:color w:val="000000"/>
          <w:lang w:val="en-US" w:eastAsia="en-IN"/>
        </w:rPr>
      </w:pPr>
      <w:r>
        <w:rPr>
          <w:noProof/>
          <w:lang w:val="en-US" w:eastAsia="en-IN"/>
        </w:rPr>
        <w:t xml:space="preserve">        </w:t>
      </w:r>
      <w:r w:rsidR="001E7F88">
        <w:rPr>
          <w:noProof/>
          <w:lang w:eastAsia="en-IN"/>
        </w:rPr>
        <w:drawing>
          <wp:inline distT="0" distB="0" distL="0" distR="0">
            <wp:extent cx="2590800" cy="990600"/>
            <wp:effectExtent l="19050" t="1905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90800" cy="990600"/>
                    </a:xfrm>
                    <a:prstGeom prst="rect">
                      <a:avLst/>
                    </a:prstGeom>
                    <a:noFill/>
                    <a:ln w="9525" cmpd="sng">
                      <a:solidFill>
                        <a:srgbClr val="000000"/>
                      </a:solidFill>
                      <a:miter lim="800000"/>
                      <a:headEnd/>
                      <a:tailEnd/>
                    </a:ln>
                    <a:effectLst/>
                  </pic:spPr>
                </pic:pic>
              </a:graphicData>
            </a:graphic>
          </wp:inline>
        </w:drawing>
      </w:r>
    </w:p>
    <w:p w:rsidR="004946F5" w:rsidRPr="009C48D7" w:rsidRDefault="001E5067" w:rsidP="009C5DCB">
      <w:pPr>
        <w:spacing w:line="276" w:lineRule="auto"/>
        <w:rPr>
          <w:b/>
          <w:bCs/>
          <w:color w:val="000000"/>
          <w:lang w:val="en-US" w:eastAsia="en-IN"/>
        </w:rPr>
      </w:pPr>
      <w:r>
        <w:rPr>
          <w:color w:val="000000"/>
          <w:lang w:val="en-US"/>
        </w:rPr>
        <w:t xml:space="preserve">         </w:t>
      </w:r>
      <w:r w:rsidR="009C48D7">
        <w:rPr>
          <w:color w:val="000000"/>
          <w:lang w:val="en-US"/>
        </w:rPr>
        <w:t xml:space="preserve">    </w:t>
      </w:r>
      <w:r>
        <w:rPr>
          <w:color w:val="000000"/>
          <w:lang w:val="en-US"/>
        </w:rPr>
        <w:t xml:space="preserve">  </w:t>
      </w:r>
      <w:r w:rsidRPr="009C48D7">
        <w:rPr>
          <w:b/>
          <w:bCs/>
          <w:color w:val="000000"/>
          <w:lang w:val="en-US"/>
        </w:rPr>
        <w:t>Fig</w:t>
      </w:r>
      <w:r w:rsidR="009C48D7">
        <w:rPr>
          <w:b/>
          <w:bCs/>
          <w:color w:val="000000"/>
          <w:lang w:val="en-US"/>
        </w:rPr>
        <w:t>.</w:t>
      </w:r>
      <w:r w:rsidRPr="009C48D7">
        <w:rPr>
          <w:b/>
          <w:bCs/>
          <w:color w:val="000000"/>
          <w:lang w:val="en-US"/>
        </w:rPr>
        <w:t xml:space="preserve">5. 2-thiophene </w:t>
      </w:r>
      <w:proofErr w:type="spellStart"/>
      <w:r w:rsidRPr="009C48D7">
        <w:rPr>
          <w:b/>
          <w:bCs/>
          <w:color w:val="000000"/>
          <w:lang w:val="en-US"/>
        </w:rPr>
        <w:t>carboxaldehyde-sulfametrole</w:t>
      </w:r>
      <w:proofErr w:type="spellEnd"/>
    </w:p>
    <w:p w:rsidR="004946F5" w:rsidRDefault="004946F5" w:rsidP="009C5DCB">
      <w:pPr>
        <w:spacing w:line="276" w:lineRule="auto"/>
        <w:rPr>
          <w:color w:val="000000"/>
          <w:lang w:val="en-US" w:eastAsia="en-IN"/>
        </w:rPr>
      </w:pPr>
    </w:p>
    <w:p w:rsidR="009C48D7" w:rsidRDefault="009C48D7" w:rsidP="009C5DCB">
      <w:pPr>
        <w:spacing w:line="276" w:lineRule="auto"/>
        <w:rPr>
          <w:color w:val="000000"/>
          <w:lang w:val="en-US" w:eastAsia="en-IN"/>
        </w:rPr>
      </w:pPr>
    </w:p>
    <w:p w:rsidR="009C48D7" w:rsidRDefault="009C48D7" w:rsidP="009C5DCB">
      <w:pPr>
        <w:spacing w:line="276" w:lineRule="auto"/>
        <w:rPr>
          <w:color w:val="000000"/>
          <w:lang w:val="en-US" w:eastAsia="en-IN"/>
        </w:rPr>
      </w:pPr>
    </w:p>
    <w:p w:rsidR="001E7F88" w:rsidRPr="009C5DCB" w:rsidRDefault="001E7F88" w:rsidP="009C5DCB">
      <w:pPr>
        <w:spacing w:line="276" w:lineRule="auto"/>
        <w:rPr>
          <w:color w:val="000000"/>
          <w:lang w:val="en-US" w:eastAsia="en-IN"/>
        </w:rPr>
      </w:pPr>
    </w:p>
    <w:p w:rsidR="004946F5" w:rsidRPr="009C48D7" w:rsidRDefault="00BA4F0E" w:rsidP="009C48D7">
      <w:pPr>
        <w:spacing w:after="160" w:line="276" w:lineRule="auto"/>
        <w:contextualSpacing/>
        <w:rPr>
          <w:b/>
          <w:bCs/>
          <w:color w:val="000000"/>
          <w:lang w:eastAsia="en-IN"/>
        </w:rPr>
      </w:pPr>
      <w:r w:rsidRPr="009C5DCB">
        <w:rPr>
          <w:b/>
          <w:bCs/>
          <w:color w:val="000000"/>
          <w:lang w:eastAsia="en-IN"/>
        </w:rPr>
        <w:lastRenderedPageBreak/>
        <w:t>1.3.4</w:t>
      </w:r>
      <w:r w:rsidRPr="009C5DCB">
        <w:rPr>
          <w:color w:val="000000"/>
          <w:lang w:eastAsia="en-IN"/>
        </w:rPr>
        <w:t xml:space="preserve"> </w:t>
      </w:r>
      <w:r w:rsidRPr="009C5DCB">
        <w:rPr>
          <w:b/>
          <w:bCs/>
          <w:color w:val="000000"/>
          <w:lang w:eastAsia="en-IN"/>
        </w:rPr>
        <w:t>ANTIVIRAL ACTIVITY</w:t>
      </w:r>
    </w:p>
    <w:p w:rsidR="004946F5" w:rsidRPr="009C5DCB" w:rsidRDefault="00BA4F0E" w:rsidP="009C48D7">
      <w:pPr>
        <w:spacing w:line="276" w:lineRule="auto"/>
        <w:jc w:val="both"/>
        <w:rPr>
          <w:color w:val="000000"/>
          <w:lang w:val="en-US" w:eastAsia="en-IN"/>
        </w:rPr>
      </w:pPr>
      <w:r w:rsidRPr="009C5DCB">
        <w:rPr>
          <w:color w:val="000000"/>
          <w:lang w:val="en-US" w:eastAsia="en-IN"/>
        </w:rPr>
        <w:t>Vaccination could result in the eradication of viral diseases including rubella, polio, and smallpox. For</w:t>
      </w:r>
      <w:r w:rsidR="00C20EB1" w:rsidRPr="009C5DCB">
        <w:rPr>
          <w:color w:val="000000"/>
          <w:lang w:val="en-US" w:eastAsia="en-IN"/>
        </w:rPr>
        <w:t xml:space="preserve"> </w:t>
      </w:r>
      <w:r w:rsidRPr="009C5DCB">
        <w:rPr>
          <w:color w:val="000000"/>
          <w:lang w:val="en-US" w:eastAsia="en-IN"/>
        </w:rPr>
        <w:t>immun</w:t>
      </w:r>
      <w:r w:rsidR="00C20EB1" w:rsidRPr="009C5DCB">
        <w:rPr>
          <w:color w:val="000000"/>
          <w:lang w:val="en-US" w:eastAsia="en-IN"/>
        </w:rPr>
        <w:t>e lacking</w:t>
      </w:r>
      <w:r w:rsidRPr="009C5DCB">
        <w:rPr>
          <w:color w:val="000000"/>
          <w:lang w:val="en-US" w:eastAsia="en-IN"/>
        </w:rPr>
        <w:t xml:space="preserve"> individuals, viral illnesses provide a life-threatening risk, and this issue needs to be resolved quickly. Recently, </w:t>
      </w:r>
      <w:proofErr w:type="spellStart"/>
      <w:r w:rsidRPr="009C5DCB">
        <w:rPr>
          <w:color w:val="000000"/>
          <w:lang w:val="en-US" w:eastAsia="en-IN"/>
        </w:rPr>
        <w:t>Sriram</w:t>
      </w:r>
      <w:proofErr w:type="spellEnd"/>
      <w:r w:rsidRPr="009C5DCB">
        <w:rPr>
          <w:color w:val="000000"/>
          <w:lang w:val="en-US" w:eastAsia="en-IN"/>
        </w:rPr>
        <w:t xml:space="preserve"> and co-workers reported the synthesis and antiviral activity of the </w:t>
      </w:r>
      <w:proofErr w:type="spellStart"/>
      <w:r w:rsidRPr="009C5DCB">
        <w:rPr>
          <w:color w:val="000000"/>
          <w:lang w:val="en-US" w:eastAsia="en-IN"/>
        </w:rPr>
        <w:t>abacavir</w:t>
      </w:r>
      <w:proofErr w:type="spellEnd"/>
      <w:r w:rsidRPr="009C5DCB">
        <w:rPr>
          <w:color w:val="000000"/>
          <w:lang w:val="en-US" w:eastAsia="en-IN"/>
        </w:rPr>
        <w:t>-derived Schiff bases (Fig</w:t>
      </w:r>
      <w:r w:rsidR="009C48D7">
        <w:rPr>
          <w:color w:val="000000"/>
          <w:lang w:val="en-US" w:eastAsia="en-IN"/>
        </w:rPr>
        <w:t>.</w:t>
      </w:r>
      <w:r w:rsidRPr="009C5DCB">
        <w:rPr>
          <w:color w:val="000000"/>
          <w:lang w:val="en-US" w:eastAsia="en-IN"/>
        </w:rPr>
        <w:t>6). These compounds are a ne</w:t>
      </w:r>
      <w:r w:rsidRPr="009C5DCB">
        <w:rPr>
          <w:color w:val="000000"/>
          <w:lang w:val="en-US" w:eastAsia="en-IN"/>
        </w:rPr>
        <w:t xml:space="preserve">w series of </w:t>
      </w:r>
      <w:proofErr w:type="spellStart"/>
      <w:r w:rsidRPr="009C5DCB">
        <w:rPr>
          <w:color w:val="000000"/>
          <w:lang w:val="en-US" w:eastAsia="en-IN"/>
        </w:rPr>
        <w:t>abacavir</w:t>
      </w:r>
      <w:proofErr w:type="spellEnd"/>
      <w:r w:rsidRPr="009C5DCB">
        <w:rPr>
          <w:color w:val="000000"/>
          <w:lang w:val="en-US" w:eastAsia="en-IN"/>
        </w:rPr>
        <w:t xml:space="preserve"> </w:t>
      </w:r>
      <w:proofErr w:type="spellStart"/>
      <w:r w:rsidRPr="009C5DCB">
        <w:rPr>
          <w:color w:val="000000"/>
          <w:lang w:val="en-US" w:eastAsia="en-IN"/>
        </w:rPr>
        <w:t>prodrugs</w:t>
      </w:r>
      <w:proofErr w:type="spellEnd"/>
      <w:r w:rsidRPr="009C5DCB">
        <w:rPr>
          <w:color w:val="000000"/>
          <w:lang w:val="en-US" w:eastAsia="en-IN"/>
        </w:rPr>
        <w:t xml:space="preserve">. </w:t>
      </w:r>
      <w:proofErr w:type="spellStart"/>
      <w:r w:rsidRPr="009C5DCB">
        <w:rPr>
          <w:color w:val="000000"/>
          <w:lang w:val="en-US" w:eastAsia="en-IN"/>
        </w:rPr>
        <w:t>Abacavir</w:t>
      </w:r>
      <w:proofErr w:type="spellEnd"/>
      <w:r w:rsidRPr="009C5DCB">
        <w:rPr>
          <w:color w:val="000000"/>
          <w:lang w:val="en-US" w:eastAsia="en-IN"/>
        </w:rPr>
        <w:t xml:space="preserve"> is a nucleoside analogue capable of inhibiting the activity of reverse transcriptase. It is used to treat human immunodeficiency virus (HIV) and AIDS</w:t>
      </w:r>
      <w:r w:rsidR="009C48D7">
        <w:rPr>
          <w:color w:val="000000"/>
          <w:lang w:val="en-US" w:eastAsia="en-IN"/>
        </w:rPr>
        <w:t>.</w:t>
      </w:r>
      <w:r w:rsidRPr="009C5DCB">
        <w:rPr>
          <w:color w:val="000000"/>
          <w:vertAlign w:val="superscript"/>
          <w:lang w:val="en-US" w:eastAsia="en-IN"/>
        </w:rPr>
        <w:t xml:space="preserve"> [8]</w:t>
      </w:r>
    </w:p>
    <w:p w:rsidR="004946F5" w:rsidRPr="009C5DCB" w:rsidRDefault="004946F5" w:rsidP="009C5DCB">
      <w:pPr>
        <w:spacing w:line="276" w:lineRule="auto"/>
        <w:rPr>
          <w:color w:val="000000"/>
          <w:lang w:val="en-US" w:eastAsia="en-IN"/>
        </w:rPr>
      </w:pPr>
    </w:p>
    <w:p w:rsidR="004946F5" w:rsidRPr="009C5DCB" w:rsidRDefault="009C48D7" w:rsidP="009C5DCB">
      <w:pPr>
        <w:spacing w:line="276" w:lineRule="auto"/>
        <w:ind w:left="720"/>
        <w:rPr>
          <w:lang w:val="en-US" w:eastAsia="en-IN"/>
        </w:rPr>
      </w:pPr>
      <w:r>
        <w:rPr>
          <w:noProof/>
          <w:lang w:val="en-US" w:eastAsia="en-IN"/>
        </w:rPr>
        <w:t xml:space="preserve">             </w:t>
      </w:r>
      <w:r w:rsidR="001E7F88">
        <w:rPr>
          <w:noProof/>
          <w:lang w:eastAsia="en-IN"/>
        </w:rPr>
        <w:drawing>
          <wp:inline distT="0" distB="0" distL="0" distR="0">
            <wp:extent cx="2743200" cy="1295400"/>
            <wp:effectExtent l="19050" t="1905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43200" cy="1295400"/>
                    </a:xfrm>
                    <a:prstGeom prst="rect">
                      <a:avLst/>
                    </a:prstGeom>
                    <a:noFill/>
                    <a:ln w="9525" cmpd="sng">
                      <a:solidFill>
                        <a:srgbClr val="000000"/>
                      </a:solidFill>
                      <a:miter lim="800000"/>
                      <a:headEnd/>
                      <a:tailEnd/>
                    </a:ln>
                    <a:effectLst/>
                  </pic:spPr>
                </pic:pic>
              </a:graphicData>
            </a:graphic>
          </wp:inline>
        </w:drawing>
      </w:r>
    </w:p>
    <w:p w:rsidR="004946F5" w:rsidRPr="009C48D7" w:rsidRDefault="00BA4F0E" w:rsidP="00663C62">
      <w:pPr>
        <w:spacing w:line="276" w:lineRule="auto"/>
        <w:ind w:left="720"/>
        <w:rPr>
          <w:b/>
          <w:bCs/>
          <w:lang w:val="en-US" w:eastAsia="en-IN"/>
        </w:rPr>
      </w:pPr>
      <w:r w:rsidRPr="009C48D7">
        <w:rPr>
          <w:b/>
          <w:bCs/>
          <w:lang w:val="en-US" w:eastAsia="en-IN"/>
        </w:rPr>
        <w:t xml:space="preserve">                  </w:t>
      </w:r>
      <w:r w:rsidRPr="009C48D7">
        <w:rPr>
          <w:b/>
          <w:bCs/>
          <w:color w:val="000000"/>
          <w:lang w:val="en-US"/>
        </w:rPr>
        <w:t>Fig</w:t>
      </w:r>
      <w:r w:rsidR="009C48D7" w:rsidRPr="009C48D7">
        <w:rPr>
          <w:b/>
          <w:bCs/>
          <w:color w:val="000000"/>
          <w:lang w:val="en-US"/>
        </w:rPr>
        <w:t>.</w:t>
      </w:r>
      <w:r w:rsidRPr="009C48D7">
        <w:rPr>
          <w:b/>
          <w:bCs/>
          <w:color w:val="000000"/>
          <w:lang w:val="en-US"/>
        </w:rPr>
        <w:t xml:space="preserve">6. </w:t>
      </w:r>
      <w:proofErr w:type="spellStart"/>
      <w:r w:rsidRPr="009C48D7">
        <w:rPr>
          <w:b/>
          <w:bCs/>
          <w:color w:val="000000"/>
          <w:lang w:val="en-US"/>
        </w:rPr>
        <w:t>Abacavir</w:t>
      </w:r>
      <w:proofErr w:type="spellEnd"/>
      <w:r w:rsidRPr="009C48D7">
        <w:rPr>
          <w:b/>
          <w:bCs/>
          <w:color w:val="000000"/>
          <w:lang w:val="en-US"/>
        </w:rPr>
        <w:t xml:space="preserve"> derived Sch</w:t>
      </w:r>
      <w:r w:rsidRPr="009C48D7">
        <w:rPr>
          <w:b/>
          <w:bCs/>
          <w:color w:val="000000"/>
          <w:lang w:val="en-US"/>
        </w:rPr>
        <w:t>iff Base</w:t>
      </w:r>
      <w:r w:rsidRPr="009C48D7">
        <w:rPr>
          <w:b/>
          <w:bCs/>
          <w:color w:val="000000"/>
          <w:lang w:val="en-US" w:eastAsia="en-IN"/>
        </w:rPr>
        <w:tab/>
      </w:r>
    </w:p>
    <w:p w:rsidR="004946F5" w:rsidRPr="009C5DCB" w:rsidRDefault="00BA4F0E" w:rsidP="009C5DCB">
      <w:pPr>
        <w:tabs>
          <w:tab w:val="left" w:pos="5904"/>
        </w:tabs>
        <w:spacing w:line="276" w:lineRule="auto"/>
        <w:jc w:val="both"/>
        <w:rPr>
          <w:color w:val="000000"/>
          <w:vertAlign w:val="subscript"/>
          <w:lang w:val="en-US" w:eastAsia="en-IN"/>
        </w:rPr>
      </w:pPr>
      <w:r w:rsidRPr="009C5DCB">
        <w:rPr>
          <w:color w:val="000000"/>
          <w:lang w:val="en-US" w:eastAsia="en-IN"/>
        </w:rPr>
        <w:t xml:space="preserve">                                 </w:t>
      </w:r>
    </w:p>
    <w:p w:rsidR="004946F5" w:rsidRDefault="00BA4F0E" w:rsidP="009C5DCB">
      <w:pPr>
        <w:tabs>
          <w:tab w:val="left" w:pos="5904"/>
        </w:tabs>
        <w:spacing w:line="276" w:lineRule="auto"/>
        <w:jc w:val="both"/>
        <w:rPr>
          <w:b/>
          <w:bCs/>
          <w:color w:val="000000"/>
          <w:lang w:val="en-US" w:eastAsia="en-IN"/>
        </w:rPr>
      </w:pPr>
      <w:r w:rsidRPr="009C5DCB">
        <w:rPr>
          <w:b/>
          <w:bCs/>
          <w:color w:val="000000"/>
          <w:lang w:val="en-US" w:eastAsia="en-IN"/>
        </w:rPr>
        <w:t>1.3.5 SCHIFF BASES AND THEIR COMPLEXES AS LIGHT</w:t>
      </w:r>
    </w:p>
    <w:p w:rsidR="009C48D7" w:rsidRDefault="005C356E" w:rsidP="009C5DCB">
      <w:pPr>
        <w:tabs>
          <w:tab w:val="left" w:pos="5904"/>
        </w:tabs>
        <w:spacing w:line="276" w:lineRule="auto"/>
        <w:jc w:val="both"/>
        <w:rPr>
          <w:b/>
          <w:bCs/>
          <w:color w:val="000000"/>
          <w:lang w:val="en-US" w:eastAsia="en-IN"/>
        </w:rPr>
      </w:pPr>
      <w:r>
        <w:rPr>
          <w:b/>
          <w:bCs/>
          <w:color w:val="000000"/>
          <w:vertAlign w:val="subscript"/>
          <w:lang w:val="en-US" w:eastAsia="en-IN"/>
        </w:rPr>
        <w:t xml:space="preserve">             </w:t>
      </w:r>
      <w:r>
        <w:rPr>
          <w:b/>
          <w:bCs/>
          <w:color w:val="000000"/>
          <w:lang w:val="en-US" w:eastAsia="en-IN"/>
        </w:rPr>
        <w:t>EMITTING DIODES</w:t>
      </w:r>
    </w:p>
    <w:p w:rsidR="005C356E" w:rsidRPr="005C356E" w:rsidRDefault="005C356E" w:rsidP="009C5DCB">
      <w:pPr>
        <w:tabs>
          <w:tab w:val="left" w:pos="5904"/>
        </w:tabs>
        <w:spacing w:line="276" w:lineRule="auto"/>
        <w:jc w:val="both"/>
        <w:rPr>
          <w:b/>
          <w:bCs/>
          <w:color w:val="000000"/>
          <w:lang w:val="en-US" w:eastAsia="en-IN"/>
        </w:rPr>
      </w:pPr>
    </w:p>
    <w:p w:rsidR="005C356E" w:rsidRPr="009C5DCB" w:rsidRDefault="00BA4F0E" w:rsidP="005C356E">
      <w:pPr>
        <w:spacing w:line="276" w:lineRule="auto"/>
        <w:jc w:val="both"/>
        <w:rPr>
          <w:rFonts w:eastAsia="Georgia"/>
          <w:color w:val="000000"/>
          <w:shd w:val="clear" w:color="auto" w:fill="FCFCFC"/>
          <w:lang w:val="en-US"/>
        </w:rPr>
      </w:pPr>
      <w:r w:rsidRPr="009C5DCB">
        <w:rPr>
          <w:rFonts w:eastAsia="Georgia"/>
          <w:color w:val="000000"/>
          <w:shd w:val="clear" w:color="auto" w:fill="FCFCFC"/>
          <w:lang w:val="en-US"/>
        </w:rPr>
        <w:t>In the search for potential applications in a variety of fields</w:t>
      </w:r>
      <w:r>
        <w:rPr>
          <w:rFonts w:eastAsia="Georgia"/>
          <w:color w:val="000000"/>
          <w:shd w:val="clear" w:color="auto" w:fill="FCFCFC"/>
          <w:lang w:val="en-US"/>
        </w:rPr>
        <w:t xml:space="preserve"> </w:t>
      </w:r>
      <w:r w:rsidRPr="009C5DCB">
        <w:rPr>
          <w:rFonts w:eastAsia="Georgia"/>
          <w:color w:val="000000"/>
          <w:shd w:val="clear" w:color="auto" w:fill="FCFCFC"/>
          <w:lang w:val="en-US"/>
        </w:rPr>
        <w:t xml:space="preserve">such as nonlinear optics, molecular/metal ion sensing, dye-sensitized </w:t>
      </w:r>
      <w:r w:rsidRPr="009C5DCB">
        <w:rPr>
          <w:rFonts w:eastAsia="Georgia"/>
          <w:color w:val="000000"/>
          <w:shd w:val="clear" w:color="auto" w:fill="FCFCFC"/>
          <w:lang w:val="en-US"/>
        </w:rPr>
        <w:t>solar cells, molecular magnetism, and photoluminescence, Schiff bases and their complexes with transition metals have been thoroughly investigated. With the aid of imine nitrogen and the functional groups that are frequently found with their aldehyde equiv</w:t>
      </w:r>
      <w:r w:rsidRPr="009C5DCB">
        <w:rPr>
          <w:rFonts w:eastAsia="Georgia"/>
          <w:color w:val="000000"/>
          <w:shd w:val="clear" w:color="auto" w:fill="FCFCFC"/>
          <w:lang w:val="en-US"/>
        </w:rPr>
        <w:t>alents, Schiff bases can function as ligands and chelate with metals.</w:t>
      </w:r>
      <w:r>
        <w:rPr>
          <w:lang w:val="en-US"/>
        </w:rPr>
        <w:t xml:space="preserve"> </w:t>
      </w:r>
      <w:r w:rsidRPr="009C5DCB">
        <w:rPr>
          <w:rFonts w:eastAsia="Georgia"/>
          <w:color w:val="000000"/>
          <w:shd w:val="clear" w:color="auto" w:fill="FCFCFC"/>
          <w:lang w:val="en-US"/>
        </w:rPr>
        <w:t>When making OLEDs, Schiff bases and related complexes are frequently used to adjust the emission color and boost the device's</w:t>
      </w:r>
      <w:r>
        <w:rPr>
          <w:rFonts w:eastAsia="Georgia"/>
          <w:color w:val="000000"/>
          <w:shd w:val="clear" w:color="auto" w:fill="FCFCFC"/>
          <w:lang w:val="en-US"/>
        </w:rPr>
        <w:t xml:space="preserve"> </w:t>
      </w:r>
      <w:r w:rsidRPr="009C5DCB">
        <w:rPr>
          <w:rFonts w:eastAsia="Georgia"/>
          <w:color w:val="000000"/>
          <w:shd w:val="clear" w:color="auto" w:fill="FCFCFC"/>
          <w:lang w:val="en-US"/>
        </w:rPr>
        <w:t xml:space="preserve">efficiency. These complexes' physical, </w:t>
      </w:r>
      <w:proofErr w:type="spellStart"/>
      <w:r w:rsidRPr="009C5DCB">
        <w:rPr>
          <w:rFonts w:eastAsia="Georgia"/>
          <w:color w:val="000000"/>
          <w:shd w:val="clear" w:color="auto" w:fill="FCFCFC"/>
          <w:lang w:val="en-US"/>
        </w:rPr>
        <w:t>photophysical</w:t>
      </w:r>
      <w:proofErr w:type="spellEnd"/>
      <w:r w:rsidRPr="009C5DCB">
        <w:rPr>
          <w:rFonts w:eastAsia="Georgia"/>
          <w:color w:val="000000"/>
          <w:shd w:val="clear" w:color="auto" w:fill="FCFCFC"/>
          <w:lang w:val="en-US"/>
        </w:rPr>
        <w:t>, and ph</w:t>
      </w:r>
      <w:r w:rsidRPr="009C5DCB">
        <w:rPr>
          <w:rFonts w:eastAsia="Georgia"/>
          <w:color w:val="000000"/>
          <w:shd w:val="clear" w:color="auto" w:fill="FCFCFC"/>
          <w:lang w:val="en-US"/>
        </w:rPr>
        <w:t>otochemical properties can easily be changed, and by making the ligand more rigid, complexes with less non-</w:t>
      </w:r>
      <w:proofErr w:type="spellStart"/>
      <w:r w:rsidRPr="009C5DCB">
        <w:rPr>
          <w:rFonts w:eastAsia="Georgia"/>
          <w:color w:val="000000"/>
          <w:shd w:val="clear" w:color="auto" w:fill="FCFCFC"/>
          <w:lang w:val="en-US"/>
        </w:rPr>
        <w:t>radiative</w:t>
      </w:r>
      <w:proofErr w:type="spellEnd"/>
      <w:r w:rsidRPr="009C5DCB">
        <w:rPr>
          <w:rFonts w:eastAsia="Georgia"/>
          <w:color w:val="000000"/>
          <w:shd w:val="clear" w:color="auto" w:fill="FCFCFC"/>
          <w:lang w:val="en-US"/>
        </w:rPr>
        <w:t xml:space="preserve"> decay participation can be created, leading to more efficient devices.</w:t>
      </w:r>
      <w:r>
        <w:rPr>
          <w:rFonts w:eastAsia="Georgia"/>
          <w:color w:val="000000"/>
          <w:shd w:val="clear" w:color="auto" w:fill="FCFCFC"/>
          <w:lang w:val="en-US"/>
        </w:rPr>
        <w:t xml:space="preserve"> </w:t>
      </w:r>
      <w:r w:rsidRPr="009C5DCB">
        <w:rPr>
          <w:rFonts w:eastAsia="Georgia"/>
          <w:color w:val="000000"/>
          <w:shd w:val="clear" w:color="auto" w:fill="FCFCFC"/>
          <w:lang w:val="en-US"/>
        </w:rPr>
        <w:t xml:space="preserve">Zhang et al. created </w:t>
      </w:r>
      <w:proofErr w:type="spellStart"/>
      <w:r w:rsidRPr="009C5DCB">
        <w:rPr>
          <w:rFonts w:eastAsia="Georgia"/>
          <w:color w:val="000000"/>
          <w:shd w:val="clear" w:color="auto" w:fill="FCFCFC"/>
          <w:lang w:val="en-US"/>
        </w:rPr>
        <w:t>Pt</w:t>
      </w:r>
      <w:proofErr w:type="spellEnd"/>
      <w:r w:rsidRPr="009C5DCB">
        <w:rPr>
          <w:rFonts w:eastAsia="Georgia"/>
          <w:color w:val="000000"/>
          <w:shd w:val="clear" w:color="auto" w:fill="FCFCFC"/>
          <w:lang w:val="en-US"/>
        </w:rPr>
        <w:t>-based</w:t>
      </w:r>
      <w:r>
        <w:rPr>
          <w:rFonts w:eastAsia="Georgia"/>
          <w:color w:val="000000"/>
          <w:shd w:val="clear" w:color="auto" w:fill="FCFCFC"/>
          <w:lang w:val="en-US"/>
        </w:rPr>
        <w:t xml:space="preserve"> </w:t>
      </w:r>
      <w:r w:rsidRPr="009C5DCB">
        <w:rPr>
          <w:rFonts w:eastAsia="Georgia"/>
          <w:color w:val="000000"/>
          <w:shd w:val="clear" w:color="auto" w:fill="FCFCFC"/>
          <w:lang w:val="en-US"/>
        </w:rPr>
        <w:t>Schiff base compounds and used them to</w:t>
      </w:r>
      <w:r w:rsidRPr="009C5DCB">
        <w:rPr>
          <w:rFonts w:eastAsia="Georgia"/>
          <w:color w:val="000000"/>
          <w:shd w:val="clear" w:color="auto" w:fill="FCFCFC"/>
          <w:lang w:val="en-US"/>
        </w:rPr>
        <w:t xml:space="preserve"> make phosphorescent light-emitting diodes</w:t>
      </w:r>
      <w:proofErr w:type="gramStart"/>
      <w:r>
        <w:rPr>
          <w:rFonts w:eastAsia="Georgia"/>
          <w:color w:val="000000"/>
          <w:shd w:val="clear" w:color="auto" w:fill="FCFCFC"/>
          <w:lang w:val="en-US"/>
        </w:rPr>
        <w:t>.</w:t>
      </w:r>
      <w:r w:rsidRPr="009C5DCB">
        <w:rPr>
          <w:rFonts w:eastAsia="Georgia"/>
          <w:color w:val="000000"/>
          <w:shd w:val="clear" w:color="auto" w:fill="FCFCFC"/>
          <w:vertAlign w:val="superscript"/>
          <w:lang w:val="en-US"/>
        </w:rPr>
        <w:t>[</w:t>
      </w:r>
      <w:proofErr w:type="gramEnd"/>
      <w:r w:rsidRPr="009C5DCB">
        <w:rPr>
          <w:rFonts w:eastAsia="Georgia"/>
          <w:color w:val="000000"/>
          <w:shd w:val="clear" w:color="auto" w:fill="FCFCFC"/>
          <w:vertAlign w:val="superscript"/>
          <w:lang w:val="en-US"/>
        </w:rPr>
        <w:t>9]</w:t>
      </w:r>
    </w:p>
    <w:p w:rsidR="005C356E" w:rsidRDefault="00BA4F0E" w:rsidP="005C356E">
      <w:pPr>
        <w:spacing w:line="276" w:lineRule="auto"/>
        <w:rPr>
          <w:rFonts w:eastAsia="Georgia"/>
          <w:b/>
          <w:bCs/>
          <w:color w:val="333333"/>
          <w:shd w:val="clear" w:color="auto" w:fill="FCFCFC"/>
          <w:lang w:val="en-US"/>
        </w:rPr>
      </w:pPr>
      <w:r w:rsidRPr="009C5DCB">
        <w:rPr>
          <w:rFonts w:eastAsia="Georgia"/>
          <w:b/>
          <w:bCs/>
          <w:shd w:val="clear" w:color="auto" w:fill="FCFCFC"/>
          <w:lang w:val="en-US"/>
        </w:rPr>
        <w:t xml:space="preserve"> 1.3.6 CATALYSIS</w:t>
      </w:r>
    </w:p>
    <w:p w:rsidR="005C356E" w:rsidRPr="00663C62" w:rsidRDefault="005C356E" w:rsidP="005C356E">
      <w:pPr>
        <w:spacing w:line="276" w:lineRule="auto"/>
        <w:rPr>
          <w:rFonts w:eastAsia="Georgia"/>
          <w:b/>
          <w:bCs/>
          <w:color w:val="333333"/>
          <w:shd w:val="clear" w:color="auto" w:fill="FCFCFC"/>
          <w:lang w:val="en-US"/>
        </w:rPr>
      </w:pPr>
    </w:p>
    <w:p w:rsidR="005C356E" w:rsidRDefault="00BA4F0E" w:rsidP="005C356E">
      <w:pPr>
        <w:spacing w:line="276" w:lineRule="auto"/>
        <w:jc w:val="both"/>
        <w:rPr>
          <w:rFonts w:eastAsia="Georgia"/>
          <w:shd w:val="clear" w:color="auto" w:fill="FCFCFC"/>
          <w:lang w:val="en-US"/>
        </w:rPr>
      </w:pPr>
      <w:r>
        <w:rPr>
          <w:rFonts w:eastAsia="Georgia"/>
          <w:shd w:val="clear" w:color="auto" w:fill="FCFCFC"/>
          <w:lang w:val="en-US"/>
        </w:rPr>
        <w:t xml:space="preserve">Schiff Base as catalysts have been studied for various organic transformations such as oxidation, </w:t>
      </w:r>
      <w:proofErr w:type="spellStart"/>
      <w:r>
        <w:rPr>
          <w:rFonts w:eastAsia="Georgia"/>
          <w:shd w:val="clear" w:color="auto" w:fill="FCFCFC"/>
          <w:lang w:val="en-US"/>
        </w:rPr>
        <w:t>epoxidation</w:t>
      </w:r>
      <w:proofErr w:type="spellEnd"/>
      <w:r>
        <w:rPr>
          <w:rFonts w:eastAsia="Georgia"/>
          <w:shd w:val="clear" w:color="auto" w:fill="FCFCFC"/>
          <w:lang w:val="en-US"/>
        </w:rPr>
        <w:t>, reduction, coupling reactions, Polymerization reactions, and many more</w:t>
      </w:r>
      <w:r w:rsidRPr="009C5DCB">
        <w:rPr>
          <w:rFonts w:eastAsia="Georgia"/>
          <w:shd w:val="clear" w:color="auto" w:fill="FCFCFC"/>
          <w:lang w:val="en-US"/>
        </w:rPr>
        <w:t>.</w:t>
      </w:r>
      <w:r>
        <w:rPr>
          <w:rFonts w:eastAsia="Georgia"/>
          <w:shd w:val="clear" w:color="auto" w:fill="FCFCFC"/>
          <w:lang w:val="en-US"/>
        </w:rPr>
        <w:t xml:space="preserve"> </w:t>
      </w:r>
      <w:r w:rsidRPr="009C5DCB">
        <w:rPr>
          <w:rFonts w:eastAsia="Georgia"/>
          <w:shd w:val="clear" w:color="auto" w:fill="FCFCFC"/>
          <w:lang w:val="en-US"/>
        </w:rPr>
        <w:t xml:space="preserve">Bi- or </w:t>
      </w:r>
      <w:r w:rsidRPr="009C5DCB">
        <w:rPr>
          <w:rFonts w:eastAsia="Georgia"/>
          <w:shd w:val="clear" w:color="auto" w:fill="FCFCFC"/>
          <w:lang w:val="en-US"/>
        </w:rPr>
        <w:t>tri-</w:t>
      </w:r>
      <w:r>
        <w:rPr>
          <w:rFonts w:eastAsia="Georgia"/>
          <w:shd w:val="clear" w:color="auto" w:fill="FCFCFC"/>
          <w:lang w:val="en-US"/>
        </w:rPr>
        <w:t>d</w:t>
      </w:r>
      <w:r w:rsidRPr="009C5DCB">
        <w:rPr>
          <w:rFonts w:eastAsia="Georgia"/>
          <w:shd w:val="clear" w:color="auto" w:fill="FCFCFC"/>
          <w:lang w:val="en-US"/>
        </w:rPr>
        <w:t>en</w:t>
      </w:r>
      <w:r>
        <w:rPr>
          <w:rFonts w:eastAsia="Georgia"/>
          <w:shd w:val="clear" w:color="auto" w:fill="FCFCFC"/>
          <w:lang w:val="en-US"/>
        </w:rPr>
        <w:t>t</w:t>
      </w:r>
      <w:r w:rsidRPr="009C5DCB">
        <w:rPr>
          <w:rFonts w:eastAsia="Georgia"/>
          <w:shd w:val="clear" w:color="auto" w:fill="FCFCFC"/>
          <w:lang w:val="en-US"/>
        </w:rPr>
        <w:t xml:space="preserve">ate ligands, which are frequently used as Schiff Base ligands, can attach to transition metals to form very stable complexes. Since the majority of liquid crystals feature an </w:t>
      </w:r>
      <w:proofErr w:type="spellStart"/>
      <w:r w:rsidRPr="009C5DCB">
        <w:rPr>
          <w:rFonts w:eastAsia="Georgia"/>
          <w:shd w:val="clear" w:color="auto" w:fill="FCFCFC"/>
          <w:lang w:val="en-US"/>
        </w:rPr>
        <w:t>azomethine</w:t>
      </w:r>
      <w:proofErr w:type="spellEnd"/>
      <w:r w:rsidRPr="009C5DCB">
        <w:rPr>
          <w:rFonts w:eastAsia="Georgia"/>
          <w:shd w:val="clear" w:color="auto" w:fill="FCFCFC"/>
          <w:lang w:val="en-US"/>
        </w:rPr>
        <w:t xml:space="preserve"> group, they are occasionally used for this purpose as well. In</w:t>
      </w:r>
      <w:r w:rsidRPr="009C5DCB">
        <w:rPr>
          <w:rFonts w:eastAsia="Georgia"/>
          <w:shd w:val="clear" w:color="auto" w:fill="FCFCFC"/>
          <w:lang w:val="en-US"/>
        </w:rPr>
        <w:t xml:space="preserve"> organic synthesis, Schiff base reactions can result in the creation of carbon-nitrogen bonds. Understanding the properties of both ligands and metals can aid in the synthesis of compounds that have high activity because </w:t>
      </w:r>
      <w:proofErr w:type="spellStart"/>
      <w:r w:rsidRPr="009C5DCB">
        <w:rPr>
          <w:rFonts w:eastAsia="Georgia"/>
          <w:shd w:val="clear" w:color="auto" w:fill="FCFCFC"/>
          <w:lang w:val="en-US"/>
        </w:rPr>
        <w:t>complexation</w:t>
      </w:r>
      <w:proofErr w:type="spellEnd"/>
      <w:r w:rsidRPr="009C5DCB">
        <w:rPr>
          <w:rFonts w:eastAsia="Georgia"/>
          <w:shd w:val="clear" w:color="auto" w:fill="FCFCFC"/>
          <w:lang w:val="en-US"/>
        </w:rPr>
        <w:t xml:space="preserve"> frequently results in </w:t>
      </w:r>
      <w:r w:rsidRPr="009C5DCB">
        <w:rPr>
          <w:rFonts w:eastAsia="Georgia"/>
          <w:shd w:val="clear" w:color="auto" w:fill="FCFCFC"/>
          <w:lang w:val="en-US"/>
        </w:rPr>
        <w:t xml:space="preserve">an increase in activity. Oxidation of alcohols into carbonyl compounds is a crucial catalytic conversion process. </w:t>
      </w:r>
      <w:proofErr w:type="spellStart"/>
      <w:r w:rsidRPr="009C5DCB">
        <w:rPr>
          <w:rFonts w:eastAsia="Georgia"/>
          <w:shd w:val="clear" w:color="auto" w:fill="FCFCFC"/>
          <w:lang w:val="en-US"/>
        </w:rPr>
        <w:t>Triphenylphosphine</w:t>
      </w:r>
      <w:proofErr w:type="spellEnd"/>
      <w:r w:rsidRPr="009C5DCB">
        <w:rPr>
          <w:rFonts w:eastAsia="Georgia"/>
          <w:shd w:val="clear" w:color="auto" w:fill="FCFCFC"/>
          <w:lang w:val="en-US"/>
        </w:rPr>
        <w:t xml:space="preserve"> was used to create a</w:t>
      </w:r>
      <w:r>
        <w:rPr>
          <w:rFonts w:eastAsia="Georgia"/>
          <w:shd w:val="clear" w:color="auto" w:fill="FCFCFC"/>
          <w:lang w:val="en-US"/>
        </w:rPr>
        <w:t xml:space="preserve"> complex, </w:t>
      </w:r>
      <w:r w:rsidRPr="009C5DCB">
        <w:rPr>
          <w:rFonts w:eastAsia="Georgia"/>
          <w:shd w:val="clear" w:color="auto" w:fill="FCFCFC"/>
          <w:lang w:val="en-US"/>
        </w:rPr>
        <w:t>cobalt (II)-SBC (SBC-Schiff base ligand) (</w:t>
      </w:r>
      <w:r>
        <w:rPr>
          <w:rFonts w:eastAsia="Georgia"/>
          <w:shd w:val="clear" w:color="auto" w:fill="FCFCFC"/>
          <w:lang w:val="en-US"/>
        </w:rPr>
        <w:t>F</w:t>
      </w:r>
      <w:r w:rsidRPr="009C5DCB">
        <w:rPr>
          <w:rFonts w:eastAsia="Georgia"/>
          <w:shd w:val="clear" w:color="auto" w:fill="FCFCFC"/>
          <w:lang w:val="en-US"/>
        </w:rPr>
        <w:t>ig.7)</w:t>
      </w:r>
      <w:r>
        <w:rPr>
          <w:rFonts w:eastAsia="Georgia"/>
          <w:shd w:val="clear" w:color="auto" w:fill="FCFCFC"/>
          <w:lang w:val="en-US"/>
        </w:rPr>
        <w:t>.</w:t>
      </w:r>
      <w:r w:rsidRPr="009C5DCB">
        <w:rPr>
          <w:rFonts w:eastAsia="Georgia"/>
          <w:shd w:val="clear" w:color="auto" w:fill="FCFCFC"/>
          <w:lang w:val="en-US"/>
        </w:rPr>
        <w:t xml:space="preserve"> </w:t>
      </w:r>
      <w:r w:rsidRPr="009C5DCB">
        <w:rPr>
          <w:rFonts w:eastAsia="Georgia"/>
          <w:shd w:val="clear" w:color="auto" w:fill="FCFCFC"/>
          <w:vertAlign w:val="superscript"/>
          <w:lang w:val="en-US"/>
        </w:rPr>
        <w:t>[10]</w:t>
      </w:r>
    </w:p>
    <w:p w:rsidR="004946F5" w:rsidRPr="005C356E" w:rsidRDefault="004946F5" w:rsidP="005C356E">
      <w:pPr>
        <w:spacing w:line="276" w:lineRule="auto"/>
        <w:jc w:val="both"/>
        <w:rPr>
          <w:rFonts w:eastAsia="serif"/>
          <w:shd w:val="clear" w:color="auto" w:fill="FFFDEA"/>
          <w:lang w:val="en-US"/>
        </w:rPr>
      </w:pPr>
    </w:p>
    <w:p w:rsidR="004946F5" w:rsidRPr="009C5DCB" w:rsidRDefault="005C356E" w:rsidP="001E5067">
      <w:pPr>
        <w:spacing w:line="276" w:lineRule="auto"/>
        <w:ind w:left="2160"/>
        <w:jc w:val="both"/>
        <w:rPr>
          <w:rFonts w:eastAsia="Georgia"/>
          <w:shd w:val="clear" w:color="auto" w:fill="FCFCFC"/>
          <w:lang w:val="en-US"/>
        </w:rPr>
      </w:pPr>
      <w:r>
        <w:rPr>
          <w:rFonts w:eastAsia="Georgia"/>
          <w:noProof/>
          <w:shd w:val="clear" w:color="auto" w:fill="FCFCFC"/>
          <w:lang w:val="en-US" w:eastAsia="en-IN"/>
        </w:rPr>
        <w:t xml:space="preserve">    </w:t>
      </w:r>
      <w:r w:rsidR="001E7F88">
        <w:rPr>
          <w:rFonts w:eastAsia="Georgia"/>
          <w:noProof/>
          <w:shd w:val="clear" w:color="auto" w:fill="FCFCFC"/>
          <w:lang w:eastAsia="en-IN"/>
        </w:rPr>
        <w:drawing>
          <wp:inline distT="0" distB="0" distL="0" distR="0">
            <wp:extent cx="1295400" cy="1295400"/>
            <wp:effectExtent l="19050" t="19050" r="0" b="0"/>
            <wp:docPr id="14" name="Picture 2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G_25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w="9525" cmpd="sng">
                      <a:solidFill>
                        <a:srgbClr val="000000"/>
                      </a:solidFill>
                      <a:miter lim="800000"/>
                      <a:headEnd/>
                      <a:tailEnd/>
                    </a:ln>
                    <a:effectLst/>
                  </pic:spPr>
                </pic:pic>
              </a:graphicData>
            </a:graphic>
          </wp:inline>
        </w:drawing>
      </w:r>
    </w:p>
    <w:p w:rsidR="004946F5" w:rsidRPr="005C356E" w:rsidRDefault="00C20EB1" w:rsidP="009C5DCB">
      <w:pPr>
        <w:spacing w:line="276" w:lineRule="auto"/>
        <w:jc w:val="both"/>
        <w:rPr>
          <w:rFonts w:eastAsia="serif"/>
          <w:b/>
          <w:bCs/>
          <w:shd w:val="clear" w:color="auto" w:fill="FFFDEA"/>
          <w:lang w:val="en-US"/>
        </w:rPr>
      </w:pPr>
      <w:r w:rsidRPr="009C5DCB">
        <w:rPr>
          <w:rFonts w:eastAsia="Georgia"/>
          <w:shd w:val="clear" w:color="auto" w:fill="FCFCFC"/>
          <w:lang w:val="en-US"/>
        </w:rPr>
        <w:t xml:space="preserve">                        </w:t>
      </w:r>
      <w:r w:rsidRPr="005C356E">
        <w:rPr>
          <w:rFonts w:eastAsia="Georgia"/>
          <w:b/>
          <w:bCs/>
          <w:shd w:val="clear" w:color="auto" w:fill="FCFCFC"/>
          <w:lang w:val="en-US"/>
        </w:rPr>
        <w:t xml:space="preserve">Fig.7. Cobalt (II) SBC with </w:t>
      </w:r>
      <w:proofErr w:type="spellStart"/>
      <w:r w:rsidRPr="005C356E">
        <w:rPr>
          <w:rFonts w:eastAsia="Georgia"/>
          <w:b/>
          <w:bCs/>
          <w:shd w:val="clear" w:color="auto" w:fill="FCFCFC"/>
          <w:lang w:val="en-US"/>
        </w:rPr>
        <w:t>triphenyl</w:t>
      </w:r>
      <w:proofErr w:type="spellEnd"/>
      <w:r w:rsidRPr="005C356E">
        <w:rPr>
          <w:rFonts w:eastAsia="Georgia"/>
          <w:b/>
          <w:bCs/>
          <w:shd w:val="clear" w:color="auto" w:fill="FCFCFC"/>
          <w:lang w:val="en-US"/>
        </w:rPr>
        <w:t xml:space="preserve"> phosphine</w:t>
      </w:r>
    </w:p>
    <w:p w:rsidR="004946F5" w:rsidRPr="005C356E" w:rsidRDefault="00BA4F0E" w:rsidP="009C5DCB">
      <w:pPr>
        <w:spacing w:line="276" w:lineRule="auto"/>
        <w:jc w:val="both"/>
        <w:rPr>
          <w:rFonts w:eastAsia="serif"/>
          <w:shd w:val="clear" w:color="auto" w:fill="FFFDEA"/>
          <w:lang w:val="en-US"/>
        </w:rPr>
      </w:pPr>
      <w:r w:rsidRPr="009C5DCB">
        <w:rPr>
          <w:rFonts w:eastAsia="serif"/>
          <w:shd w:val="clear" w:color="auto" w:fill="FFFDEA"/>
          <w:lang w:val="en-US"/>
        </w:rPr>
        <w:t xml:space="preserve">                           </w:t>
      </w:r>
    </w:p>
    <w:p w:rsidR="004946F5" w:rsidRPr="009C5DCB" w:rsidRDefault="00BA4F0E" w:rsidP="009C5DCB">
      <w:pPr>
        <w:spacing w:line="276" w:lineRule="auto"/>
        <w:jc w:val="both"/>
        <w:rPr>
          <w:rFonts w:eastAsia="Georgia"/>
          <w:b/>
          <w:bCs/>
          <w:lang w:val="en-US"/>
        </w:rPr>
      </w:pPr>
      <w:r w:rsidRPr="009C5DCB">
        <w:rPr>
          <w:rFonts w:eastAsia="Georgia"/>
          <w:b/>
          <w:bCs/>
          <w:lang w:val="en-US"/>
        </w:rPr>
        <w:t>1.3.7 SENSORS</w:t>
      </w:r>
    </w:p>
    <w:p w:rsidR="004946F5" w:rsidRPr="009C5DCB" w:rsidRDefault="00BA4F0E" w:rsidP="009C5DCB">
      <w:pPr>
        <w:spacing w:line="276" w:lineRule="auto"/>
        <w:ind w:left="1222"/>
        <w:contextualSpacing/>
        <w:jc w:val="both"/>
        <w:rPr>
          <w:rFonts w:eastAsia="Georgia"/>
          <w:kern w:val="2"/>
          <w:lang w:val="en-US"/>
        </w:rPr>
      </w:pPr>
      <w:r w:rsidRPr="009C5DCB">
        <w:rPr>
          <w:rFonts w:eastAsia="Georgia"/>
          <w:kern w:val="2"/>
          <w:lang w:val="en-US"/>
        </w:rPr>
        <w:t xml:space="preserve">  </w:t>
      </w:r>
    </w:p>
    <w:p w:rsidR="005C356E" w:rsidRPr="00FE50F8" w:rsidRDefault="00BA4F0E" w:rsidP="005C356E">
      <w:pPr>
        <w:spacing w:line="276" w:lineRule="auto"/>
        <w:jc w:val="both"/>
        <w:rPr>
          <w:color w:val="000000"/>
          <w:lang w:val="en-US" w:eastAsia="en-IN"/>
        </w:rPr>
      </w:pPr>
      <w:r w:rsidRPr="009C5DCB">
        <w:rPr>
          <w:color w:val="000000"/>
          <w:lang w:val="en-US" w:eastAsia="en-IN"/>
        </w:rPr>
        <w:t xml:space="preserve">In numerous research, </w:t>
      </w:r>
      <w:r>
        <w:rPr>
          <w:color w:val="000000"/>
          <w:lang w:val="en-US" w:eastAsia="en-IN"/>
        </w:rPr>
        <w:t>S</w:t>
      </w:r>
      <w:r w:rsidRPr="009C5DCB">
        <w:rPr>
          <w:color w:val="000000"/>
          <w:lang w:val="en-US" w:eastAsia="en-IN"/>
        </w:rPr>
        <w:t xml:space="preserve">chiff bases have been used successfully as extremely effective and selective sensing materials for metal ions and amino acids. </w:t>
      </w:r>
      <w:proofErr w:type="gramStart"/>
      <w:r w:rsidRPr="009C5DCB">
        <w:rPr>
          <w:color w:val="000000"/>
          <w:lang w:val="en-US" w:eastAsia="en-IN"/>
        </w:rPr>
        <w:t>other</w:t>
      </w:r>
      <w:proofErr w:type="gramEnd"/>
      <w:r w:rsidRPr="009C5DCB">
        <w:rPr>
          <w:color w:val="000000"/>
          <w:lang w:val="en-US" w:eastAsia="en-IN"/>
        </w:rPr>
        <w:t xml:space="preserve"> significant </w:t>
      </w:r>
      <w:r w:rsidRPr="009C5DCB">
        <w:rPr>
          <w:color w:val="000000"/>
          <w:lang w:val="en-US" w:eastAsia="en-IN"/>
        </w:rPr>
        <w:t>biologically active substances, including membrane, optical, and electrochemical sensors. Due to the distinct size of the ion, the electron configuration of the metal and the ligand, the charge on the metal ion,</w:t>
      </w:r>
      <w:r>
        <w:rPr>
          <w:color w:val="000000"/>
          <w:lang w:val="en-US" w:eastAsia="en-IN"/>
        </w:rPr>
        <w:t xml:space="preserve"> </w:t>
      </w:r>
      <w:r w:rsidRPr="009C5DCB">
        <w:rPr>
          <w:color w:val="000000"/>
          <w:lang w:val="en-US" w:eastAsia="en-IN"/>
        </w:rPr>
        <w:t>and the size of the cavity of the Schiff bas</w:t>
      </w:r>
      <w:r w:rsidRPr="009C5DCB">
        <w:rPr>
          <w:color w:val="000000"/>
          <w:lang w:val="en-US" w:eastAsia="en-IN"/>
        </w:rPr>
        <w:t>e, these structures showed</w:t>
      </w:r>
      <w:r>
        <w:rPr>
          <w:color w:val="000000"/>
          <w:lang w:val="en-US" w:eastAsia="en-IN"/>
        </w:rPr>
        <w:t xml:space="preserve"> </w:t>
      </w:r>
      <w:r w:rsidRPr="009C5DCB">
        <w:rPr>
          <w:color w:val="000000"/>
          <w:lang w:val="en-US" w:eastAsia="en-IN"/>
        </w:rPr>
        <w:t>selectivity towards particular metal ions over the others depending on the type of Schiff base. In order to produce sensing signals, Schiff bases and metal ions must interact chemically. Based on the type of signal that the sensi</w:t>
      </w:r>
      <w:r w:rsidRPr="009C5DCB">
        <w:rPr>
          <w:color w:val="000000"/>
          <w:lang w:val="en-US" w:eastAsia="en-IN"/>
        </w:rPr>
        <w:t xml:space="preserve">ng materials release, </w:t>
      </w:r>
      <w:proofErr w:type="spellStart"/>
      <w:r>
        <w:rPr>
          <w:color w:val="000000"/>
          <w:lang w:val="en-US" w:eastAsia="en-IN"/>
        </w:rPr>
        <w:t>c</w:t>
      </w:r>
      <w:r w:rsidRPr="009C5DCB">
        <w:rPr>
          <w:color w:val="000000"/>
          <w:lang w:val="en-US" w:eastAsia="en-IN"/>
        </w:rPr>
        <w:t>hemosensors</w:t>
      </w:r>
      <w:proofErr w:type="spellEnd"/>
      <w:r w:rsidRPr="009C5DCB">
        <w:rPr>
          <w:color w:val="000000"/>
          <w:lang w:val="en-US" w:eastAsia="en-IN"/>
        </w:rPr>
        <w:t xml:space="preserve"> can be divided into different categories such as colorimetric sensors, </w:t>
      </w:r>
      <w:proofErr w:type="spellStart"/>
      <w:r w:rsidRPr="009C5DCB">
        <w:rPr>
          <w:color w:val="000000"/>
          <w:lang w:val="en-US" w:eastAsia="en-IN"/>
        </w:rPr>
        <w:t>fluorogenic</w:t>
      </w:r>
      <w:proofErr w:type="spellEnd"/>
      <w:r w:rsidRPr="009C5DCB">
        <w:rPr>
          <w:color w:val="000000"/>
          <w:lang w:val="en-US" w:eastAsia="en-IN"/>
        </w:rPr>
        <w:t xml:space="preserve"> sensors, and </w:t>
      </w:r>
      <w:r w:rsidRPr="009C5DCB">
        <w:rPr>
          <w:color w:val="000000"/>
          <w:lang w:val="en-US" w:eastAsia="en-IN"/>
        </w:rPr>
        <w:lastRenderedPageBreak/>
        <w:t xml:space="preserve">electrochemical sensors. The sensing signal is produced in Schiff base-based </w:t>
      </w:r>
      <w:proofErr w:type="spellStart"/>
      <w:r w:rsidRPr="009C5DCB">
        <w:rPr>
          <w:color w:val="000000"/>
          <w:lang w:val="en-US" w:eastAsia="en-IN"/>
        </w:rPr>
        <w:t>chemosensors</w:t>
      </w:r>
      <w:proofErr w:type="spellEnd"/>
      <w:r w:rsidRPr="009C5DCB">
        <w:rPr>
          <w:color w:val="000000"/>
          <w:lang w:val="en-US" w:eastAsia="en-IN"/>
        </w:rPr>
        <w:t xml:space="preserve"> by changes in their electronic char</w:t>
      </w:r>
      <w:r w:rsidRPr="009C5DCB">
        <w:rPr>
          <w:color w:val="000000"/>
          <w:lang w:val="en-US" w:eastAsia="en-IN"/>
        </w:rPr>
        <w:t>acteristics brought on by various charge transfer processes, such as ligand-to-metal charge transfer and metal-to-ligand charge transfer. The sensor signals showed a clear dependence on how metal ions and Schiff bases interact. For instance, a number of ph</w:t>
      </w:r>
      <w:r w:rsidRPr="009C5DCB">
        <w:rPr>
          <w:color w:val="000000"/>
          <w:lang w:val="en-US" w:eastAsia="en-IN"/>
        </w:rPr>
        <w:t xml:space="preserve">enomena, including excited state </w:t>
      </w:r>
      <w:proofErr w:type="spellStart"/>
      <w:r w:rsidRPr="009C5DCB">
        <w:rPr>
          <w:color w:val="000000"/>
          <w:lang w:val="en-US" w:eastAsia="en-IN"/>
        </w:rPr>
        <w:t>intramolecular</w:t>
      </w:r>
      <w:proofErr w:type="spellEnd"/>
      <w:r w:rsidRPr="009C5DCB">
        <w:rPr>
          <w:color w:val="000000"/>
          <w:lang w:val="en-US" w:eastAsia="en-IN"/>
        </w:rPr>
        <w:t xml:space="preserve"> proton transfer, </w:t>
      </w:r>
      <w:proofErr w:type="spellStart"/>
      <w:r w:rsidRPr="009C5DCB">
        <w:rPr>
          <w:color w:val="000000"/>
          <w:lang w:val="en-US" w:eastAsia="en-IN"/>
        </w:rPr>
        <w:t>excimer-exciplex</w:t>
      </w:r>
      <w:proofErr w:type="spellEnd"/>
      <w:r w:rsidRPr="009C5DCB">
        <w:rPr>
          <w:color w:val="000000"/>
          <w:lang w:val="en-US" w:eastAsia="en-IN"/>
        </w:rPr>
        <w:t xml:space="preserve"> production, fluorescence resonance energy transfer, and photo-induced electron transfer, have an impact on the signals of fluorescent sensors</w:t>
      </w:r>
      <w:r>
        <w:rPr>
          <w:color w:val="000000"/>
          <w:lang w:val="en-US" w:eastAsia="en-IN"/>
        </w:rPr>
        <w:t xml:space="preserve">. </w:t>
      </w:r>
      <w:r>
        <w:rPr>
          <w:color w:val="000000"/>
          <w:vertAlign w:val="superscript"/>
          <w:lang w:val="en-US" w:eastAsia="en-IN"/>
        </w:rPr>
        <w:t>[11]</w:t>
      </w:r>
    </w:p>
    <w:p w:rsidR="005C356E" w:rsidRPr="009C5DCB" w:rsidRDefault="005C356E" w:rsidP="005C356E">
      <w:pPr>
        <w:spacing w:line="276" w:lineRule="auto"/>
        <w:ind w:left="1222"/>
        <w:contextualSpacing/>
        <w:rPr>
          <w:rFonts w:eastAsia="Georgia"/>
          <w:b/>
          <w:bCs/>
          <w:kern w:val="2"/>
          <w:lang w:val="en-US"/>
        </w:rPr>
      </w:pPr>
    </w:p>
    <w:p w:rsidR="005C356E" w:rsidRPr="009C5DCB" w:rsidRDefault="00BA4F0E" w:rsidP="005C356E">
      <w:pPr>
        <w:spacing w:line="276" w:lineRule="auto"/>
        <w:rPr>
          <w:b/>
          <w:bCs/>
          <w:color w:val="000000"/>
          <w:lang w:val="en-US" w:eastAsia="en-IN"/>
        </w:rPr>
      </w:pPr>
      <w:r w:rsidRPr="009C5DCB">
        <w:rPr>
          <w:b/>
          <w:bCs/>
          <w:color w:val="000000"/>
          <w:lang w:val="en-US" w:eastAsia="en-IN"/>
        </w:rPr>
        <w:t>1.3.8 APPLICATION IN MODE</w:t>
      </w:r>
      <w:r w:rsidRPr="009C5DCB">
        <w:rPr>
          <w:b/>
          <w:bCs/>
          <w:color w:val="000000"/>
          <w:lang w:val="en-US" w:eastAsia="en-IN"/>
        </w:rPr>
        <w:t>RN TECHNOLOGIES</w:t>
      </w:r>
    </w:p>
    <w:p w:rsidR="005C356E" w:rsidRPr="009C5DCB" w:rsidRDefault="005C356E" w:rsidP="005C356E">
      <w:pPr>
        <w:spacing w:line="276" w:lineRule="auto"/>
        <w:ind w:left="1222"/>
        <w:contextualSpacing/>
        <w:jc w:val="both"/>
        <w:rPr>
          <w:color w:val="000000"/>
          <w:lang w:val="en-US" w:eastAsia="en-IN"/>
        </w:rPr>
      </w:pPr>
    </w:p>
    <w:p w:rsidR="005C356E" w:rsidRDefault="00BA4F0E" w:rsidP="005C356E">
      <w:pPr>
        <w:spacing w:line="276" w:lineRule="auto"/>
        <w:jc w:val="both"/>
        <w:rPr>
          <w:color w:val="000000"/>
          <w:lang w:val="en-US" w:eastAsia="en-IN"/>
        </w:rPr>
      </w:pPr>
      <w:r w:rsidRPr="009C5DCB">
        <w:rPr>
          <w:color w:val="000000"/>
          <w:lang w:val="en-US" w:eastAsia="en-IN"/>
        </w:rPr>
        <w:t xml:space="preserve">They are </w:t>
      </w:r>
      <w:proofErr w:type="spellStart"/>
      <w:r w:rsidRPr="009C5DCB">
        <w:rPr>
          <w:color w:val="000000"/>
          <w:lang w:val="en-US" w:eastAsia="en-IN"/>
        </w:rPr>
        <w:t>utilised</w:t>
      </w:r>
      <w:proofErr w:type="spellEnd"/>
      <w:r w:rsidRPr="009C5DCB">
        <w:rPr>
          <w:color w:val="000000"/>
          <w:lang w:val="en-US" w:eastAsia="en-IN"/>
        </w:rPr>
        <w:t xml:space="preserve">, in optical computers that measure and regulate radiation intensity, in imaging systems, and in molecular memory storage. Schiff compounds could act as </w:t>
      </w:r>
      <w:proofErr w:type="spellStart"/>
      <w:r w:rsidRPr="009C5DCB">
        <w:rPr>
          <w:color w:val="000000"/>
          <w:lang w:val="en-US" w:eastAsia="en-IN"/>
        </w:rPr>
        <w:t>photostabilizers</w:t>
      </w:r>
      <w:proofErr w:type="spellEnd"/>
      <w:r w:rsidRPr="009C5DCB">
        <w:rPr>
          <w:color w:val="000000"/>
          <w:lang w:val="en-US" w:eastAsia="en-IN"/>
        </w:rPr>
        <w:t xml:space="preserve"> or dyes for solar filters because of their photochro</w:t>
      </w:r>
      <w:r w:rsidRPr="009C5DCB">
        <w:rPr>
          <w:color w:val="000000"/>
          <w:lang w:val="en-US" w:eastAsia="en-IN"/>
        </w:rPr>
        <w:t>mic characteristics.</w:t>
      </w:r>
      <w:r>
        <w:rPr>
          <w:color w:val="000000"/>
          <w:lang w:val="en-US" w:eastAsia="en-IN"/>
        </w:rPr>
        <w:t xml:space="preserve"> They are also used in optical sound recording technology.</w:t>
      </w:r>
      <w:r w:rsidRPr="009C5DCB">
        <w:rPr>
          <w:color w:val="000000"/>
          <w:lang w:val="en-US" w:eastAsia="en-IN"/>
        </w:rPr>
        <w:t xml:space="preserve"> Schiff bases are intermediates in the oxidative ring-closing process that produces polycyclic derivatives of </w:t>
      </w:r>
      <w:proofErr w:type="spellStart"/>
      <w:r w:rsidRPr="009C5DCB">
        <w:rPr>
          <w:color w:val="000000"/>
          <w:lang w:val="en-US" w:eastAsia="en-IN"/>
        </w:rPr>
        <w:t>quinoline</w:t>
      </w:r>
      <w:proofErr w:type="spellEnd"/>
      <w:r w:rsidRPr="009C5DCB">
        <w:rPr>
          <w:color w:val="000000"/>
          <w:lang w:val="en-US" w:eastAsia="en-IN"/>
        </w:rPr>
        <w:t xml:space="preserve"> and </w:t>
      </w:r>
      <w:proofErr w:type="spellStart"/>
      <w:r w:rsidRPr="009C5DCB">
        <w:rPr>
          <w:color w:val="000000"/>
          <w:lang w:val="en-US" w:eastAsia="en-IN"/>
        </w:rPr>
        <w:t>isoquinoline</w:t>
      </w:r>
      <w:proofErr w:type="spellEnd"/>
      <w:r w:rsidRPr="009C5DCB">
        <w:rPr>
          <w:color w:val="000000"/>
          <w:lang w:val="en-US" w:eastAsia="en-IN"/>
        </w:rPr>
        <w:t xml:space="preserve"> when they are exposed to ultraviolet ligh</w:t>
      </w:r>
      <w:r w:rsidRPr="009C5DCB">
        <w:rPr>
          <w:color w:val="000000"/>
          <w:lang w:val="en-US" w:eastAsia="en-IN"/>
        </w:rPr>
        <w:t xml:space="preserve">t. Additionally, they are </w:t>
      </w:r>
      <w:proofErr w:type="spellStart"/>
      <w:r w:rsidRPr="009C5DCB">
        <w:rPr>
          <w:color w:val="000000"/>
          <w:lang w:val="en-US" w:eastAsia="en-IN"/>
        </w:rPr>
        <w:t>utilised</w:t>
      </w:r>
      <w:proofErr w:type="spellEnd"/>
      <w:r w:rsidRPr="009C5DCB">
        <w:rPr>
          <w:color w:val="000000"/>
          <w:lang w:val="en-US" w:eastAsia="en-IN"/>
        </w:rPr>
        <w:t xml:space="preserve"> to make acyclic and </w:t>
      </w:r>
      <w:proofErr w:type="spellStart"/>
      <w:r w:rsidRPr="009C5DCB">
        <w:rPr>
          <w:color w:val="000000"/>
          <w:lang w:val="en-US" w:eastAsia="en-IN"/>
        </w:rPr>
        <w:t>macrocyclic</w:t>
      </w:r>
      <w:proofErr w:type="spellEnd"/>
      <w:r w:rsidRPr="009C5DCB">
        <w:rPr>
          <w:color w:val="000000"/>
          <w:lang w:val="en-US" w:eastAsia="en-IN"/>
        </w:rPr>
        <w:t xml:space="preserve"> chemicals such</w:t>
      </w:r>
      <w:r>
        <w:rPr>
          <w:color w:val="000000"/>
          <w:lang w:val="en-US" w:eastAsia="en-IN"/>
        </w:rPr>
        <w:t xml:space="preserve"> as </w:t>
      </w:r>
      <w:proofErr w:type="spellStart"/>
      <w:r w:rsidRPr="009C5DCB">
        <w:rPr>
          <w:color w:val="000000"/>
          <w:lang w:val="en-US" w:eastAsia="en-IN"/>
        </w:rPr>
        <w:t>cryptants</w:t>
      </w:r>
      <w:proofErr w:type="spellEnd"/>
      <w:r w:rsidRPr="009C5DCB">
        <w:rPr>
          <w:color w:val="000000"/>
          <w:lang w:val="en-US" w:eastAsia="en-IN"/>
        </w:rPr>
        <w:t xml:space="preserve">, </w:t>
      </w:r>
      <w:proofErr w:type="spellStart"/>
      <w:r w:rsidRPr="009C5DCB">
        <w:rPr>
          <w:color w:val="000000"/>
          <w:lang w:val="en-US" w:eastAsia="en-IN"/>
        </w:rPr>
        <w:t>coronates</w:t>
      </w:r>
      <w:proofErr w:type="spellEnd"/>
      <w:r w:rsidRPr="009C5DCB">
        <w:rPr>
          <w:color w:val="000000"/>
          <w:lang w:val="en-US" w:eastAsia="en-IN"/>
        </w:rPr>
        <w:t xml:space="preserve">, and </w:t>
      </w:r>
      <w:proofErr w:type="spellStart"/>
      <w:r w:rsidRPr="009C5DCB">
        <w:rPr>
          <w:color w:val="000000"/>
          <w:lang w:val="en-US" w:eastAsia="en-IN"/>
        </w:rPr>
        <w:t>podates</w:t>
      </w:r>
      <w:proofErr w:type="spellEnd"/>
      <w:r w:rsidRPr="009C5DCB">
        <w:rPr>
          <w:color w:val="000000"/>
          <w:lang w:val="en-US" w:eastAsia="en-IN"/>
        </w:rPr>
        <w:t xml:space="preserve">. These substances cause </w:t>
      </w:r>
      <w:proofErr w:type="spellStart"/>
      <w:r w:rsidRPr="009C5DCB">
        <w:rPr>
          <w:color w:val="000000"/>
          <w:lang w:val="en-US" w:eastAsia="en-IN"/>
        </w:rPr>
        <w:t>Ruhemann's</w:t>
      </w:r>
      <w:proofErr w:type="spellEnd"/>
      <w:r w:rsidRPr="009C5DCB">
        <w:rPr>
          <w:color w:val="000000"/>
          <w:lang w:val="en-US" w:eastAsia="en-IN"/>
        </w:rPr>
        <w:t xml:space="preserve"> purple to appear (a result of an amino acid and </w:t>
      </w:r>
      <w:proofErr w:type="spellStart"/>
      <w:r w:rsidRPr="009C5DCB">
        <w:rPr>
          <w:color w:val="000000"/>
          <w:lang w:val="en-US" w:eastAsia="en-IN"/>
        </w:rPr>
        <w:t>ninhydrin</w:t>
      </w:r>
      <w:proofErr w:type="spellEnd"/>
      <w:r w:rsidRPr="009C5DCB">
        <w:rPr>
          <w:color w:val="000000"/>
          <w:lang w:val="en-US" w:eastAsia="en-IN"/>
        </w:rPr>
        <w:t xml:space="preserve"> reaction), which can be used to identify and</w:t>
      </w:r>
      <w:r w:rsidRPr="009C5DCB">
        <w:rPr>
          <w:color w:val="000000"/>
          <w:lang w:val="en-US" w:eastAsia="en-IN"/>
        </w:rPr>
        <w:t xml:space="preserve"> detect fingerprints</w:t>
      </w:r>
      <w:r>
        <w:rPr>
          <w:color w:val="000000"/>
          <w:lang w:val="en-US" w:eastAsia="en-IN"/>
        </w:rPr>
        <w:t>.</w:t>
      </w:r>
      <w:r w:rsidRPr="009C5DCB">
        <w:rPr>
          <w:color w:val="000000"/>
          <w:vertAlign w:val="superscript"/>
          <w:lang w:val="en-US" w:eastAsia="en-IN"/>
        </w:rPr>
        <w:t xml:space="preserve"> [</w:t>
      </w:r>
      <w:r w:rsidR="00B97FF9">
        <w:rPr>
          <w:color w:val="000000"/>
          <w:vertAlign w:val="superscript"/>
          <w:lang w:val="en-US" w:eastAsia="en-IN"/>
        </w:rPr>
        <w:t>4</w:t>
      </w:r>
      <w:r w:rsidRPr="009C5DCB">
        <w:rPr>
          <w:color w:val="000000"/>
          <w:vertAlign w:val="superscript"/>
          <w:lang w:val="en-US" w:eastAsia="en-IN"/>
        </w:rPr>
        <w:t>]</w:t>
      </w:r>
    </w:p>
    <w:p w:rsidR="005C356E" w:rsidRPr="009C5DCB" w:rsidRDefault="005C356E" w:rsidP="005C356E">
      <w:pPr>
        <w:spacing w:line="276" w:lineRule="auto"/>
        <w:jc w:val="both"/>
        <w:rPr>
          <w:color w:val="000000"/>
          <w:lang w:val="en-US" w:eastAsia="en-IN"/>
        </w:rPr>
      </w:pPr>
    </w:p>
    <w:p w:rsidR="005C356E" w:rsidRPr="009C5DCB" w:rsidRDefault="00BA4F0E" w:rsidP="005C356E">
      <w:pPr>
        <w:spacing w:line="276" w:lineRule="auto"/>
        <w:contextualSpacing/>
        <w:jc w:val="both"/>
        <w:rPr>
          <w:color w:val="000000"/>
          <w:lang w:val="en-US" w:eastAsia="en-IN"/>
        </w:rPr>
      </w:pPr>
      <w:r w:rsidRPr="009C5DCB">
        <w:rPr>
          <w:b/>
          <w:bCs/>
          <w:color w:val="000000"/>
          <w:lang w:val="en-US" w:eastAsia="en-IN"/>
        </w:rPr>
        <w:t>1.4</w:t>
      </w:r>
      <w:r w:rsidRPr="009C5DCB">
        <w:rPr>
          <w:color w:val="000000"/>
          <w:lang w:val="en-US" w:eastAsia="en-IN"/>
        </w:rPr>
        <w:t xml:space="preserve">   </w:t>
      </w:r>
      <w:r w:rsidRPr="009C5DCB">
        <w:rPr>
          <w:b/>
          <w:bCs/>
          <w:color w:val="000000"/>
          <w:lang w:val="en-US" w:eastAsia="en-IN"/>
        </w:rPr>
        <w:t>ALDEHYDES</w:t>
      </w:r>
      <w:r>
        <w:rPr>
          <w:b/>
          <w:bCs/>
          <w:color w:val="000000"/>
          <w:lang w:val="en-US" w:eastAsia="en-IN"/>
        </w:rPr>
        <w:t xml:space="preserve"> AND AMINES</w:t>
      </w:r>
    </w:p>
    <w:p w:rsidR="005C356E" w:rsidRPr="009C5DCB" w:rsidRDefault="005C356E" w:rsidP="005C356E">
      <w:pPr>
        <w:spacing w:line="276" w:lineRule="auto"/>
        <w:ind w:left="720"/>
        <w:contextualSpacing/>
        <w:jc w:val="both"/>
        <w:rPr>
          <w:b/>
          <w:bCs/>
          <w:lang w:val="en-US" w:eastAsia="en-IN"/>
        </w:rPr>
      </w:pPr>
    </w:p>
    <w:p w:rsidR="005C356E" w:rsidRPr="009C5DCB" w:rsidRDefault="00BA4F0E" w:rsidP="005C356E">
      <w:pPr>
        <w:spacing w:line="276" w:lineRule="auto"/>
        <w:contextualSpacing/>
        <w:jc w:val="both"/>
        <w:rPr>
          <w:lang w:val="en-US" w:eastAsia="en-IN"/>
        </w:rPr>
      </w:pPr>
      <w:r w:rsidRPr="009C5DCB">
        <w:rPr>
          <w:lang w:val="en-US" w:eastAsia="en-IN"/>
        </w:rPr>
        <w:t>An aldehyde is an organic molecule having a functional group that has the formula R-CH=O in organic chemistr</w:t>
      </w:r>
      <w:r>
        <w:rPr>
          <w:lang w:val="en-US" w:eastAsia="en-IN"/>
        </w:rPr>
        <w:t xml:space="preserve">y. </w:t>
      </w:r>
      <w:r w:rsidRPr="009C5DCB">
        <w:rPr>
          <w:lang w:val="en-US" w:eastAsia="en-IN"/>
        </w:rPr>
        <w:t xml:space="preserve">Aldehydes are widely used and have significant functions in both the technological and </w:t>
      </w:r>
      <w:r w:rsidRPr="009C5DCB">
        <w:rPr>
          <w:lang w:val="en-US" w:eastAsia="en-IN"/>
        </w:rPr>
        <w:t>biological realms</w:t>
      </w:r>
      <w:r>
        <w:rPr>
          <w:lang w:val="en-US" w:eastAsia="en-IN"/>
        </w:rPr>
        <w:t xml:space="preserve">. </w:t>
      </w:r>
      <w:r w:rsidRPr="009C5DCB">
        <w:rPr>
          <w:lang w:val="en-US" w:eastAsia="en-IN"/>
        </w:rPr>
        <w:t>Depending on the rest of the molecule, aldehydes have a variety of different properties.</w:t>
      </w:r>
      <w:r>
        <w:rPr>
          <w:lang w:val="en-US" w:eastAsia="en-IN"/>
        </w:rPr>
        <w:t xml:space="preserve"> </w:t>
      </w:r>
      <w:r w:rsidRPr="009C5DCB">
        <w:rPr>
          <w:lang w:val="en-US" w:eastAsia="en-IN"/>
        </w:rPr>
        <w:t>Essential oils include traces of many aldehydes, which frequently contribute to their pleasant aromas.</w:t>
      </w:r>
      <w:r>
        <w:rPr>
          <w:vertAlign w:val="superscript"/>
          <w:lang w:val="en-US" w:eastAsia="en-IN"/>
        </w:rPr>
        <w:t>[1</w:t>
      </w:r>
      <w:r w:rsidR="00B97FF9">
        <w:rPr>
          <w:vertAlign w:val="superscript"/>
          <w:lang w:val="en-US" w:eastAsia="en-IN"/>
        </w:rPr>
        <w:t>2</w:t>
      </w:r>
      <w:r>
        <w:rPr>
          <w:vertAlign w:val="superscript"/>
          <w:lang w:val="en-US" w:eastAsia="en-IN"/>
        </w:rPr>
        <w:t>]</w:t>
      </w:r>
      <w:r w:rsidRPr="009C5DCB">
        <w:rPr>
          <w:lang w:val="en-US" w:eastAsia="en-IN"/>
        </w:rPr>
        <w:t xml:space="preserve"> Aldehydes are crucial building blocks for</w:t>
      </w:r>
      <w:r w:rsidRPr="009C5DCB">
        <w:rPr>
          <w:lang w:val="en-US" w:eastAsia="en-IN"/>
        </w:rPr>
        <w:t xml:space="preserve"> the synthesis of Schiff base ligands because they generate an imine bond with amines by removing a water molecule.</w:t>
      </w:r>
    </w:p>
    <w:p w:rsidR="005C356E" w:rsidRPr="009C5DCB" w:rsidRDefault="005C356E" w:rsidP="005C356E">
      <w:pPr>
        <w:spacing w:line="276" w:lineRule="auto"/>
        <w:contextualSpacing/>
        <w:jc w:val="both"/>
        <w:rPr>
          <w:lang w:val="en-US" w:eastAsia="en-IN"/>
        </w:rPr>
      </w:pPr>
    </w:p>
    <w:p w:rsidR="005C356E" w:rsidRPr="009C5DCB" w:rsidRDefault="00BA4F0E" w:rsidP="005C356E">
      <w:pPr>
        <w:spacing w:line="276" w:lineRule="auto"/>
        <w:contextualSpacing/>
        <w:jc w:val="both"/>
        <w:rPr>
          <w:lang w:val="en-US" w:eastAsia="en-IN"/>
        </w:rPr>
      </w:pPr>
      <w:r w:rsidRPr="009C5DCB">
        <w:rPr>
          <w:lang w:val="en-US" w:eastAsia="en-IN"/>
        </w:rPr>
        <w:lastRenderedPageBreak/>
        <w:t>Amines are substances and functional groups in organic chemistry that include a basic nitrogen atom and a lone pair. Amines are technically</w:t>
      </w:r>
      <w:r w:rsidRPr="009C5DCB">
        <w:rPr>
          <w:lang w:val="en-US" w:eastAsia="en-IN"/>
        </w:rPr>
        <w:t xml:space="preserve"> derivatives of ammonia (NH</w:t>
      </w:r>
      <w:r w:rsidRPr="00246B4D">
        <w:rPr>
          <w:vertAlign w:val="subscript"/>
          <w:lang w:val="en-US" w:eastAsia="en-IN"/>
        </w:rPr>
        <w:t>3</w:t>
      </w:r>
      <w:r w:rsidRPr="009C5DCB">
        <w:rPr>
          <w:lang w:val="en-US" w:eastAsia="en-IN"/>
        </w:rPr>
        <w:t xml:space="preserve">) in which one or more hydrogen atoms have been swapped out for a substituent such as an alkyl or aryl group (referred to as </w:t>
      </w:r>
      <w:proofErr w:type="spellStart"/>
      <w:r w:rsidRPr="009C5DCB">
        <w:rPr>
          <w:lang w:val="en-US" w:eastAsia="en-IN"/>
        </w:rPr>
        <w:t>alkylamines</w:t>
      </w:r>
      <w:proofErr w:type="spellEnd"/>
      <w:r w:rsidRPr="009C5DCB">
        <w:rPr>
          <w:lang w:val="en-US" w:eastAsia="en-IN"/>
        </w:rPr>
        <w:t xml:space="preserve"> and </w:t>
      </w:r>
      <w:proofErr w:type="spellStart"/>
      <w:r w:rsidRPr="009C5DCB">
        <w:rPr>
          <w:lang w:val="en-US" w:eastAsia="en-IN"/>
        </w:rPr>
        <w:t>arlyamines</w:t>
      </w:r>
      <w:proofErr w:type="spellEnd"/>
      <w:r w:rsidRPr="009C5DCB">
        <w:rPr>
          <w:lang w:val="en-US" w:eastAsia="en-IN"/>
        </w:rPr>
        <w:t xml:space="preserve">, respectively; amines with both types of substituents attached are known as </w:t>
      </w:r>
      <w:proofErr w:type="spellStart"/>
      <w:r w:rsidRPr="009C5DCB">
        <w:rPr>
          <w:lang w:val="en-US" w:eastAsia="en-IN"/>
        </w:rPr>
        <w:t>alkylarylamines</w:t>
      </w:r>
      <w:proofErr w:type="spellEnd"/>
      <w:r w:rsidRPr="009C5DCB">
        <w:rPr>
          <w:lang w:val="en-US" w:eastAsia="en-IN"/>
        </w:rPr>
        <w:t>)</w:t>
      </w:r>
      <w:r>
        <w:rPr>
          <w:lang w:val="en-US" w:eastAsia="en-IN"/>
        </w:rPr>
        <w:t>.</w:t>
      </w:r>
      <w:r w:rsidRPr="009C5DCB">
        <w:rPr>
          <w:lang w:val="en-US" w:eastAsia="en-IN"/>
        </w:rPr>
        <w:t xml:space="preserve"> </w:t>
      </w:r>
      <w:r w:rsidRPr="009C5DCB">
        <w:rPr>
          <w:vertAlign w:val="superscript"/>
          <w:lang w:val="en-US" w:eastAsia="en-IN"/>
        </w:rPr>
        <w:t>[1</w:t>
      </w:r>
      <w:r w:rsidR="00B97FF9">
        <w:rPr>
          <w:vertAlign w:val="superscript"/>
          <w:lang w:val="en-US" w:eastAsia="en-IN"/>
        </w:rPr>
        <w:t>3</w:t>
      </w:r>
      <w:r w:rsidRPr="009C5DCB">
        <w:rPr>
          <w:vertAlign w:val="superscript"/>
          <w:lang w:val="en-US" w:eastAsia="en-IN"/>
        </w:rPr>
        <w:t>]</w:t>
      </w:r>
      <w:r w:rsidRPr="009C5DCB">
        <w:rPr>
          <w:lang w:val="en-US" w:eastAsia="en-IN"/>
        </w:rPr>
        <w:t xml:space="preserve"> </w:t>
      </w:r>
      <w:proofErr w:type="spellStart"/>
      <w:r w:rsidRPr="009C5DCB">
        <w:rPr>
          <w:lang w:val="en-US" w:eastAsia="en-IN"/>
        </w:rPr>
        <w:t>Trimethylamine</w:t>
      </w:r>
      <w:proofErr w:type="spellEnd"/>
      <w:r w:rsidRPr="009C5DCB">
        <w:rPr>
          <w:lang w:val="en-US" w:eastAsia="en-IN"/>
        </w:rPr>
        <w:t xml:space="preserve"> and aniline are two significant amines. These chemical</w:t>
      </w:r>
      <w:r>
        <w:rPr>
          <w:lang w:val="en-US" w:eastAsia="en-IN"/>
        </w:rPr>
        <w:t xml:space="preserve">s </w:t>
      </w:r>
      <w:r w:rsidRPr="009C5DCB">
        <w:rPr>
          <w:lang w:val="en-US" w:eastAsia="en-IN"/>
        </w:rPr>
        <w:t>undergo an essential reaction that produces imines when primary amines interact with aldehydes or ketones.</w:t>
      </w:r>
      <w:r>
        <w:rPr>
          <w:lang w:val="en-US" w:eastAsia="en-IN"/>
        </w:rPr>
        <w:t xml:space="preserve"> </w:t>
      </w:r>
      <w:r w:rsidRPr="009C5DCB">
        <w:rPr>
          <w:lang w:val="en-US" w:eastAsia="en-IN"/>
        </w:rPr>
        <w:t xml:space="preserve">Starting materials for the production of </w:t>
      </w:r>
      <w:proofErr w:type="spellStart"/>
      <w:r w:rsidRPr="009C5DCB">
        <w:rPr>
          <w:lang w:val="en-US" w:eastAsia="en-IN"/>
        </w:rPr>
        <w:t>azo</w:t>
      </w:r>
      <w:proofErr w:type="spellEnd"/>
      <w:r w:rsidRPr="009C5DCB">
        <w:rPr>
          <w:lang w:val="en-US" w:eastAsia="en-IN"/>
        </w:rPr>
        <w:t xml:space="preserve"> dyes are p</w:t>
      </w:r>
      <w:r w:rsidRPr="009C5DCB">
        <w:rPr>
          <w:lang w:val="en-US" w:eastAsia="en-IN"/>
        </w:rPr>
        <w:t xml:space="preserve">rimary aromatic amines. As amine hydrochlorides are </w:t>
      </w:r>
      <w:proofErr w:type="spellStart"/>
      <w:r w:rsidRPr="009C5DCB">
        <w:rPr>
          <w:lang w:val="en-US" w:eastAsia="en-IN"/>
        </w:rPr>
        <w:t>utilised</w:t>
      </w:r>
      <w:proofErr w:type="spellEnd"/>
      <w:r w:rsidRPr="009C5DCB">
        <w:rPr>
          <w:lang w:val="en-US" w:eastAsia="en-IN"/>
        </w:rPr>
        <w:t xml:space="preserve"> as decongestants, amine functional groups are found in around 42% of medicines and drug prospects, including phenylephrine and ephedrine. As cure agents for epoxy resin, amines are frequently </w:t>
      </w:r>
      <w:proofErr w:type="spellStart"/>
      <w:r w:rsidRPr="009C5DCB">
        <w:rPr>
          <w:lang w:val="en-US" w:eastAsia="en-IN"/>
        </w:rPr>
        <w:t>uti</w:t>
      </w:r>
      <w:r w:rsidRPr="009C5DCB">
        <w:rPr>
          <w:lang w:val="en-US" w:eastAsia="en-IN"/>
        </w:rPr>
        <w:t>lised</w:t>
      </w:r>
      <w:proofErr w:type="spellEnd"/>
      <w:r w:rsidRPr="009C5DCB">
        <w:rPr>
          <w:lang w:val="en-US" w:eastAsia="en-IN"/>
        </w:rPr>
        <w:t xml:space="preserve">. </w:t>
      </w:r>
    </w:p>
    <w:p w:rsidR="005C356E" w:rsidRDefault="005C356E" w:rsidP="005C356E">
      <w:pPr>
        <w:spacing w:line="276" w:lineRule="auto"/>
        <w:contextualSpacing/>
        <w:rPr>
          <w:lang w:val="en-US" w:eastAsia="en-IN"/>
        </w:rPr>
      </w:pPr>
    </w:p>
    <w:p w:rsidR="005C356E" w:rsidRDefault="005C356E" w:rsidP="005C356E">
      <w:pPr>
        <w:spacing w:line="276" w:lineRule="auto"/>
        <w:contextualSpacing/>
        <w:rPr>
          <w:lang w:val="en-US" w:eastAsia="en-IN"/>
        </w:rPr>
      </w:pPr>
    </w:p>
    <w:p w:rsidR="005C356E" w:rsidRDefault="005C356E" w:rsidP="005C356E">
      <w:pPr>
        <w:spacing w:line="276" w:lineRule="auto"/>
        <w:contextualSpacing/>
        <w:rPr>
          <w:lang w:val="en-US" w:eastAsia="en-IN"/>
        </w:rPr>
      </w:pPr>
    </w:p>
    <w:p w:rsidR="00C20EB1" w:rsidRPr="009C5DCB" w:rsidRDefault="00C20EB1" w:rsidP="009C5DCB">
      <w:pPr>
        <w:spacing w:line="276" w:lineRule="auto"/>
        <w:contextualSpacing/>
        <w:jc w:val="both"/>
        <w:rPr>
          <w:lang w:eastAsia="en-IN"/>
        </w:rPr>
      </w:pPr>
    </w:p>
    <w:p w:rsidR="00C20EB1" w:rsidRPr="009C5DCB" w:rsidRDefault="00C20EB1" w:rsidP="009C5DCB">
      <w:pPr>
        <w:spacing w:line="276" w:lineRule="auto"/>
        <w:contextualSpacing/>
        <w:jc w:val="both"/>
        <w:rPr>
          <w:lang w:eastAsia="en-IN"/>
        </w:rPr>
      </w:pPr>
    </w:p>
    <w:p w:rsidR="00C20EB1" w:rsidRPr="009C5DCB" w:rsidRDefault="00C20EB1" w:rsidP="009C5DCB">
      <w:pPr>
        <w:spacing w:line="276" w:lineRule="auto"/>
        <w:contextualSpacing/>
        <w:jc w:val="both"/>
        <w:rPr>
          <w:lang w:eastAsia="en-IN"/>
        </w:rPr>
      </w:pPr>
    </w:p>
    <w:p w:rsidR="00C20EB1" w:rsidRPr="009C5DCB" w:rsidRDefault="00C20EB1" w:rsidP="009C5DCB">
      <w:pPr>
        <w:spacing w:line="276" w:lineRule="auto"/>
        <w:contextualSpacing/>
        <w:jc w:val="both"/>
        <w:rPr>
          <w:lang w:eastAsia="en-IN"/>
        </w:rPr>
      </w:pPr>
    </w:p>
    <w:p w:rsidR="004946F5" w:rsidRPr="009C5DCB" w:rsidRDefault="004946F5" w:rsidP="009C5DCB">
      <w:pPr>
        <w:spacing w:line="276" w:lineRule="auto"/>
        <w:contextualSpacing/>
        <w:jc w:val="both"/>
        <w:rPr>
          <w:lang w:eastAsia="en-IN"/>
        </w:rPr>
      </w:pPr>
    </w:p>
    <w:p w:rsidR="004946F5" w:rsidRPr="009C5DCB" w:rsidRDefault="004946F5" w:rsidP="009C5DCB">
      <w:pPr>
        <w:spacing w:line="276" w:lineRule="auto"/>
        <w:contextualSpacing/>
        <w:jc w:val="both"/>
        <w:rPr>
          <w:lang w:eastAsia="en-IN"/>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Default="000814CE" w:rsidP="009C5DCB">
      <w:pPr>
        <w:spacing w:line="276" w:lineRule="auto"/>
        <w:rPr>
          <w:lang w:val="en-US"/>
        </w:rPr>
      </w:pPr>
    </w:p>
    <w:p w:rsidR="001E7F88" w:rsidRDefault="001E7F88" w:rsidP="009C5DCB">
      <w:pPr>
        <w:spacing w:line="276" w:lineRule="auto"/>
        <w:rPr>
          <w:lang w:val="en-US"/>
        </w:rPr>
      </w:pPr>
    </w:p>
    <w:p w:rsidR="001E7F88" w:rsidRDefault="001E7F88" w:rsidP="009C5DCB">
      <w:pPr>
        <w:spacing w:line="276" w:lineRule="auto"/>
        <w:rPr>
          <w:lang w:val="en-US"/>
        </w:rPr>
      </w:pPr>
    </w:p>
    <w:p w:rsidR="001E7F88" w:rsidRDefault="001E7F88" w:rsidP="009C5DCB">
      <w:pPr>
        <w:spacing w:line="276" w:lineRule="auto"/>
        <w:rPr>
          <w:lang w:val="en-US"/>
        </w:rPr>
      </w:pPr>
    </w:p>
    <w:p w:rsidR="001E7F88" w:rsidRPr="009C5DCB" w:rsidRDefault="001E7F88" w:rsidP="009C5DCB">
      <w:pPr>
        <w:spacing w:line="276" w:lineRule="auto"/>
        <w:rPr>
          <w:lang w:val="en-US"/>
        </w:rPr>
      </w:pPr>
    </w:p>
    <w:p w:rsidR="000814CE" w:rsidRPr="009C5DCB" w:rsidRDefault="000814CE" w:rsidP="009C5DCB">
      <w:pPr>
        <w:spacing w:line="276" w:lineRule="auto"/>
        <w:rPr>
          <w:lang w:val="en-US"/>
        </w:rPr>
      </w:pPr>
    </w:p>
    <w:p w:rsidR="005C356E" w:rsidRPr="009C5DCB" w:rsidRDefault="00BA4F0E" w:rsidP="005C356E">
      <w:pPr>
        <w:spacing w:line="276" w:lineRule="auto"/>
        <w:contextualSpacing/>
        <w:rPr>
          <w:b/>
          <w:bCs/>
          <w:lang w:val="en-US" w:eastAsia="en-IN"/>
        </w:rPr>
      </w:pPr>
      <w:r w:rsidRPr="009C5DCB">
        <w:rPr>
          <w:b/>
          <w:bCs/>
          <w:lang w:val="en-US" w:eastAsia="en-IN"/>
        </w:rPr>
        <w:lastRenderedPageBreak/>
        <w:t>1.</w:t>
      </w:r>
      <w:r>
        <w:rPr>
          <w:b/>
          <w:bCs/>
          <w:lang w:val="en-US" w:eastAsia="en-IN"/>
        </w:rPr>
        <w:t>5</w:t>
      </w:r>
      <w:r w:rsidRPr="009C5DCB">
        <w:rPr>
          <w:b/>
          <w:bCs/>
          <w:lang w:val="en-US" w:eastAsia="en-IN"/>
        </w:rPr>
        <w:t xml:space="preserve"> OBJECTIVES</w:t>
      </w:r>
    </w:p>
    <w:p w:rsidR="005C356E" w:rsidRPr="009C5DCB" w:rsidRDefault="005C356E" w:rsidP="005C356E">
      <w:pPr>
        <w:spacing w:line="276" w:lineRule="auto"/>
        <w:contextualSpacing/>
        <w:rPr>
          <w:lang w:val="en-US" w:eastAsia="en-IN"/>
        </w:rPr>
      </w:pPr>
    </w:p>
    <w:p w:rsidR="005C356E" w:rsidRDefault="00BA4F0E" w:rsidP="005C356E">
      <w:pPr>
        <w:numPr>
          <w:ilvl w:val="0"/>
          <w:numId w:val="13"/>
        </w:numPr>
        <w:spacing w:line="276" w:lineRule="auto"/>
        <w:contextualSpacing/>
        <w:jc w:val="both"/>
        <w:rPr>
          <w:lang w:val="en-US" w:eastAsia="en-IN"/>
        </w:rPr>
      </w:pPr>
      <w:r w:rsidRPr="009C5DCB">
        <w:rPr>
          <w:lang w:val="en-US" w:eastAsia="en-IN"/>
        </w:rPr>
        <w:t>The objective</w:t>
      </w:r>
      <w:r w:rsidR="00404BB9">
        <w:rPr>
          <w:lang w:val="en-US" w:eastAsia="en-IN"/>
        </w:rPr>
        <w:t xml:space="preserve"> of</w:t>
      </w:r>
      <w:r w:rsidRPr="009C5DCB">
        <w:rPr>
          <w:lang w:val="en-US" w:eastAsia="en-IN"/>
        </w:rPr>
        <w:t xml:space="preserve"> this work is to synthesi</w:t>
      </w:r>
      <w:r w:rsidR="00404BB9">
        <w:rPr>
          <w:lang w:val="en-US" w:eastAsia="en-IN"/>
        </w:rPr>
        <w:t>ze</w:t>
      </w:r>
      <w:r w:rsidRPr="009C5DCB">
        <w:rPr>
          <w:lang w:val="en-US" w:eastAsia="en-IN"/>
        </w:rPr>
        <w:t xml:space="preserve"> Schiff base as these compounds have </w:t>
      </w:r>
      <w:r w:rsidR="00404BB9">
        <w:rPr>
          <w:lang w:val="en-US" w:eastAsia="en-IN"/>
        </w:rPr>
        <w:t xml:space="preserve">a </w:t>
      </w:r>
      <w:r w:rsidRPr="009C5DCB">
        <w:rPr>
          <w:lang w:val="en-US" w:eastAsia="en-IN"/>
        </w:rPr>
        <w:t>wide variety of applications in both medicine and industry.</w:t>
      </w:r>
      <w:r>
        <w:rPr>
          <w:lang w:val="en-US" w:eastAsia="en-IN"/>
        </w:rPr>
        <w:t xml:space="preserve">        </w:t>
      </w:r>
    </w:p>
    <w:p w:rsidR="005C356E" w:rsidRDefault="00BA4F0E" w:rsidP="005C356E">
      <w:pPr>
        <w:numPr>
          <w:ilvl w:val="0"/>
          <w:numId w:val="13"/>
        </w:numPr>
        <w:spacing w:line="276" w:lineRule="auto"/>
        <w:contextualSpacing/>
        <w:jc w:val="both"/>
        <w:rPr>
          <w:lang w:val="en-US" w:eastAsia="en-IN"/>
        </w:rPr>
      </w:pPr>
      <w:r w:rsidRPr="009C5DCB">
        <w:rPr>
          <w:lang w:val="en-US" w:eastAsia="en-IN"/>
        </w:rPr>
        <w:t xml:space="preserve">To confirm the formation of compounds, characterize the synthesized compounds by various spectroscopic techniques. </w:t>
      </w:r>
      <w:r>
        <w:rPr>
          <w:lang w:val="en-US" w:eastAsia="en-IN"/>
        </w:rPr>
        <w:t xml:space="preserve"> </w:t>
      </w:r>
    </w:p>
    <w:p w:rsidR="005C356E" w:rsidRDefault="00BA4F0E" w:rsidP="005C356E">
      <w:pPr>
        <w:numPr>
          <w:ilvl w:val="0"/>
          <w:numId w:val="13"/>
        </w:numPr>
        <w:spacing w:line="276" w:lineRule="auto"/>
        <w:contextualSpacing/>
        <w:jc w:val="both"/>
        <w:rPr>
          <w:lang w:val="en-US" w:eastAsia="en-IN"/>
        </w:rPr>
      </w:pPr>
      <w:r w:rsidRPr="009C5DCB">
        <w:rPr>
          <w:lang w:val="en-US" w:eastAsia="en-IN"/>
        </w:rPr>
        <w:t>To analy</w:t>
      </w:r>
      <w:r w:rsidR="00404BB9">
        <w:rPr>
          <w:lang w:val="en-US" w:eastAsia="en-IN"/>
        </w:rPr>
        <w:t>ze</w:t>
      </w:r>
      <w:r w:rsidRPr="009C5DCB">
        <w:rPr>
          <w:lang w:val="en-US" w:eastAsia="en-IN"/>
        </w:rPr>
        <w:t xml:space="preserve"> the fluorescent properties shown by them and based on it, to develop a fluorescent probe for selective detection of amino acids.</w:t>
      </w:r>
    </w:p>
    <w:p w:rsidR="005C356E" w:rsidRPr="009C5DCB" w:rsidRDefault="00BA4F0E" w:rsidP="005C356E">
      <w:pPr>
        <w:numPr>
          <w:ilvl w:val="0"/>
          <w:numId w:val="13"/>
        </w:numPr>
        <w:spacing w:line="276" w:lineRule="auto"/>
        <w:contextualSpacing/>
        <w:jc w:val="both"/>
        <w:rPr>
          <w:lang w:val="en-US" w:eastAsia="en-IN"/>
        </w:rPr>
      </w:pPr>
      <w:r>
        <w:rPr>
          <w:lang w:val="en-US" w:eastAsia="en-IN"/>
        </w:rPr>
        <w:t>To develop a Sensor for a particular Amino acid.</w:t>
      </w: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pPr>
    </w:p>
    <w:p w:rsidR="000814CE" w:rsidRPr="009C5DCB" w:rsidRDefault="000814CE" w:rsidP="009C5DCB">
      <w:pPr>
        <w:spacing w:line="276" w:lineRule="auto"/>
        <w:rPr>
          <w:lang w:val="en-US"/>
        </w:rPr>
        <w:sectPr w:rsidR="000814CE" w:rsidRPr="009C5DCB" w:rsidSect="001E7F88">
          <w:headerReference w:type="even" r:id="rId29"/>
          <w:headerReference w:type="default" r:id="rId30"/>
          <w:footerReference w:type="even" r:id="rId31"/>
          <w:footerReference w:type="default" r:id="rId32"/>
          <w:footerReference w:type="first" r:id="rId33"/>
          <w:pgSz w:w="11907" w:h="16840" w:code="9"/>
          <w:pgMar w:top="2608" w:right="1701" w:bottom="2608" w:left="3005" w:header="2047" w:footer="2058" w:gutter="0"/>
          <w:pgNumType w:start="1"/>
          <w:cols w:space="720"/>
          <w:titlePg/>
          <w:docGrid w:linePitch="360"/>
        </w:sectPr>
      </w:pPr>
    </w:p>
    <w:p w:rsidR="00C202FE" w:rsidRDefault="00BA4F0E" w:rsidP="00C202FE">
      <w:pPr>
        <w:keepNext/>
        <w:spacing w:after="240" w:line="360" w:lineRule="auto"/>
        <w:jc w:val="right"/>
        <w:outlineLvl w:val="0"/>
        <w:rPr>
          <w:b/>
          <w:color w:val="000000"/>
          <w:sz w:val="40"/>
          <w:lang w:val="en-US"/>
        </w:rPr>
      </w:pPr>
      <w:r w:rsidRPr="00642C69">
        <w:rPr>
          <w:rFonts w:ascii="Book Antiqua" w:hAnsi="Book Antiqua"/>
          <w:b/>
          <w:sz w:val="40"/>
          <w:szCs w:val="40"/>
          <w:lang w:val="en-US"/>
        </w:rPr>
        <w:lastRenderedPageBreak/>
        <w:t>Chapter</w:t>
      </w:r>
      <w:r>
        <w:rPr>
          <w:b/>
          <w:sz w:val="40"/>
          <w:lang w:val="en-US"/>
        </w:rPr>
        <w:t xml:space="preserve"> </w:t>
      </w:r>
      <w:r>
        <w:rPr>
          <w:rFonts w:ascii="Book Antiqua" w:hAnsi="Book Antiqua"/>
          <w:b/>
          <w:sz w:val="72"/>
          <w:szCs w:val="72"/>
          <w:lang w:val="en-US"/>
        </w:rPr>
        <w:t>2</w:t>
      </w:r>
    </w:p>
    <w:p w:rsidR="00C202FE" w:rsidRDefault="00BA4F0E" w:rsidP="00C202FE">
      <w:pPr>
        <w:spacing w:before="240" w:after="240" w:line="360" w:lineRule="auto"/>
        <w:jc w:val="center"/>
        <w:rPr>
          <w:rFonts w:ascii="Book Antiqua" w:hAnsi="Book Antiqua"/>
          <w:b/>
          <w:bCs/>
          <w:sz w:val="28"/>
          <w:szCs w:val="28"/>
          <w:lang w:val="en-US"/>
        </w:rPr>
      </w:pPr>
      <w:r>
        <w:rPr>
          <w:rFonts w:ascii="Book Antiqua" w:hAnsi="Book Antiqua"/>
          <w:b/>
          <w:bCs/>
          <w:sz w:val="28"/>
          <w:szCs w:val="28"/>
          <w:lang w:val="en-US"/>
        </w:rPr>
        <w:t>Literature Review</w:t>
      </w:r>
    </w:p>
    <w:p w:rsidR="00C202FE" w:rsidRDefault="00BA4F0E" w:rsidP="00C202FE">
      <w:pPr>
        <w:spacing w:line="276" w:lineRule="auto"/>
        <w:jc w:val="both"/>
        <w:rPr>
          <w:color w:val="000000"/>
          <w:sz w:val="22"/>
          <w:lang w:val="en-US"/>
        </w:rPr>
      </w:pPr>
      <w:r w:rsidRPr="001D5897">
        <w:rPr>
          <w:rFonts w:eastAsia="Arial Unicode MS"/>
          <w:color w:val="000000"/>
          <w:lang w:val="en-US"/>
        </w:rPr>
        <w:t>Ming-</w:t>
      </w:r>
      <w:proofErr w:type="spellStart"/>
      <w:r w:rsidRPr="001D5897">
        <w:rPr>
          <w:rFonts w:eastAsia="Arial Unicode MS"/>
          <w:color w:val="000000"/>
          <w:lang w:val="en-US"/>
        </w:rPr>
        <w:t>Ching</w:t>
      </w:r>
      <w:proofErr w:type="spellEnd"/>
      <w:r w:rsidRPr="001D5897">
        <w:rPr>
          <w:rFonts w:eastAsia="Arial Unicode MS"/>
          <w:color w:val="000000"/>
          <w:lang w:val="en-US"/>
        </w:rPr>
        <w:t xml:space="preserve"> Lee</w:t>
      </w:r>
      <w:r>
        <w:rPr>
          <w:rFonts w:eastAsia="Arial Unicode MS"/>
          <w:color w:val="000000"/>
          <w:lang w:val="en-US"/>
        </w:rPr>
        <w:t>, developed a</w:t>
      </w:r>
      <w:r w:rsidRPr="001D5897">
        <w:rPr>
          <w:rFonts w:eastAsia="Arial Unicode MS"/>
          <w:color w:val="000000"/>
          <w:lang w:val="en-US"/>
        </w:rPr>
        <w:t xml:space="preserve"> chiral "urea-ca</w:t>
      </w:r>
      <w:r>
        <w:rPr>
          <w:rFonts w:eastAsia="Arial Unicode MS"/>
          <w:color w:val="000000"/>
          <w:lang w:val="en-US"/>
        </w:rPr>
        <w:t xml:space="preserve">rboxylic acid" binding site </w:t>
      </w:r>
      <w:r w:rsidRPr="001D5897">
        <w:rPr>
          <w:rFonts w:eastAsia="Arial Unicode MS"/>
          <w:color w:val="000000"/>
          <w:lang w:val="en-US"/>
        </w:rPr>
        <w:t xml:space="preserve">for a chiral </w:t>
      </w:r>
      <w:proofErr w:type="spellStart"/>
      <w:r w:rsidRPr="001D5897">
        <w:rPr>
          <w:rFonts w:eastAsia="Arial Unicode MS"/>
          <w:color w:val="000000"/>
          <w:lang w:val="en-US"/>
        </w:rPr>
        <w:t>carbazole</w:t>
      </w:r>
      <w:proofErr w:type="spellEnd"/>
      <w:r w:rsidRPr="001D5897">
        <w:rPr>
          <w:rFonts w:eastAsia="Arial Unicode MS"/>
          <w:color w:val="000000"/>
          <w:lang w:val="en-US"/>
        </w:rPr>
        <w:t>-based sensor (CCS). T</w:t>
      </w:r>
      <w:r>
        <w:rPr>
          <w:rFonts w:eastAsia="Arial Unicode MS"/>
          <w:color w:val="000000"/>
          <w:lang w:val="en-US"/>
        </w:rPr>
        <w:t>he sequential detection of Fe</w:t>
      </w:r>
      <w:r w:rsidRPr="00952555">
        <w:rPr>
          <w:rFonts w:eastAsia="Arial Unicode MS"/>
          <w:color w:val="000000"/>
          <w:vertAlign w:val="superscript"/>
          <w:lang w:val="en-US"/>
        </w:rPr>
        <w:t>3+</w:t>
      </w:r>
      <m:oMath>
        <m:r>
          <w:rPr>
            <w:rFonts w:ascii="Cambria Math" w:eastAsia="Arial Unicode MS" w:hAnsi="Cambria Math"/>
            <w:color w:val="000000"/>
          </w:rPr>
          <m:t>,</m:t>
        </m:r>
      </m:oMath>
      <w:r w:rsidRPr="001D5897">
        <w:rPr>
          <w:rFonts w:eastAsia="Arial Unicode MS"/>
          <w:color w:val="000000"/>
          <w:lang w:val="en-US"/>
        </w:rPr>
        <w:t>L-tryptophan (Trp), and L-histidine (His) by the naked eye was successfully accomplishe</w:t>
      </w:r>
      <w:r>
        <w:rPr>
          <w:rFonts w:eastAsia="Arial Unicode MS"/>
          <w:color w:val="000000"/>
          <w:lang w:val="en-US"/>
        </w:rPr>
        <w:t>d using CCS. When exposed to Fe</w:t>
      </w:r>
      <w:r w:rsidRPr="00952555">
        <w:rPr>
          <w:rFonts w:eastAsia="Arial Unicode MS"/>
          <w:color w:val="000000"/>
          <w:vertAlign w:val="superscript"/>
          <w:lang w:val="en-US"/>
        </w:rPr>
        <w:t>3+</w:t>
      </w:r>
      <w:r w:rsidRPr="001D5897">
        <w:rPr>
          <w:rFonts w:eastAsia="Arial Unicode MS"/>
          <w:color w:val="000000"/>
          <w:lang w:val="en-US"/>
        </w:rPr>
        <w:t>and</w:t>
      </w:r>
      <w:r>
        <w:rPr>
          <w:rFonts w:eastAsia="Arial Unicode MS"/>
          <w:color w:val="000000"/>
          <w:lang w:val="en-US"/>
        </w:rPr>
        <w:t xml:space="preserve"> Fe</w:t>
      </w:r>
      <w:r w:rsidRPr="00952555">
        <w:rPr>
          <w:rFonts w:eastAsia="Arial Unicode MS"/>
          <w:color w:val="000000"/>
          <w:vertAlign w:val="superscript"/>
          <w:lang w:val="en-US"/>
        </w:rPr>
        <w:t>2+</w:t>
      </w:r>
      <w:r>
        <w:rPr>
          <w:rFonts w:eastAsia="Arial Unicode MS"/>
          <w:color w:val="000000"/>
          <w:vertAlign w:val="superscript"/>
          <w:lang w:val="en-US"/>
        </w:rPr>
        <w:t xml:space="preserve">, </w:t>
      </w:r>
      <w:r w:rsidRPr="001D5897">
        <w:rPr>
          <w:rFonts w:eastAsia="Arial Unicode MS"/>
          <w:color w:val="000000"/>
          <w:lang w:val="en-US"/>
        </w:rPr>
        <w:t xml:space="preserve">CCS displays various </w:t>
      </w:r>
      <w:proofErr w:type="spellStart"/>
      <w:r w:rsidRPr="001D5897">
        <w:rPr>
          <w:rFonts w:eastAsia="Arial Unicode MS"/>
          <w:color w:val="000000"/>
          <w:lang w:val="en-US"/>
        </w:rPr>
        <w:t>colour</w:t>
      </w:r>
      <w:proofErr w:type="spellEnd"/>
      <w:r w:rsidRPr="001D5897">
        <w:rPr>
          <w:rFonts w:eastAsia="Arial Unicode MS"/>
          <w:color w:val="000000"/>
          <w:lang w:val="en-US"/>
        </w:rPr>
        <w:t xml:space="preserve"> changes and a fluorescent "turn-off" reaction. In a solution with a </w:t>
      </w:r>
      <w:proofErr w:type="spellStart"/>
      <w:r w:rsidRPr="001D5897">
        <w:rPr>
          <w:rFonts w:eastAsia="Arial Unicode MS"/>
          <w:color w:val="000000"/>
          <w:lang w:val="en-US"/>
        </w:rPr>
        <w:t>highwater</w:t>
      </w:r>
      <w:proofErr w:type="spellEnd"/>
      <w:r w:rsidRPr="001D5897">
        <w:rPr>
          <w:rFonts w:eastAsia="Arial Unicode MS"/>
          <w:color w:val="000000"/>
          <w:lang w:val="en-US"/>
        </w:rPr>
        <w:t xml:space="preserve"> content (99% water), 84 </w:t>
      </w:r>
      <w:r>
        <w:rPr>
          <w:rFonts w:eastAsia="Arial Unicode MS"/>
          <w:color w:val="000000"/>
          <w:lang w:val="en-US"/>
        </w:rPr>
        <w:t>nm</w:t>
      </w:r>
      <w:r w:rsidRPr="001D5897">
        <w:rPr>
          <w:rFonts w:eastAsia="Arial Unicode MS"/>
          <w:color w:val="000000"/>
          <w:lang w:val="en-US"/>
        </w:rPr>
        <w:t xml:space="preserve"> is the l</w:t>
      </w:r>
      <w:r>
        <w:rPr>
          <w:rFonts w:eastAsia="Arial Unicode MS"/>
          <w:color w:val="000000"/>
          <w:lang w:val="en-US"/>
        </w:rPr>
        <w:t>ower limit of detection for Fe</w:t>
      </w:r>
      <w:r w:rsidRPr="00952555">
        <w:rPr>
          <w:rFonts w:eastAsia="Arial Unicode MS"/>
          <w:color w:val="000000"/>
          <w:vertAlign w:val="superscript"/>
          <w:lang w:val="en-US"/>
        </w:rPr>
        <w:t>3+</w:t>
      </w:r>
      <w:r>
        <w:rPr>
          <w:rFonts w:eastAsia="Arial Unicode MS"/>
          <w:color w:val="000000"/>
          <w:lang w:val="en-US"/>
        </w:rPr>
        <w:t xml:space="preserve"> by CCS. Fe</w:t>
      </w:r>
      <w:r w:rsidRPr="00952555">
        <w:rPr>
          <w:rFonts w:eastAsia="Arial Unicode MS"/>
          <w:color w:val="000000"/>
          <w:vertAlign w:val="superscript"/>
          <w:lang w:val="en-US"/>
        </w:rPr>
        <w:t>3+</w:t>
      </w:r>
      <w:r>
        <w:rPr>
          <w:rFonts w:eastAsia="Arial Unicode MS"/>
          <w:color w:val="000000"/>
          <w:lang w:val="en-US"/>
        </w:rPr>
        <w:t xml:space="preserve"> </w:t>
      </w:r>
      <w:r w:rsidRPr="001D5897">
        <w:rPr>
          <w:rFonts w:eastAsia="Arial Unicode MS"/>
          <w:color w:val="000000"/>
          <w:lang w:val="en-US"/>
        </w:rPr>
        <w:t>can be detected using a CCS sensor as a reversible fluorescence quenc</w:t>
      </w:r>
      <w:r w:rsidRPr="001D5897">
        <w:rPr>
          <w:rFonts w:eastAsia="Arial Unicode MS"/>
          <w:color w:val="000000"/>
          <w:lang w:val="en-US"/>
        </w:rPr>
        <w:t>hing sensor.</w:t>
      </w:r>
      <w:r>
        <w:rPr>
          <w:rFonts w:eastAsia="Arial Unicode MS"/>
          <w:color w:val="000000"/>
          <w:lang w:val="en-US"/>
        </w:rPr>
        <w:t xml:space="preserve"> </w:t>
      </w:r>
      <w:r w:rsidRPr="001D5897">
        <w:rPr>
          <w:rFonts w:eastAsia="Arial Unicode MS"/>
          <w:color w:val="000000"/>
          <w:lang w:val="en-US"/>
        </w:rPr>
        <w:t xml:space="preserve">In a solution with a </w:t>
      </w:r>
      <w:proofErr w:type="spellStart"/>
      <w:r w:rsidRPr="001D5897">
        <w:rPr>
          <w:rFonts w:eastAsia="Arial Unicode MS"/>
          <w:color w:val="000000"/>
          <w:lang w:val="en-US"/>
        </w:rPr>
        <w:t>highwater</w:t>
      </w:r>
      <w:proofErr w:type="spellEnd"/>
      <w:r w:rsidRPr="001D5897">
        <w:rPr>
          <w:rFonts w:eastAsia="Arial Unicode MS"/>
          <w:color w:val="000000"/>
          <w:lang w:val="en-US"/>
        </w:rPr>
        <w:t xml:space="preserve"> con</w:t>
      </w:r>
      <w:r>
        <w:rPr>
          <w:rFonts w:eastAsia="Arial Unicode MS"/>
          <w:color w:val="000000"/>
          <w:lang w:val="en-US"/>
        </w:rPr>
        <w:t>tent (99% water), the CCS-</w:t>
      </w:r>
      <w:r w:rsidRPr="00952555">
        <w:rPr>
          <w:rFonts w:eastAsia="Arial Unicode MS"/>
          <w:color w:val="000000"/>
          <w:lang w:val="en-US"/>
        </w:rPr>
        <w:t xml:space="preserve"> </w:t>
      </w:r>
      <w:r>
        <w:rPr>
          <w:rFonts w:eastAsia="Arial Unicode MS"/>
          <w:color w:val="000000"/>
          <w:lang w:val="en-US"/>
        </w:rPr>
        <w:t>Fe</w:t>
      </w:r>
      <w:r w:rsidRPr="00952555">
        <w:rPr>
          <w:rFonts w:eastAsia="Arial Unicode MS"/>
          <w:color w:val="000000"/>
          <w:vertAlign w:val="superscript"/>
          <w:lang w:val="en-US"/>
        </w:rPr>
        <w:t>3+</w:t>
      </w:r>
      <w:r w:rsidRPr="001D5897">
        <w:rPr>
          <w:rFonts w:eastAsia="Arial Unicode MS"/>
          <w:color w:val="000000"/>
          <w:lang w:val="en-US"/>
        </w:rPr>
        <w:t xml:space="preserve"> complex can detect tryptophan or </w:t>
      </w:r>
      <w:proofErr w:type="spellStart"/>
      <w:r w:rsidRPr="001D5897">
        <w:rPr>
          <w:rFonts w:eastAsia="Arial Unicode MS"/>
          <w:color w:val="000000"/>
          <w:lang w:val="en-US"/>
        </w:rPr>
        <w:t>histidine</w:t>
      </w:r>
      <w:proofErr w:type="spellEnd"/>
      <w:r w:rsidRPr="001D5897">
        <w:rPr>
          <w:rFonts w:eastAsia="Arial Unicode MS"/>
          <w:color w:val="000000"/>
          <w:lang w:val="en-US"/>
        </w:rPr>
        <w:t xml:space="preserve"> by a dose-dependent turn-on fluorescence response. The mass spec</w:t>
      </w:r>
      <w:r>
        <w:rPr>
          <w:rFonts w:eastAsia="Arial Unicode MS"/>
          <w:color w:val="000000"/>
          <w:lang w:val="en-US"/>
        </w:rPr>
        <w:t>tra indicate that a 1:1 CCS-</w:t>
      </w:r>
      <w:r w:rsidRPr="00952555">
        <w:rPr>
          <w:rFonts w:eastAsia="Arial Unicode MS"/>
          <w:color w:val="000000"/>
          <w:lang w:val="en-US"/>
        </w:rPr>
        <w:t xml:space="preserve"> </w:t>
      </w:r>
      <w:r>
        <w:rPr>
          <w:rFonts w:eastAsia="Arial Unicode MS"/>
          <w:color w:val="000000"/>
          <w:lang w:val="en-US"/>
        </w:rPr>
        <w:t>Fe</w:t>
      </w:r>
      <w:r w:rsidRPr="00952555">
        <w:rPr>
          <w:rFonts w:eastAsia="Arial Unicode MS"/>
          <w:color w:val="000000"/>
          <w:vertAlign w:val="superscript"/>
          <w:lang w:val="en-US"/>
        </w:rPr>
        <w:t>3+</w:t>
      </w:r>
      <w:r w:rsidRPr="001D5897">
        <w:rPr>
          <w:rFonts w:eastAsia="Arial Unicode MS"/>
          <w:color w:val="000000"/>
          <w:lang w:val="en-US"/>
        </w:rPr>
        <w:t>: amino acid binding ratio was used t</w:t>
      </w:r>
      <w:r w:rsidRPr="001D5897">
        <w:rPr>
          <w:rFonts w:eastAsia="Arial Unicode MS"/>
          <w:color w:val="000000"/>
          <w:lang w:val="en-US"/>
        </w:rPr>
        <w:t>o detect L-</w:t>
      </w:r>
      <w:proofErr w:type="spellStart"/>
      <w:r w:rsidRPr="001D5897">
        <w:rPr>
          <w:rFonts w:eastAsia="Arial Unicode MS"/>
          <w:color w:val="000000"/>
          <w:lang w:val="en-US"/>
        </w:rPr>
        <w:t>histi</w:t>
      </w:r>
      <w:r>
        <w:rPr>
          <w:rFonts w:eastAsia="Arial Unicode MS"/>
          <w:color w:val="000000"/>
          <w:lang w:val="en-US"/>
        </w:rPr>
        <w:t>dine</w:t>
      </w:r>
      <w:proofErr w:type="spellEnd"/>
      <w:r>
        <w:rPr>
          <w:rFonts w:eastAsia="Arial Unicode MS"/>
          <w:color w:val="000000"/>
          <w:lang w:val="en-US"/>
        </w:rPr>
        <w:t xml:space="preserve"> or L-tryptophan by CCS-</w:t>
      </w:r>
      <w:r w:rsidRPr="00952555">
        <w:rPr>
          <w:rFonts w:eastAsia="Arial Unicode MS"/>
          <w:color w:val="000000"/>
          <w:lang w:val="en-US"/>
        </w:rPr>
        <w:t xml:space="preserve"> </w:t>
      </w:r>
      <w:r>
        <w:rPr>
          <w:rFonts w:eastAsia="Arial Unicode MS"/>
          <w:color w:val="000000"/>
          <w:lang w:val="en-US"/>
        </w:rPr>
        <w:t>Fe</w:t>
      </w:r>
      <w:r w:rsidRPr="00952555">
        <w:rPr>
          <w:rFonts w:eastAsia="Arial Unicode MS"/>
          <w:color w:val="000000"/>
          <w:vertAlign w:val="superscript"/>
          <w:lang w:val="en-US"/>
        </w:rPr>
        <w:t>3+</w:t>
      </w:r>
      <m:oMath>
        <m:r>
          <w:rPr>
            <w:rFonts w:ascii="Cambria Math" w:eastAsia="Arial Unicode MS" w:hAnsi="Cambria Math"/>
            <w:color w:val="000000"/>
          </w:rPr>
          <m:t>.</m:t>
        </m:r>
      </m:oMath>
      <w:r w:rsidRPr="001D5897">
        <w:rPr>
          <w:rFonts w:eastAsia="Arial Unicode MS"/>
          <w:color w:val="000000"/>
          <w:lang w:val="en-US"/>
        </w:rPr>
        <w:t xml:space="preserve"> In comparison to other chemosensors described in the literature, CCS has a low limit of detection for L-Trp and L-His in an environment with a lot of water (0.31 M L-Trp, 7.64 M L-His). Furthermore, the L-</w:t>
      </w:r>
      <w:r w:rsidRPr="001D5897">
        <w:rPr>
          <w:rFonts w:eastAsia="Arial Unicode MS"/>
          <w:color w:val="000000"/>
          <w:lang w:val="en-US"/>
        </w:rPr>
        <w:t>tryptophan content of commercial capsules designed to improve sleep and comprising a variety of substances was successfully</w:t>
      </w:r>
      <w:r>
        <w:rPr>
          <w:rFonts w:eastAsia="Arial Unicode MS"/>
          <w:color w:val="000000"/>
          <w:lang w:val="en-US"/>
        </w:rPr>
        <w:t xml:space="preserve"> quantified using the CCS -</w:t>
      </w:r>
      <w:r w:rsidRPr="001D5897">
        <w:rPr>
          <w:rFonts w:eastAsia="Arial Unicode MS"/>
          <w:color w:val="000000"/>
          <w:lang w:val="en-US"/>
        </w:rPr>
        <w:t xml:space="preserve">complex based </w:t>
      </w:r>
      <w:proofErr w:type="spellStart"/>
      <w:r w:rsidRPr="001D5897">
        <w:rPr>
          <w:rFonts w:eastAsia="Arial Unicode MS"/>
          <w:color w:val="000000"/>
          <w:lang w:val="en-US"/>
        </w:rPr>
        <w:t>chemosensor</w:t>
      </w:r>
      <w:proofErr w:type="spellEnd"/>
      <w:proofErr w:type="gramStart"/>
      <w:r w:rsidRPr="001D5897">
        <w:rPr>
          <w:rFonts w:eastAsia="Arial Unicode MS"/>
          <w:color w:val="000000"/>
          <w:lang w:val="en-US"/>
        </w:rPr>
        <w:t>.</w:t>
      </w:r>
      <w:r w:rsidRPr="009F339A">
        <w:rPr>
          <w:rFonts w:eastAsia="Arial Unicode MS"/>
          <w:b/>
          <w:color w:val="000000"/>
          <w:sz w:val="22"/>
          <w:szCs w:val="22"/>
          <w:vertAlign w:val="superscript"/>
          <w:lang w:val="en-US"/>
        </w:rPr>
        <w:t>[</w:t>
      </w:r>
      <w:proofErr w:type="gramEnd"/>
      <w:r w:rsidRPr="009F339A">
        <w:rPr>
          <w:rFonts w:eastAsia="Arial Unicode MS"/>
          <w:b/>
          <w:color w:val="000000"/>
          <w:sz w:val="22"/>
          <w:szCs w:val="22"/>
          <w:vertAlign w:val="superscript"/>
          <w:lang w:val="en-US"/>
        </w:rPr>
        <w:t>1</w:t>
      </w:r>
      <w:r>
        <w:rPr>
          <w:rFonts w:eastAsia="Arial Unicode MS"/>
          <w:b/>
          <w:color w:val="000000"/>
          <w:sz w:val="22"/>
          <w:szCs w:val="22"/>
          <w:vertAlign w:val="superscript"/>
          <w:lang w:val="en-US"/>
        </w:rPr>
        <w:t>4</w:t>
      </w:r>
      <w:r w:rsidRPr="009F339A">
        <w:rPr>
          <w:rFonts w:eastAsia="Arial Unicode MS"/>
          <w:b/>
          <w:color w:val="000000"/>
          <w:sz w:val="22"/>
          <w:szCs w:val="22"/>
          <w:vertAlign w:val="superscript"/>
          <w:lang w:val="en-US"/>
        </w:rPr>
        <w:t>]</w:t>
      </w:r>
      <w:r w:rsidRPr="009F339A">
        <w:rPr>
          <w:color w:val="000000"/>
          <w:sz w:val="22"/>
          <w:lang w:val="en-US"/>
        </w:rPr>
        <w:t xml:space="preserve"> </w:t>
      </w:r>
    </w:p>
    <w:p w:rsidR="00C202FE" w:rsidRDefault="00C202FE" w:rsidP="00C202FE">
      <w:pPr>
        <w:spacing w:line="276" w:lineRule="auto"/>
        <w:jc w:val="both"/>
        <w:rPr>
          <w:color w:val="000000"/>
          <w:lang w:val="en-US"/>
        </w:rPr>
      </w:pPr>
    </w:p>
    <w:p w:rsidR="00C202FE" w:rsidRDefault="00BA4F0E" w:rsidP="00C202FE">
      <w:pPr>
        <w:tabs>
          <w:tab w:val="left" w:pos="5580"/>
        </w:tabs>
        <w:spacing w:line="276" w:lineRule="auto"/>
        <w:jc w:val="both"/>
        <w:rPr>
          <w:rFonts w:eastAsia="Arial Unicode MS"/>
          <w:color w:val="000000"/>
          <w:shd w:val="clear" w:color="auto" w:fill="FFFFFF"/>
          <w:lang w:val="en-US"/>
        </w:rPr>
      </w:pPr>
      <w:proofErr w:type="spellStart"/>
      <w:r>
        <w:rPr>
          <w:rFonts w:eastAsia="Arial Unicode MS"/>
          <w:color w:val="000000"/>
          <w:lang w:val="en-US" w:eastAsia="en-IN"/>
        </w:rPr>
        <w:t>Pundi</w:t>
      </w:r>
      <w:proofErr w:type="spellEnd"/>
      <w:r>
        <w:rPr>
          <w:rFonts w:eastAsia="Arial Unicode MS"/>
          <w:color w:val="000000"/>
          <w:lang w:val="en-US" w:eastAsia="en-IN"/>
        </w:rPr>
        <w:t xml:space="preserve"> </w:t>
      </w:r>
      <w:r w:rsidRPr="00952555">
        <w:rPr>
          <w:rFonts w:eastAsia="Arial Unicode MS"/>
          <w:i/>
          <w:color w:val="000000"/>
          <w:lang w:val="en-US" w:eastAsia="en-IN"/>
        </w:rPr>
        <w:t>et al</w:t>
      </w:r>
      <w:r>
        <w:rPr>
          <w:rFonts w:eastAsia="Arial Unicode MS"/>
          <w:color w:val="000000"/>
          <w:shd w:val="clear" w:color="auto" w:fill="FFFFFF"/>
          <w:lang w:val="en-US"/>
        </w:rPr>
        <w:t xml:space="preserve">, developed a </w:t>
      </w:r>
      <w:proofErr w:type="spellStart"/>
      <w:r w:rsidRPr="001D5897">
        <w:rPr>
          <w:rFonts w:eastAsia="Arial Unicode MS"/>
          <w:color w:val="000000"/>
          <w:shd w:val="clear" w:color="auto" w:fill="FFFFFF"/>
          <w:lang w:val="en-US"/>
        </w:rPr>
        <w:t>dimedone</w:t>
      </w:r>
      <w:proofErr w:type="spellEnd"/>
      <w:r w:rsidRPr="001D5897">
        <w:rPr>
          <w:rFonts w:eastAsia="Arial Unicode MS"/>
          <w:color w:val="000000"/>
          <w:shd w:val="clear" w:color="auto" w:fill="FFFFFF"/>
          <w:lang w:val="en-US"/>
        </w:rPr>
        <w:t>-phenylalanine-based chira</w:t>
      </w:r>
      <w:r>
        <w:rPr>
          <w:rFonts w:eastAsia="Arial Unicode MS"/>
          <w:color w:val="000000"/>
          <w:shd w:val="clear" w:color="auto" w:fill="FFFFFF"/>
          <w:lang w:val="en-US"/>
        </w:rPr>
        <w:t xml:space="preserve">l sensor (SDPA) </w:t>
      </w:r>
      <w:r w:rsidRPr="001D5897">
        <w:rPr>
          <w:rFonts w:eastAsia="Arial Unicode MS"/>
          <w:color w:val="000000"/>
          <w:shd w:val="clear" w:color="auto" w:fill="FFFFFF"/>
          <w:lang w:val="en-US"/>
        </w:rPr>
        <w:t>in a water/DMSO (3/7) solution, it demonstrated substantia</w:t>
      </w:r>
      <w:r>
        <w:rPr>
          <w:rFonts w:eastAsia="Arial Unicode MS"/>
          <w:color w:val="000000"/>
          <w:shd w:val="clear" w:color="auto" w:fill="FFFFFF"/>
          <w:lang w:val="en-US"/>
        </w:rPr>
        <w:t>l fluorescence quenching by Fe</w:t>
      </w:r>
      <w:r w:rsidRPr="00952555">
        <w:rPr>
          <w:rFonts w:eastAsia="Arial Unicode MS"/>
          <w:color w:val="000000"/>
          <w:shd w:val="clear" w:color="auto" w:fill="FFFFFF"/>
          <w:vertAlign w:val="superscript"/>
          <w:lang w:val="en-US"/>
        </w:rPr>
        <w:t>3+</w:t>
      </w:r>
      <w:r>
        <w:rPr>
          <w:rFonts w:eastAsia="Arial Unicode MS"/>
          <w:color w:val="000000"/>
          <w:shd w:val="clear" w:color="auto" w:fill="FFFFFF"/>
          <w:lang w:val="en-US"/>
        </w:rPr>
        <w:t xml:space="preserve"> and Cu</w:t>
      </w:r>
      <w:r w:rsidRPr="00952555">
        <w:rPr>
          <w:rFonts w:eastAsia="Arial Unicode MS"/>
          <w:color w:val="000000"/>
          <w:shd w:val="clear" w:color="auto" w:fill="FFFFFF"/>
          <w:vertAlign w:val="superscript"/>
          <w:lang w:val="en-US"/>
        </w:rPr>
        <w:t>2+</w:t>
      </w:r>
      <w:r w:rsidRPr="001D5897">
        <w:rPr>
          <w:rFonts w:eastAsia="Arial Unicode MS"/>
          <w:color w:val="000000"/>
          <w:shd w:val="clear" w:color="auto" w:fill="FFFFFF"/>
          <w:lang w:val="en-US"/>
        </w:rPr>
        <w:t>with detection limits of 2.29 10-6 M and 6.37 10-6 M, respectively. After being EDTA-treated, the sensor can be utilized at least five more t</w:t>
      </w:r>
      <w:r w:rsidRPr="001D5897">
        <w:rPr>
          <w:rFonts w:eastAsia="Arial Unicode MS"/>
          <w:color w:val="000000"/>
          <w:shd w:val="clear" w:color="auto" w:fill="FFFFFF"/>
          <w:lang w:val="en-US"/>
        </w:rPr>
        <w:t>imes.</w:t>
      </w:r>
      <w:r w:rsidRPr="001D5897">
        <w:rPr>
          <w:lang w:val="en-US"/>
        </w:rPr>
        <w:t xml:space="preserve"> </w:t>
      </w:r>
      <w:r w:rsidRPr="001D5897">
        <w:rPr>
          <w:rFonts w:eastAsia="Arial Unicode MS"/>
          <w:color w:val="000000"/>
          <w:shd w:val="clear" w:color="auto" w:fill="FFFFFF"/>
          <w:lang w:val="en-US"/>
        </w:rPr>
        <w:t>With a detection limit of 9.35 10-6 M for L-tryptophan and 8.86 10-6 M for L-cyste</w:t>
      </w:r>
      <w:r>
        <w:rPr>
          <w:rFonts w:eastAsia="Arial Unicode MS"/>
          <w:color w:val="000000"/>
          <w:shd w:val="clear" w:color="auto" w:fill="FFFFFF"/>
          <w:lang w:val="en-US"/>
        </w:rPr>
        <w:t>ine, respectively, the SDPA- Cu</w:t>
      </w:r>
      <w:r w:rsidRPr="00952555">
        <w:rPr>
          <w:rFonts w:eastAsia="Arial Unicode MS"/>
          <w:color w:val="000000"/>
          <w:shd w:val="clear" w:color="auto" w:fill="FFFFFF"/>
          <w:vertAlign w:val="superscript"/>
          <w:lang w:val="en-US"/>
        </w:rPr>
        <w:t>2+</w:t>
      </w:r>
      <w:r w:rsidRPr="001D5897">
        <w:rPr>
          <w:rFonts w:eastAsia="Arial Unicode MS"/>
          <w:color w:val="000000"/>
          <w:shd w:val="clear" w:color="auto" w:fill="FFFFFF"/>
          <w:lang w:val="en-US"/>
        </w:rPr>
        <w:t xml:space="preserve"> complex can detect these amino acids at trace amounts by turning on fluorescence. Ad</w:t>
      </w:r>
      <w:r>
        <w:rPr>
          <w:rFonts w:eastAsia="Arial Unicode MS"/>
          <w:color w:val="000000"/>
          <w:shd w:val="clear" w:color="auto" w:fill="FFFFFF"/>
          <w:lang w:val="en-US"/>
        </w:rPr>
        <w:t>ditionally, using the SDPA-</w:t>
      </w:r>
      <w:r w:rsidRPr="00952555">
        <w:rPr>
          <w:rFonts w:eastAsia="Arial Unicode MS"/>
          <w:color w:val="000000"/>
          <w:shd w:val="clear" w:color="auto" w:fill="FFFFFF"/>
          <w:lang w:val="en-US"/>
        </w:rPr>
        <w:t xml:space="preserve"> </w:t>
      </w:r>
      <w:r>
        <w:rPr>
          <w:rFonts w:eastAsia="Arial Unicode MS"/>
          <w:color w:val="000000"/>
          <w:shd w:val="clear" w:color="auto" w:fill="FFFFFF"/>
          <w:lang w:val="en-US"/>
        </w:rPr>
        <w:t>Cu</w:t>
      </w:r>
      <w:r w:rsidRPr="00952555">
        <w:rPr>
          <w:rFonts w:eastAsia="Arial Unicode MS"/>
          <w:color w:val="000000"/>
          <w:shd w:val="clear" w:color="auto" w:fill="FFFFFF"/>
          <w:vertAlign w:val="superscript"/>
          <w:lang w:val="en-US"/>
        </w:rPr>
        <w:t>2+</w:t>
      </w:r>
      <w:r>
        <w:rPr>
          <w:rFonts w:eastAsia="Arial Unicode MS"/>
          <w:color w:val="000000"/>
          <w:shd w:val="clear" w:color="auto" w:fill="FFFFFF"/>
          <w:lang w:val="en-US"/>
        </w:rPr>
        <w:t xml:space="preserve"> </w:t>
      </w:r>
      <w:r w:rsidRPr="001D5897">
        <w:rPr>
          <w:rFonts w:eastAsia="Arial Unicode MS"/>
          <w:color w:val="000000"/>
          <w:shd w:val="clear" w:color="auto" w:fill="FFFFFF"/>
          <w:lang w:val="en-US"/>
        </w:rPr>
        <w:t>complex for the q</w:t>
      </w:r>
      <w:r w:rsidRPr="001D5897">
        <w:rPr>
          <w:rFonts w:eastAsia="Arial Unicode MS"/>
          <w:color w:val="000000"/>
          <w:shd w:val="clear" w:color="auto" w:fill="FFFFFF"/>
          <w:lang w:val="en-US"/>
        </w:rPr>
        <w:t xml:space="preserve">uantitative analysis of L-tryptophan in actual capsules that improve sleep led to a successful recovery. The amount of L-tryptophan in the </w:t>
      </w:r>
      <w:proofErr w:type="spellStart"/>
      <w:r w:rsidRPr="001D5897">
        <w:rPr>
          <w:rFonts w:eastAsia="Arial Unicode MS"/>
          <w:color w:val="000000"/>
          <w:shd w:val="clear" w:color="auto" w:fill="FFFFFF"/>
          <w:lang w:val="en-US"/>
        </w:rPr>
        <w:t>Elining</w:t>
      </w:r>
      <w:proofErr w:type="spellEnd"/>
      <w:r w:rsidRPr="001D5897">
        <w:rPr>
          <w:rFonts w:eastAsia="Arial Unicode MS"/>
          <w:color w:val="000000"/>
          <w:shd w:val="clear" w:color="auto" w:fill="FFFFFF"/>
          <w:lang w:val="en-US"/>
        </w:rPr>
        <w:t xml:space="preserve"> pill was found to be 190.8 10.5 mg/g (mg L-</w:t>
      </w:r>
      <w:r>
        <w:rPr>
          <w:rFonts w:eastAsia="Arial Unicode MS"/>
          <w:color w:val="000000"/>
          <w:shd w:val="clear" w:color="auto" w:fill="FFFFFF"/>
          <w:lang w:val="en-US"/>
        </w:rPr>
        <w:t xml:space="preserve"> </w:t>
      </w:r>
      <w:r w:rsidRPr="001D5897">
        <w:rPr>
          <w:rFonts w:eastAsia="Arial Unicode MS"/>
          <w:color w:val="000000"/>
          <w:shd w:val="clear" w:color="auto" w:fill="FFFFFF"/>
          <w:lang w:val="en-US"/>
        </w:rPr>
        <w:t xml:space="preserve">tryptophan/g medication), which </w:t>
      </w:r>
      <w:r w:rsidRPr="001D5897">
        <w:rPr>
          <w:rFonts w:eastAsia="Arial Unicode MS"/>
          <w:color w:val="000000"/>
          <w:shd w:val="clear" w:color="auto" w:fill="FFFFFF"/>
          <w:lang w:val="en-US"/>
        </w:rPr>
        <w:lastRenderedPageBreak/>
        <w:t xml:space="preserve">is close to the stated amount of </w:t>
      </w:r>
      <w:r w:rsidRPr="001D5897">
        <w:rPr>
          <w:rFonts w:eastAsia="Arial Unicode MS"/>
          <w:color w:val="000000"/>
          <w:shd w:val="clear" w:color="auto" w:fill="FFFFFF"/>
          <w:lang w:val="en-US"/>
        </w:rPr>
        <w:t>180 mg/g. Additionally, the L-Try residues in proteins and unbound L-Try molecules can both be specif</w:t>
      </w:r>
      <w:r>
        <w:rPr>
          <w:rFonts w:eastAsia="Arial Unicode MS"/>
          <w:color w:val="000000"/>
          <w:shd w:val="clear" w:color="auto" w:fill="FFFFFF"/>
          <w:lang w:val="en-US"/>
        </w:rPr>
        <w:t>ically detected by the SDPA- Cu</w:t>
      </w:r>
      <w:r w:rsidRPr="00952555">
        <w:rPr>
          <w:rFonts w:eastAsia="Arial Unicode MS"/>
          <w:color w:val="000000"/>
          <w:shd w:val="clear" w:color="auto" w:fill="FFFFFF"/>
          <w:vertAlign w:val="superscript"/>
          <w:lang w:val="en-US"/>
        </w:rPr>
        <w:t>2+</w:t>
      </w:r>
      <w:r w:rsidRPr="001D5897">
        <w:rPr>
          <w:rFonts w:eastAsia="Arial Unicode MS"/>
          <w:color w:val="000000"/>
          <w:shd w:val="clear" w:color="auto" w:fill="FFFFFF"/>
          <w:lang w:val="en-US"/>
        </w:rPr>
        <w:t xml:space="preserve"> complex.</w:t>
      </w:r>
      <w:r>
        <w:rPr>
          <w:rFonts w:eastAsia="Arial Unicode MS"/>
          <w:color w:val="000000"/>
          <w:shd w:val="clear" w:color="auto" w:fill="FFFFFF"/>
          <w:lang w:val="en-US"/>
        </w:rPr>
        <w:t xml:space="preserve"> </w:t>
      </w:r>
      <w:r w:rsidRPr="009F339A">
        <w:rPr>
          <w:rFonts w:eastAsia="Arial Unicode MS"/>
          <w:color w:val="000000"/>
          <w:shd w:val="clear" w:color="auto" w:fill="FFFFFF"/>
          <w:vertAlign w:val="superscript"/>
          <w:lang w:val="en-US"/>
        </w:rPr>
        <w:t>[1</w:t>
      </w:r>
      <w:r>
        <w:rPr>
          <w:rFonts w:eastAsia="Arial Unicode MS"/>
          <w:color w:val="000000"/>
          <w:shd w:val="clear" w:color="auto" w:fill="FFFFFF"/>
          <w:vertAlign w:val="superscript"/>
          <w:lang w:val="en-US"/>
        </w:rPr>
        <w:t>5</w:t>
      </w:r>
      <w:r w:rsidRPr="009F339A">
        <w:rPr>
          <w:rFonts w:eastAsia="Arial Unicode MS"/>
          <w:color w:val="000000"/>
          <w:shd w:val="clear" w:color="auto" w:fill="FFFFFF"/>
          <w:vertAlign w:val="superscript"/>
          <w:lang w:val="en-US"/>
        </w:rPr>
        <w:t>]</w:t>
      </w:r>
    </w:p>
    <w:p w:rsidR="00C202FE" w:rsidRPr="00C32DBC" w:rsidRDefault="00C202FE" w:rsidP="00C202FE">
      <w:pPr>
        <w:tabs>
          <w:tab w:val="left" w:pos="5580"/>
        </w:tabs>
        <w:spacing w:line="276" w:lineRule="auto"/>
        <w:jc w:val="both"/>
        <w:rPr>
          <w:rFonts w:eastAsia="Arial Unicode MS"/>
          <w:color w:val="000000"/>
          <w:shd w:val="clear" w:color="auto" w:fill="FFFFFF"/>
          <w:lang w:val="en-US"/>
        </w:rPr>
      </w:pPr>
    </w:p>
    <w:p w:rsidR="00C202FE" w:rsidRPr="009F339A" w:rsidRDefault="00BA4F0E" w:rsidP="00C202FE">
      <w:pPr>
        <w:tabs>
          <w:tab w:val="left" w:pos="1725"/>
        </w:tabs>
        <w:spacing w:line="276" w:lineRule="auto"/>
        <w:jc w:val="both"/>
        <w:rPr>
          <w:rFonts w:eastAsia="Arial Unicode MS"/>
          <w:color w:val="000000"/>
          <w:vertAlign w:val="superscript"/>
          <w:lang w:val="en-US"/>
        </w:rPr>
      </w:pPr>
      <w:proofErr w:type="spellStart"/>
      <w:r>
        <w:rPr>
          <w:rFonts w:eastAsia="Arial Unicode MS"/>
          <w:color w:val="000000"/>
          <w:lang w:val="en-US"/>
        </w:rPr>
        <w:t>Aazam</w:t>
      </w:r>
      <w:proofErr w:type="spellEnd"/>
      <w:r>
        <w:rPr>
          <w:rFonts w:eastAsia="Arial Unicode MS"/>
          <w:color w:val="000000"/>
          <w:lang w:val="en-US"/>
        </w:rPr>
        <w:t xml:space="preserve"> </w:t>
      </w:r>
      <w:r w:rsidRPr="001D5897">
        <w:rPr>
          <w:rFonts w:eastAsia="Arial Unicode MS"/>
          <w:color w:val="000000"/>
          <w:lang w:val="en-US"/>
        </w:rPr>
        <w:t xml:space="preserve">have synthesized mononuclear metal (II) complexes of Zn, Cd, Cu, Ni and </w:t>
      </w:r>
      <w:proofErr w:type="spellStart"/>
      <w:r w:rsidRPr="001D5897">
        <w:rPr>
          <w:rFonts w:eastAsia="Arial Unicode MS"/>
          <w:color w:val="000000"/>
          <w:lang w:val="en-US"/>
        </w:rPr>
        <w:t>Pd</w:t>
      </w:r>
      <w:proofErr w:type="spellEnd"/>
      <w:r w:rsidRPr="001D5897">
        <w:rPr>
          <w:rFonts w:eastAsia="Arial Unicode MS"/>
          <w:color w:val="000000"/>
          <w:lang w:val="en-US"/>
        </w:rPr>
        <w:t xml:space="preserve"> with Schiff-base ligand </w:t>
      </w:r>
      <w:r w:rsidRPr="001D5897">
        <w:rPr>
          <w:rFonts w:eastAsia="Arial Unicode MS"/>
          <w:color w:val="000000"/>
          <w:lang w:val="en-US"/>
        </w:rPr>
        <w:t>derived from 8-acetyl-7-hydroxycoumarin and P-</w:t>
      </w:r>
      <w:proofErr w:type="spellStart"/>
      <w:r w:rsidRPr="001D5897">
        <w:rPr>
          <w:rFonts w:eastAsia="Arial Unicode MS"/>
          <w:color w:val="000000"/>
          <w:lang w:val="en-US"/>
        </w:rPr>
        <w:t>phenylenediamine</w:t>
      </w:r>
      <w:proofErr w:type="spellEnd"/>
      <w:r w:rsidRPr="001D5897">
        <w:rPr>
          <w:rFonts w:eastAsia="Arial Unicode MS"/>
          <w:color w:val="000000"/>
          <w:lang w:val="en-US"/>
        </w:rPr>
        <w:t xml:space="preserve">. Zn and Cd </w:t>
      </w:r>
      <w:proofErr w:type="spellStart"/>
      <w:r w:rsidRPr="001D5897">
        <w:rPr>
          <w:rFonts w:eastAsia="Arial Unicode MS"/>
          <w:color w:val="000000"/>
          <w:lang w:val="en-US"/>
        </w:rPr>
        <w:t>complexation</w:t>
      </w:r>
      <w:proofErr w:type="spellEnd"/>
      <w:r w:rsidRPr="001D5897">
        <w:rPr>
          <w:rFonts w:eastAsia="Arial Unicode MS"/>
          <w:color w:val="000000"/>
          <w:lang w:val="en-US"/>
        </w:rPr>
        <w:t xml:space="preserve"> of the ligand results in metal-mediated amplification, whereas Cu, Ni, and </w:t>
      </w:r>
      <w:proofErr w:type="spellStart"/>
      <w:r w:rsidRPr="001D5897">
        <w:rPr>
          <w:rFonts w:eastAsia="Arial Unicode MS"/>
          <w:color w:val="000000"/>
          <w:lang w:val="en-US"/>
        </w:rPr>
        <w:t>Pd</w:t>
      </w:r>
      <w:proofErr w:type="spellEnd"/>
      <w:r w:rsidRPr="001D5897">
        <w:rPr>
          <w:rFonts w:eastAsia="Arial Unicode MS"/>
          <w:color w:val="000000"/>
          <w:lang w:val="en-US"/>
        </w:rPr>
        <w:t xml:space="preserve"> </w:t>
      </w:r>
      <w:proofErr w:type="spellStart"/>
      <w:r w:rsidRPr="001D5897">
        <w:rPr>
          <w:rFonts w:eastAsia="Arial Unicode MS"/>
          <w:color w:val="000000"/>
          <w:lang w:val="en-US"/>
        </w:rPr>
        <w:t>complexation</w:t>
      </w:r>
      <w:proofErr w:type="spellEnd"/>
      <w:r w:rsidRPr="001D5897">
        <w:rPr>
          <w:rFonts w:eastAsia="Arial Unicode MS"/>
          <w:color w:val="000000"/>
          <w:lang w:val="en-US"/>
        </w:rPr>
        <w:t xml:space="preserve"> results in metal-mediated fluorescence quenching. Similar to this,</w:t>
      </w:r>
      <w:r>
        <w:rPr>
          <w:rFonts w:eastAsia="Arial Unicode MS"/>
          <w:color w:val="000000"/>
          <w:lang w:val="en-US"/>
        </w:rPr>
        <w:t xml:space="preserve"> </w:t>
      </w:r>
      <w:proofErr w:type="spellStart"/>
      <w:r>
        <w:rPr>
          <w:rFonts w:eastAsia="Arial Unicode MS"/>
          <w:color w:val="000000"/>
          <w:lang w:val="en-US"/>
        </w:rPr>
        <w:t>Taha</w:t>
      </w:r>
      <w:proofErr w:type="spellEnd"/>
      <w:r>
        <w:rPr>
          <w:rFonts w:eastAsia="Arial Unicode MS"/>
          <w:color w:val="000000"/>
          <w:lang w:val="en-US"/>
        </w:rPr>
        <w:t xml:space="preserve"> et al.</w:t>
      </w:r>
      <w:r>
        <w:rPr>
          <w:rFonts w:eastAsia="Arial Unicode MS"/>
          <w:color w:val="000000"/>
          <w:lang w:val="en-US"/>
        </w:rPr>
        <w:t xml:space="preserve"> </w:t>
      </w:r>
      <w:r w:rsidRPr="001D5897">
        <w:rPr>
          <w:rFonts w:eastAsia="Arial Unicode MS"/>
          <w:color w:val="000000"/>
          <w:lang w:val="en-US"/>
        </w:rPr>
        <w:t>created lanthanide (III) complexes (</w:t>
      </w:r>
      <w:proofErr w:type="spellStart"/>
      <w:r w:rsidRPr="001D5897">
        <w:rPr>
          <w:rFonts w:eastAsia="Arial Unicode MS"/>
          <w:color w:val="000000"/>
          <w:lang w:val="en-US"/>
        </w:rPr>
        <w:t>Nd</w:t>
      </w:r>
      <w:proofErr w:type="spellEnd"/>
      <w:r w:rsidRPr="001D5897">
        <w:rPr>
          <w:rFonts w:eastAsia="Arial Unicode MS"/>
          <w:color w:val="000000"/>
          <w:lang w:val="en-US"/>
        </w:rPr>
        <w:t xml:space="preserve">, </w:t>
      </w:r>
      <w:proofErr w:type="spellStart"/>
      <w:r w:rsidRPr="001D5897">
        <w:rPr>
          <w:rFonts w:eastAsia="Arial Unicode MS"/>
          <w:color w:val="000000"/>
          <w:lang w:val="en-US"/>
        </w:rPr>
        <w:t>Dy</w:t>
      </w:r>
      <w:proofErr w:type="spellEnd"/>
      <w:r w:rsidRPr="001D5897">
        <w:rPr>
          <w:rFonts w:eastAsia="Arial Unicode MS"/>
          <w:color w:val="000000"/>
          <w:lang w:val="en-US"/>
        </w:rPr>
        <w:t xml:space="preserve">, </w:t>
      </w:r>
      <w:proofErr w:type="spellStart"/>
      <w:r w:rsidRPr="001D5897">
        <w:rPr>
          <w:rFonts w:eastAsia="Arial Unicode MS"/>
          <w:color w:val="000000"/>
          <w:lang w:val="en-US"/>
        </w:rPr>
        <w:t>Sm</w:t>
      </w:r>
      <w:proofErr w:type="spellEnd"/>
      <w:r w:rsidRPr="001D5897">
        <w:rPr>
          <w:rFonts w:eastAsia="Arial Unicode MS"/>
          <w:color w:val="000000"/>
          <w:lang w:val="en-US"/>
        </w:rPr>
        <w:t xml:space="preserve">, </w:t>
      </w:r>
      <w:proofErr w:type="spellStart"/>
      <w:r w:rsidRPr="001D5897">
        <w:rPr>
          <w:rFonts w:eastAsia="Arial Unicode MS"/>
          <w:color w:val="000000"/>
          <w:lang w:val="en-US"/>
        </w:rPr>
        <w:t>Pr</w:t>
      </w:r>
      <w:proofErr w:type="spellEnd"/>
      <w:r w:rsidRPr="001D5897">
        <w:rPr>
          <w:rFonts w:eastAsia="Arial Unicode MS"/>
          <w:color w:val="000000"/>
          <w:lang w:val="en-US"/>
        </w:rPr>
        <w:t xml:space="preserve">, </w:t>
      </w:r>
      <w:proofErr w:type="spellStart"/>
      <w:r w:rsidRPr="001D5897">
        <w:rPr>
          <w:rFonts w:eastAsia="Arial Unicode MS"/>
          <w:color w:val="000000"/>
          <w:lang w:val="en-US"/>
        </w:rPr>
        <w:t>Gd</w:t>
      </w:r>
      <w:proofErr w:type="spellEnd"/>
      <w:r w:rsidRPr="001D5897">
        <w:rPr>
          <w:rFonts w:eastAsia="Arial Unicode MS"/>
          <w:color w:val="000000"/>
          <w:lang w:val="en-US"/>
        </w:rPr>
        <w:t xml:space="preserve">, Tb, La and </w:t>
      </w:r>
      <w:proofErr w:type="spellStart"/>
      <w:r w:rsidRPr="001D5897">
        <w:rPr>
          <w:rFonts w:eastAsia="Arial Unicode MS"/>
          <w:color w:val="000000"/>
          <w:lang w:val="en-US"/>
        </w:rPr>
        <w:t>Er</w:t>
      </w:r>
      <w:proofErr w:type="spellEnd"/>
      <w:r w:rsidRPr="001D5897">
        <w:rPr>
          <w:rFonts w:eastAsia="Arial Unicode MS"/>
          <w:color w:val="000000"/>
          <w:lang w:val="en-US"/>
        </w:rPr>
        <w:t xml:space="preserve">) using the Schiff base created from </w:t>
      </w:r>
      <w:proofErr w:type="spellStart"/>
      <w:r w:rsidRPr="001D5897">
        <w:rPr>
          <w:rFonts w:eastAsia="Arial Unicode MS"/>
          <w:color w:val="000000"/>
          <w:lang w:val="en-US"/>
        </w:rPr>
        <w:t>salicylaldehyde</w:t>
      </w:r>
      <w:proofErr w:type="spellEnd"/>
      <w:r w:rsidRPr="001D5897">
        <w:rPr>
          <w:rFonts w:eastAsia="Arial Unicode MS"/>
          <w:color w:val="000000"/>
          <w:lang w:val="en-US"/>
        </w:rPr>
        <w:t xml:space="preserve"> and 1</w:t>
      </w:r>
      <w:proofErr w:type="gramStart"/>
      <w:r w:rsidRPr="001D5897">
        <w:rPr>
          <w:rFonts w:eastAsia="Arial Unicode MS"/>
          <w:color w:val="000000"/>
          <w:lang w:val="en-US"/>
        </w:rPr>
        <w:t>,3</w:t>
      </w:r>
      <w:proofErr w:type="gramEnd"/>
      <w:r w:rsidRPr="001D5897">
        <w:rPr>
          <w:rFonts w:eastAsia="Arial Unicode MS"/>
          <w:color w:val="000000"/>
          <w:lang w:val="en-US"/>
        </w:rPr>
        <w:t xml:space="preserve">-propyldiamine. The </w:t>
      </w:r>
      <w:proofErr w:type="spellStart"/>
      <w:r w:rsidRPr="001D5897">
        <w:rPr>
          <w:rFonts w:eastAsia="Arial Unicode MS"/>
          <w:color w:val="000000"/>
          <w:lang w:val="en-US"/>
        </w:rPr>
        <w:t>centre</w:t>
      </w:r>
      <w:proofErr w:type="spellEnd"/>
      <w:r w:rsidRPr="001D5897">
        <w:rPr>
          <w:rFonts w:eastAsia="Arial Unicode MS"/>
          <w:color w:val="000000"/>
          <w:lang w:val="en-US"/>
        </w:rPr>
        <w:t xml:space="preserve"> metal ions in </w:t>
      </w:r>
      <w:proofErr w:type="spellStart"/>
      <w:r w:rsidRPr="001D5897">
        <w:rPr>
          <w:rFonts w:eastAsia="Arial Unicode MS"/>
          <w:color w:val="000000"/>
          <w:lang w:val="en-US"/>
        </w:rPr>
        <w:t>Sm</w:t>
      </w:r>
      <w:proofErr w:type="spellEnd"/>
      <w:r w:rsidRPr="001D5897">
        <w:rPr>
          <w:rFonts w:eastAsia="Arial Unicode MS"/>
          <w:color w:val="000000"/>
          <w:lang w:val="en-US"/>
        </w:rPr>
        <w:t xml:space="preserve">, Tb, and </w:t>
      </w:r>
      <w:proofErr w:type="spellStart"/>
      <w:r w:rsidRPr="001D5897">
        <w:rPr>
          <w:rFonts w:eastAsia="Arial Unicode MS"/>
          <w:color w:val="000000"/>
          <w:lang w:val="en-US"/>
        </w:rPr>
        <w:t>Dy</w:t>
      </w:r>
      <w:proofErr w:type="spellEnd"/>
      <w:r w:rsidRPr="001D5897">
        <w:rPr>
          <w:rFonts w:eastAsia="Arial Unicode MS"/>
          <w:color w:val="000000"/>
          <w:lang w:val="en-US"/>
        </w:rPr>
        <w:t xml:space="preserve"> complexes emit the distinctive luminescence that is linked to energy t</w:t>
      </w:r>
      <w:r w:rsidRPr="001D5897">
        <w:rPr>
          <w:rFonts w:eastAsia="Arial Unicode MS"/>
          <w:color w:val="000000"/>
          <w:lang w:val="en-US"/>
        </w:rPr>
        <w:t xml:space="preserve">ransfer from the ligand to the metal. While Zhang et al. (2012) created the Schiff base ligands by substituting the 2 </w:t>
      </w:r>
      <w:proofErr w:type="spellStart"/>
      <w:r w:rsidRPr="001D5897">
        <w:rPr>
          <w:rFonts w:eastAsia="Arial Unicode MS"/>
          <w:color w:val="000000"/>
          <w:lang w:val="en-US"/>
        </w:rPr>
        <w:t>hydroxybenzaldehydes</w:t>
      </w:r>
      <w:proofErr w:type="spellEnd"/>
      <w:r w:rsidRPr="001D5897">
        <w:rPr>
          <w:rFonts w:eastAsia="Arial Unicode MS"/>
          <w:color w:val="000000"/>
          <w:lang w:val="en-US"/>
        </w:rPr>
        <w:t xml:space="preserve"> with </w:t>
      </w:r>
      <w:proofErr w:type="spellStart"/>
      <w:r w:rsidRPr="001D5897">
        <w:rPr>
          <w:rFonts w:eastAsia="Arial Unicode MS"/>
          <w:color w:val="000000"/>
          <w:lang w:val="en-US"/>
        </w:rPr>
        <w:t>diamines</w:t>
      </w:r>
      <w:proofErr w:type="spellEnd"/>
      <w:r w:rsidRPr="001D5897">
        <w:rPr>
          <w:rFonts w:eastAsia="Arial Unicode MS"/>
          <w:color w:val="000000"/>
          <w:lang w:val="en-US"/>
        </w:rPr>
        <w:t>. Choosing specific compounds as phosphorescent emitting components allowed researchers to create yellow</w:t>
      </w:r>
      <w:r w:rsidRPr="001D5897">
        <w:rPr>
          <w:rFonts w:eastAsia="Arial Unicode MS"/>
          <w:color w:val="000000"/>
          <w:lang w:val="en-US"/>
        </w:rPr>
        <w:t xml:space="preserve"> light-emitting devices with enhanced efficiency. Additionally, a single emissive layer made of materials that produce both yellow and blue light was used to create the phosphorescent white organic light-emitting device.</w:t>
      </w:r>
      <w:r>
        <w:rPr>
          <w:rFonts w:eastAsia="Arial Unicode MS"/>
          <w:color w:val="000000"/>
          <w:lang w:val="en-US"/>
        </w:rPr>
        <w:t xml:space="preserve"> </w:t>
      </w:r>
      <w:r w:rsidRPr="009F339A">
        <w:rPr>
          <w:rFonts w:eastAsia="Arial Unicode MS"/>
          <w:color w:val="000000"/>
          <w:vertAlign w:val="superscript"/>
          <w:lang w:val="en-US"/>
        </w:rPr>
        <w:t>[1</w:t>
      </w:r>
      <w:r>
        <w:rPr>
          <w:rFonts w:eastAsia="Arial Unicode MS"/>
          <w:color w:val="000000"/>
          <w:vertAlign w:val="superscript"/>
          <w:lang w:val="en-US"/>
        </w:rPr>
        <w:t>6</w:t>
      </w:r>
      <w:r w:rsidRPr="009F339A">
        <w:rPr>
          <w:rFonts w:eastAsia="Arial Unicode MS"/>
          <w:color w:val="000000"/>
          <w:vertAlign w:val="superscript"/>
          <w:lang w:val="en-US"/>
        </w:rPr>
        <w:t>]</w:t>
      </w:r>
    </w:p>
    <w:p w:rsidR="00C202FE" w:rsidRDefault="00C202FE" w:rsidP="00C202FE">
      <w:pPr>
        <w:tabs>
          <w:tab w:val="left" w:pos="1725"/>
        </w:tabs>
        <w:spacing w:line="276" w:lineRule="auto"/>
        <w:jc w:val="both"/>
        <w:rPr>
          <w:rFonts w:eastAsia="Arial Unicode MS"/>
          <w:color w:val="000000"/>
          <w:lang w:val="en-US"/>
        </w:rPr>
      </w:pPr>
    </w:p>
    <w:p w:rsidR="00C202FE" w:rsidRPr="001D5897" w:rsidRDefault="00BA4F0E" w:rsidP="00C202FE">
      <w:pPr>
        <w:tabs>
          <w:tab w:val="left" w:pos="1725"/>
        </w:tabs>
        <w:spacing w:line="276" w:lineRule="auto"/>
        <w:jc w:val="both"/>
        <w:rPr>
          <w:rFonts w:eastAsia="Arial Unicode MS"/>
          <w:color w:val="000000"/>
          <w:lang w:val="en-US"/>
        </w:rPr>
      </w:pPr>
      <w:proofErr w:type="spellStart"/>
      <w:r w:rsidRPr="001D5897">
        <w:rPr>
          <w:rFonts w:eastAsia="Arial Unicode MS"/>
          <w:color w:val="000000"/>
          <w:lang w:val="en-US"/>
        </w:rPr>
        <w:t>Umran</w:t>
      </w:r>
      <w:proofErr w:type="spellEnd"/>
      <w:r w:rsidRPr="001D5897">
        <w:rPr>
          <w:rFonts w:eastAsia="Arial Unicode MS"/>
          <w:color w:val="000000"/>
          <w:lang w:val="en-US"/>
        </w:rPr>
        <w:t xml:space="preserve"> </w:t>
      </w:r>
      <w:proofErr w:type="spellStart"/>
      <w:r>
        <w:rPr>
          <w:rFonts w:eastAsia="Arial Unicode MS"/>
          <w:color w:val="000000"/>
          <w:lang w:val="en-US"/>
        </w:rPr>
        <w:t>Duru</w:t>
      </w:r>
      <w:proofErr w:type="spellEnd"/>
      <w:r>
        <w:rPr>
          <w:rFonts w:eastAsia="Arial Unicode MS"/>
          <w:color w:val="000000"/>
          <w:lang w:val="en-US"/>
        </w:rPr>
        <w:t xml:space="preserve"> </w:t>
      </w:r>
      <w:proofErr w:type="spellStart"/>
      <w:r>
        <w:rPr>
          <w:rFonts w:eastAsia="Arial Unicode MS"/>
          <w:color w:val="000000"/>
          <w:lang w:val="en-US"/>
        </w:rPr>
        <w:t>Kamaci</w:t>
      </w:r>
      <w:proofErr w:type="spellEnd"/>
      <w:r>
        <w:rPr>
          <w:rFonts w:eastAsia="Arial Unicode MS"/>
          <w:color w:val="000000"/>
          <w:lang w:val="en-US"/>
        </w:rPr>
        <w:t xml:space="preserve"> </w:t>
      </w:r>
      <w:r w:rsidRPr="00550A58">
        <w:rPr>
          <w:rFonts w:eastAsia="Arial Unicode MS"/>
          <w:i/>
          <w:color w:val="000000"/>
          <w:lang w:val="en-US"/>
        </w:rPr>
        <w:t>et al,</w:t>
      </w:r>
      <w:r>
        <w:rPr>
          <w:rFonts w:eastAsia="Arial Unicode MS"/>
          <w:color w:val="000000"/>
          <w:lang w:val="en-US"/>
        </w:rPr>
        <w:t xml:space="preserve"> synt</w:t>
      </w:r>
      <w:r>
        <w:rPr>
          <w:rFonts w:eastAsia="Arial Unicode MS"/>
          <w:color w:val="000000"/>
          <w:lang w:val="en-US"/>
        </w:rPr>
        <w:t xml:space="preserve">hesized </w:t>
      </w:r>
      <w:r w:rsidRPr="001D5897">
        <w:rPr>
          <w:rFonts w:eastAsia="Arial Unicode MS"/>
          <w:color w:val="000000"/>
          <w:lang w:val="en-US"/>
        </w:rPr>
        <w:t>fluorescence sensor based on Schiff</w:t>
      </w:r>
      <w:r>
        <w:rPr>
          <w:rFonts w:eastAsia="Arial Unicode MS"/>
          <w:color w:val="000000"/>
          <w:lang w:val="en-US"/>
        </w:rPr>
        <w:t xml:space="preserve"> base and boric acid for </w:t>
      </w:r>
      <w:r w:rsidRPr="001D5897">
        <w:rPr>
          <w:rFonts w:eastAsia="Arial Unicode MS"/>
          <w:color w:val="000000"/>
          <w:lang w:val="en-US"/>
        </w:rPr>
        <w:t xml:space="preserve">quick and simple L-tryptophan detection in various samples, including milk and bovine serum albumin, the. A series of different </w:t>
      </w:r>
      <w:proofErr w:type="spellStart"/>
      <w:r w:rsidRPr="001D5897">
        <w:rPr>
          <w:rFonts w:eastAsia="Arial Unicode MS"/>
          <w:color w:val="000000"/>
          <w:lang w:val="en-US"/>
        </w:rPr>
        <w:t>analytes</w:t>
      </w:r>
      <w:proofErr w:type="spellEnd"/>
      <w:r w:rsidRPr="001D5897">
        <w:rPr>
          <w:rFonts w:eastAsia="Arial Unicode MS"/>
          <w:color w:val="000000"/>
          <w:lang w:val="en-US"/>
        </w:rPr>
        <w:t xml:space="preserve">, including </w:t>
      </w:r>
      <w:proofErr w:type="spellStart"/>
      <w:r w:rsidRPr="001D5897">
        <w:rPr>
          <w:rFonts w:eastAsia="Arial Unicode MS"/>
          <w:color w:val="000000"/>
          <w:lang w:val="en-US"/>
        </w:rPr>
        <w:t>cations</w:t>
      </w:r>
      <w:proofErr w:type="spellEnd"/>
      <w:r w:rsidRPr="001D5897">
        <w:rPr>
          <w:rFonts w:eastAsia="Arial Unicode MS"/>
          <w:color w:val="000000"/>
          <w:lang w:val="en-US"/>
        </w:rPr>
        <w:t>, amino acids, and organic compou</w:t>
      </w:r>
      <w:r w:rsidRPr="001D5897">
        <w:rPr>
          <w:rFonts w:eastAsia="Arial Unicode MS"/>
          <w:color w:val="000000"/>
          <w:lang w:val="en-US"/>
        </w:rPr>
        <w:t xml:space="preserve">nds, were used to investigate the selectivity of the fluorescent </w:t>
      </w:r>
      <w:proofErr w:type="spellStart"/>
      <w:r w:rsidRPr="001D5897">
        <w:rPr>
          <w:rFonts w:eastAsia="Arial Unicode MS"/>
          <w:color w:val="000000"/>
          <w:lang w:val="en-US"/>
        </w:rPr>
        <w:t>chemosensor</w:t>
      </w:r>
      <w:proofErr w:type="spellEnd"/>
      <w:r w:rsidRPr="001D5897">
        <w:rPr>
          <w:rFonts w:eastAsia="Arial Unicode MS"/>
          <w:color w:val="000000"/>
          <w:lang w:val="en-US"/>
        </w:rPr>
        <w:t xml:space="preserve">. The photoluminescence intensity was measured using fluorescent measurements, and the results showed that the developed fluorescent sensor was exhibited selective, sensitive, and </w:t>
      </w:r>
      <w:r w:rsidRPr="001D5897">
        <w:rPr>
          <w:rFonts w:eastAsia="Arial Unicode MS"/>
          <w:color w:val="000000"/>
          <w:lang w:val="en-US"/>
        </w:rPr>
        <w:t xml:space="preserve">reliable determination against L-tryptophan. The </w:t>
      </w:r>
      <w:proofErr w:type="spellStart"/>
      <w:r w:rsidRPr="001D5897">
        <w:rPr>
          <w:rFonts w:eastAsia="Arial Unicode MS"/>
          <w:color w:val="000000"/>
          <w:lang w:val="en-US"/>
        </w:rPr>
        <w:t>chemosensor's</w:t>
      </w:r>
      <w:proofErr w:type="spellEnd"/>
      <w:r w:rsidRPr="001D5897">
        <w:rPr>
          <w:rFonts w:eastAsia="Arial Unicode MS"/>
          <w:color w:val="000000"/>
          <w:lang w:val="en-US"/>
        </w:rPr>
        <w:t xml:space="preserve"> linear range and detection limit were determined to be 0.82 M and 0.1-500 M, respectively.</w:t>
      </w:r>
      <w:r>
        <w:rPr>
          <w:rFonts w:eastAsia="Arial Unicode MS"/>
          <w:color w:val="000000"/>
          <w:lang w:val="en-US"/>
        </w:rPr>
        <w:t xml:space="preserve"> </w:t>
      </w:r>
      <w:r>
        <w:rPr>
          <w:rFonts w:eastAsia="Arial Unicode MS"/>
          <w:color w:val="000000"/>
          <w:vertAlign w:val="superscript"/>
          <w:lang w:val="en-US"/>
        </w:rPr>
        <w:t>[17</w:t>
      </w:r>
      <w:r w:rsidRPr="00EE1400">
        <w:rPr>
          <w:rFonts w:eastAsia="Arial Unicode MS"/>
          <w:color w:val="000000"/>
          <w:vertAlign w:val="superscript"/>
          <w:lang w:val="en-US"/>
        </w:rPr>
        <w:t>]</w:t>
      </w:r>
    </w:p>
    <w:p w:rsidR="00C202FE" w:rsidRPr="001D5897" w:rsidRDefault="00C202FE" w:rsidP="00C202FE">
      <w:pPr>
        <w:tabs>
          <w:tab w:val="left" w:pos="1725"/>
        </w:tabs>
        <w:spacing w:line="276" w:lineRule="auto"/>
        <w:jc w:val="both"/>
        <w:rPr>
          <w:rFonts w:eastAsia="Arial Unicode MS"/>
          <w:color w:val="000000"/>
          <w:lang w:val="en-US"/>
        </w:rPr>
      </w:pPr>
    </w:p>
    <w:p w:rsidR="00C202FE" w:rsidRPr="001D5897" w:rsidRDefault="00BA4F0E" w:rsidP="00C202FE">
      <w:pPr>
        <w:spacing w:line="276" w:lineRule="auto"/>
        <w:jc w:val="both"/>
        <w:rPr>
          <w:color w:val="000000"/>
          <w:lang w:val="en-US"/>
        </w:rPr>
      </w:pPr>
      <w:proofErr w:type="spellStart"/>
      <w:r>
        <w:rPr>
          <w:color w:val="000000"/>
          <w:shd w:val="clear" w:color="auto" w:fill="FFFFFF"/>
          <w:lang w:val="en-US"/>
        </w:rPr>
        <w:t>Xuefang</w:t>
      </w:r>
      <w:proofErr w:type="spellEnd"/>
      <w:r>
        <w:rPr>
          <w:color w:val="000000"/>
          <w:shd w:val="clear" w:color="auto" w:fill="FFFFFF"/>
          <w:lang w:val="en-US"/>
        </w:rPr>
        <w:t xml:space="preserve"> Shang </w:t>
      </w:r>
      <w:r w:rsidRPr="00550A58">
        <w:rPr>
          <w:i/>
          <w:color w:val="000000"/>
          <w:shd w:val="clear" w:color="auto" w:fill="FFFFFF"/>
          <w:lang w:val="en-US"/>
        </w:rPr>
        <w:t>et al</w:t>
      </w:r>
      <w:r>
        <w:rPr>
          <w:color w:val="000000"/>
          <w:shd w:val="clear" w:color="auto" w:fill="FFFFFF"/>
          <w:lang w:val="en-US"/>
        </w:rPr>
        <w:t xml:space="preserve">, developed </w:t>
      </w:r>
      <w:r w:rsidRPr="001D5897">
        <w:rPr>
          <w:color w:val="000000"/>
          <w:shd w:val="clear" w:color="auto" w:fill="FFFFFF"/>
          <w:lang w:val="en-US"/>
        </w:rPr>
        <w:t>fluorescent probe comprising a Schiff base and hydroxyl group and</w:t>
      </w:r>
      <w:r w:rsidRPr="001D5897">
        <w:rPr>
          <w:color w:val="000000"/>
          <w:shd w:val="clear" w:color="auto" w:fill="FFFFFF"/>
          <w:lang w:val="en-US"/>
        </w:rPr>
        <w:t xml:space="preserve"> demonstrated to have a high sensitivity and specificity for Arginine (</w:t>
      </w:r>
      <w:proofErr w:type="spellStart"/>
      <w:r w:rsidRPr="001D5897">
        <w:rPr>
          <w:color w:val="000000"/>
          <w:shd w:val="clear" w:color="auto" w:fill="FFFFFF"/>
          <w:lang w:val="en-US"/>
        </w:rPr>
        <w:t>Arg</w:t>
      </w:r>
      <w:proofErr w:type="spellEnd"/>
      <w:r>
        <w:rPr>
          <w:color w:val="000000"/>
          <w:shd w:val="clear" w:color="auto" w:fill="FFFFFF"/>
          <w:lang w:val="en-US"/>
        </w:rPr>
        <w:t>).</w:t>
      </w:r>
      <w:r w:rsidRPr="001D5897">
        <w:rPr>
          <w:color w:val="000000"/>
          <w:shd w:val="clear" w:color="auto" w:fill="FFFFFF"/>
          <w:lang w:val="en-US"/>
        </w:rPr>
        <w:t xml:space="preserve"> Chemical modification of Schiff base derivatives with function groups, inspired by biological counterparts, may </w:t>
      </w:r>
      <w:r w:rsidRPr="001D5897">
        <w:rPr>
          <w:color w:val="000000"/>
          <w:shd w:val="clear" w:color="auto" w:fill="FFFFFF"/>
          <w:lang w:val="en-US"/>
        </w:rPr>
        <w:lastRenderedPageBreak/>
        <w:t>offer a highly effective technique to identify amino acids. Since t</w:t>
      </w:r>
      <w:r w:rsidRPr="001D5897">
        <w:rPr>
          <w:color w:val="000000"/>
          <w:shd w:val="clear" w:color="auto" w:fill="FFFFFF"/>
          <w:lang w:val="en-US"/>
        </w:rPr>
        <w:t xml:space="preserve">here are normally eighteen different types of standard amino acids. Theoretical research also provided additional examples of the potential binding mode in the host-guest interaction and the functions of molecular frontier orbitals in molecular contact. A </w:t>
      </w:r>
      <w:r w:rsidRPr="001D5897">
        <w:rPr>
          <w:color w:val="000000"/>
          <w:shd w:val="clear" w:color="auto" w:fill="FFFFFF"/>
          <w:lang w:val="en-US"/>
        </w:rPr>
        <w:t>biosensor for the in vivo detection of Arg</w:t>
      </w:r>
      <w:r>
        <w:rPr>
          <w:color w:val="000000"/>
          <w:shd w:val="clear" w:color="auto" w:fill="FFFFFF"/>
          <w:lang w:val="en-US"/>
        </w:rPr>
        <w:t>inine</w:t>
      </w:r>
      <w:r w:rsidRPr="001D5897">
        <w:rPr>
          <w:color w:val="000000"/>
          <w:shd w:val="clear" w:color="auto" w:fill="FFFFFF"/>
          <w:lang w:val="en-US"/>
        </w:rPr>
        <w:t xml:space="preserve"> can also be used, as the </w:t>
      </w:r>
      <w:proofErr w:type="spellStart"/>
      <w:r w:rsidRPr="001D5897">
        <w:rPr>
          <w:color w:val="000000"/>
          <w:shd w:val="clear" w:color="auto" w:fill="FFFFFF"/>
          <w:lang w:val="en-US"/>
        </w:rPr>
        <w:t>synthesised</w:t>
      </w:r>
      <w:proofErr w:type="spellEnd"/>
      <w:r w:rsidRPr="001D5897">
        <w:rPr>
          <w:color w:val="000000"/>
          <w:shd w:val="clear" w:color="auto" w:fill="FFFFFF"/>
          <w:lang w:val="en-US"/>
        </w:rPr>
        <w:t xml:space="preserve"> fluorescent probe demonstrated high binding ability for </w:t>
      </w:r>
      <w:proofErr w:type="spellStart"/>
      <w:r w:rsidRPr="001D5897">
        <w:rPr>
          <w:color w:val="000000"/>
          <w:shd w:val="clear" w:color="auto" w:fill="FFFFFF"/>
          <w:lang w:val="en-US"/>
        </w:rPr>
        <w:t>Arg</w:t>
      </w:r>
      <w:proofErr w:type="spellEnd"/>
      <w:r w:rsidRPr="001D5897">
        <w:rPr>
          <w:color w:val="000000"/>
          <w:shd w:val="clear" w:color="auto" w:fill="FFFFFF"/>
          <w:lang w:val="en-US"/>
        </w:rPr>
        <w:t xml:space="preserve"> and low cytotoxicity to MCF-7 cells over a concentration range of 0-200 g </w:t>
      </w:r>
      <w:proofErr w:type="spellStart"/>
      <w:r w:rsidRPr="001D5897">
        <w:rPr>
          <w:color w:val="000000"/>
          <w:shd w:val="clear" w:color="auto" w:fill="FFFFFF"/>
          <w:lang w:val="en-US"/>
        </w:rPr>
        <w:t>mL</w:t>
      </w:r>
      <w:proofErr w:type="gramStart"/>
      <w:r w:rsidRPr="001D5897">
        <w:rPr>
          <w:color w:val="000000"/>
          <w:shd w:val="clear" w:color="auto" w:fill="FFFFFF"/>
          <w:lang w:val="en-US"/>
        </w:rPr>
        <w:t>.</w:t>
      </w:r>
      <w:proofErr w:type="spellEnd"/>
      <w:r>
        <w:rPr>
          <w:color w:val="000000"/>
          <w:shd w:val="clear" w:color="auto" w:fill="FFFFFF"/>
          <w:vertAlign w:val="superscript"/>
          <w:lang w:val="en-US"/>
        </w:rPr>
        <w:t>[</w:t>
      </w:r>
      <w:proofErr w:type="gramEnd"/>
      <w:r>
        <w:rPr>
          <w:color w:val="000000"/>
          <w:shd w:val="clear" w:color="auto" w:fill="FFFFFF"/>
          <w:vertAlign w:val="superscript"/>
          <w:lang w:val="en-US"/>
        </w:rPr>
        <w:t>18</w:t>
      </w:r>
      <w:r w:rsidRPr="00EE1400">
        <w:rPr>
          <w:color w:val="000000"/>
          <w:shd w:val="clear" w:color="auto" w:fill="FFFFFF"/>
          <w:vertAlign w:val="superscript"/>
          <w:lang w:val="en-US"/>
        </w:rPr>
        <w:t>]</w:t>
      </w:r>
    </w:p>
    <w:p w:rsidR="00C202FE" w:rsidRPr="001D5897" w:rsidRDefault="00C202FE" w:rsidP="00C202FE">
      <w:pPr>
        <w:tabs>
          <w:tab w:val="left" w:pos="1725"/>
        </w:tabs>
        <w:spacing w:line="276" w:lineRule="auto"/>
        <w:jc w:val="both"/>
        <w:rPr>
          <w:rFonts w:eastAsia="Arial Unicode MS"/>
          <w:color w:val="000000"/>
          <w:lang w:val="en-US"/>
        </w:rPr>
      </w:pPr>
    </w:p>
    <w:p w:rsidR="00C202FE" w:rsidRDefault="00BA4F0E" w:rsidP="00C202FE">
      <w:pPr>
        <w:shd w:val="clear" w:color="auto" w:fill="FFFFFF"/>
        <w:spacing w:line="276" w:lineRule="auto"/>
        <w:jc w:val="both"/>
        <w:rPr>
          <w:color w:val="000000"/>
          <w:vertAlign w:val="superscript"/>
          <w:lang w:val="en-US" w:eastAsia="en-IN"/>
        </w:rPr>
      </w:pPr>
      <w:r>
        <w:rPr>
          <w:color w:val="000000"/>
          <w:lang w:val="en-US" w:eastAsia="en-IN"/>
        </w:rPr>
        <w:t xml:space="preserve">Wen-Da Li </w:t>
      </w:r>
      <w:r w:rsidRPr="001D5897">
        <w:rPr>
          <w:color w:val="000000"/>
          <w:lang w:val="en-US" w:eastAsia="en-IN"/>
        </w:rPr>
        <w:t>successfully devel</w:t>
      </w:r>
      <w:r w:rsidRPr="001D5897">
        <w:rPr>
          <w:color w:val="000000"/>
          <w:lang w:val="en-US" w:eastAsia="en-IN"/>
        </w:rPr>
        <w:t xml:space="preserve">oped and </w:t>
      </w:r>
      <w:proofErr w:type="spellStart"/>
      <w:r w:rsidRPr="001D5897">
        <w:rPr>
          <w:color w:val="000000"/>
          <w:lang w:val="en-US" w:eastAsia="en-IN"/>
        </w:rPr>
        <w:t>synthesised</w:t>
      </w:r>
      <w:proofErr w:type="spellEnd"/>
      <w:r w:rsidRPr="001D5897">
        <w:rPr>
          <w:color w:val="000000"/>
          <w:lang w:val="en-US" w:eastAsia="en-IN"/>
        </w:rPr>
        <w:t xml:space="preserve"> to create a unique double-armed </w:t>
      </w:r>
      <w:proofErr w:type="spellStart"/>
      <w:r w:rsidRPr="001D5897">
        <w:rPr>
          <w:color w:val="000000"/>
          <w:lang w:val="en-US" w:eastAsia="en-IN"/>
        </w:rPr>
        <w:t>salamo</w:t>
      </w:r>
      <w:proofErr w:type="spellEnd"/>
      <w:r w:rsidRPr="001D5897">
        <w:rPr>
          <w:color w:val="000000"/>
          <w:lang w:val="en-US" w:eastAsia="en-IN"/>
        </w:rPr>
        <w:t xml:space="preserve">-based probe DAS for the </w:t>
      </w:r>
      <w:r>
        <w:rPr>
          <w:color w:val="000000"/>
          <w:lang w:val="en-US" w:eastAsia="en-IN"/>
        </w:rPr>
        <w:t xml:space="preserve">detection of tryptophan </w:t>
      </w:r>
      <w:proofErr w:type="gramStart"/>
      <w:r>
        <w:rPr>
          <w:color w:val="000000"/>
          <w:lang w:val="en-US" w:eastAsia="en-IN"/>
        </w:rPr>
        <w:t xml:space="preserve">and </w:t>
      </w:r>
      <w:proofErr w:type="gramEnd"/>
      <m:oMath>
        <m:sSup>
          <m:sSupPr>
            <m:ctrlPr>
              <w:rPr>
                <w:rFonts w:ascii="Cambria Math" w:hAnsi="Cambria Math"/>
                <w:i/>
                <w:color w:val="000000"/>
                <w:lang w:eastAsia="en-IN"/>
              </w:rPr>
            </m:ctrlPr>
          </m:sSupPr>
          <m:e>
            <m:r>
              <w:rPr>
                <w:rFonts w:ascii="Cambria Math" w:hAnsi="Cambria Math"/>
                <w:color w:val="000000"/>
                <w:lang w:eastAsia="en-IN"/>
              </w:rPr>
              <m:t>Al</m:t>
            </m:r>
          </m:e>
          <m:sup>
            <m:r>
              <w:rPr>
                <w:rFonts w:ascii="Cambria Math" w:hAnsi="Cambria Math"/>
                <w:color w:val="000000"/>
                <w:lang w:eastAsia="en-IN"/>
              </w:rPr>
              <m:t>3+</m:t>
            </m:r>
          </m:sup>
        </m:sSup>
      </m:oMath>
      <w:r w:rsidRPr="001D5897">
        <w:rPr>
          <w:color w:val="000000"/>
          <w:lang w:val="en-US" w:eastAsia="en-IN"/>
        </w:rPr>
        <w:t>. In the mixed solvent DMF: H2O (9: 1, V/V, pH = 7.2), the probe DAS demonstrated high se</w:t>
      </w:r>
      <w:proofErr w:type="spellStart"/>
      <w:r>
        <w:rPr>
          <w:color w:val="000000"/>
          <w:lang w:val="en-US" w:eastAsia="en-IN"/>
        </w:rPr>
        <w:t>lectivity</w:t>
      </w:r>
      <w:proofErr w:type="spellEnd"/>
      <w:r>
        <w:rPr>
          <w:color w:val="000000"/>
          <w:lang w:val="en-US" w:eastAsia="en-IN"/>
        </w:rPr>
        <w:t xml:space="preserve"> to tryptophan </w:t>
      </w:r>
      <w:proofErr w:type="gramStart"/>
      <w:r>
        <w:rPr>
          <w:color w:val="000000"/>
          <w:lang w:val="en-US" w:eastAsia="en-IN"/>
        </w:rPr>
        <w:t xml:space="preserve">and  </w:t>
      </w:r>
      <w:proofErr w:type="gramEnd"/>
      <m:oMath>
        <m:sSup>
          <m:sSupPr>
            <m:ctrlPr>
              <w:rPr>
                <w:rFonts w:ascii="Cambria Math" w:hAnsi="Cambria Math"/>
                <w:i/>
                <w:color w:val="000000"/>
                <w:lang w:eastAsia="en-IN"/>
              </w:rPr>
            </m:ctrlPr>
          </m:sSupPr>
          <m:e>
            <m:r>
              <w:rPr>
                <w:rFonts w:ascii="Cambria Math" w:hAnsi="Cambria Math"/>
                <w:color w:val="000000"/>
                <w:lang w:eastAsia="en-IN"/>
              </w:rPr>
              <m:t>Al</m:t>
            </m:r>
          </m:e>
          <m:sup>
            <m:r>
              <w:rPr>
                <w:rFonts w:ascii="Cambria Math" w:hAnsi="Cambria Math"/>
                <w:color w:val="000000"/>
                <w:lang w:eastAsia="en-IN"/>
              </w:rPr>
              <m:t>3+</m:t>
            </m:r>
          </m:sup>
        </m:sSup>
      </m:oMath>
      <w:r w:rsidRPr="001D5897">
        <w:rPr>
          <w:color w:val="000000"/>
          <w:lang w:val="en-US" w:eastAsia="en-IN"/>
        </w:rPr>
        <w:t>. Calculations</w:t>
      </w:r>
      <w:r w:rsidRPr="001D5897">
        <w:rPr>
          <w:color w:val="000000"/>
          <w:lang w:val="en-US" w:eastAsia="en-IN"/>
        </w:rPr>
        <w:t xml:space="preserve"> were made to estimate the probe DAS's limit of detection (LOD), limit of quantitation (LOQ), and association constant (</w:t>
      </w:r>
      <w:proofErr w:type="spellStart"/>
      <w:r w:rsidRPr="001D5897">
        <w:rPr>
          <w:color w:val="000000"/>
          <w:lang w:val="en-US" w:eastAsia="en-IN"/>
        </w:rPr>
        <w:t>Ka</w:t>
      </w:r>
      <w:proofErr w:type="spellEnd"/>
      <w:r w:rsidRPr="001D5897">
        <w:rPr>
          <w:color w:val="000000"/>
          <w:lang w:val="en-US" w:eastAsia="en-IN"/>
        </w:rPr>
        <w:t xml:space="preserve">) for </w:t>
      </w:r>
      <w:r>
        <w:rPr>
          <w:color w:val="000000"/>
          <w:lang w:val="en-US" w:eastAsia="en-IN"/>
        </w:rPr>
        <w:t xml:space="preserve">detecting tryptophan and </w:t>
      </w:r>
      <m:oMath>
        <m:sSup>
          <m:sSupPr>
            <m:ctrlPr>
              <w:rPr>
                <w:rFonts w:ascii="Cambria Math" w:hAnsi="Cambria Math"/>
                <w:i/>
                <w:color w:val="000000"/>
                <w:lang w:eastAsia="en-IN"/>
              </w:rPr>
            </m:ctrlPr>
          </m:sSupPr>
          <m:e>
            <m:r>
              <w:rPr>
                <w:rFonts w:ascii="Cambria Math" w:hAnsi="Cambria Math"/>
                <w:color w:val="000000"/>
                <w:lang w:eastAsia="en-IN"/>
              </w:rPr>
              <m:t>Al</m:t>
            </m:r>
          </m:e>
          <m:sup>
            <m:r>
              <w:rPr>
                <w:rFonts w:ascii="Cambria Math" w:hAnsi="Cambria Math"/>
                <w:color w:val="000000"/>
                <w:lang w:eastAsia="en-IN"/>
              </w:rPr>
              <m:t>3+</m:t>
            </m:r>
          </m:sup>
        </m:sSup>
      </m:oMath>
      <w:r w:rsidRPr="001D5897">
        <w:rPr>
          <w:color w:val="000000"/>
          <w:lang w:val="en-US" w:eastAsia="en-IN"/>
        </w:rPr>
        <w:t xml:space="preserve"> </w:t>
      </w:r>
      <w:r>
        <w:rPr>
          <w:color w:val="000000"/>
          <w:lang w:val="en-US" w:eastAsia="en-IN"/>
        </w:rPr>
        <w:t>.</w:t>
      </w:r>
      <w:r w:rsidRPr="001D5897">
        <w:rPr>
          <w:color w:val="000000"/>
          <w:lang w:val="en-US" w:eastAsia="en-IN"/>
        </w:rPr>
        <w:t>This probe demonstrated a lower detection limit than other reported probes and offered a compar</w:t>
      </w:r>
      <w:r w:rsidRPr="001D5897">
        <w:rPr>
          <w:color w:val="000000"/>
          <w:lang w:val="en-US" w:eastAsia="en-IN"/>
        </w:rPr>
        <w:t xml:space="preserve">atively easy-to-use approach for the detection of tryptophan. Additionally, the DAS probe in this investigation demonstrated comparatively strong detection performance compared </w:t>
      </w:r>
      <w:r>
        <w:rPr>
          <w:color w:val="000000"/>
          <w:lang w:val="en-US" w:eastAsia="en-IN"/>
        </w:rPr>
        <w:t xml:space="preserve">to the probe used to </w:t>
      </w:r>
      <w:proofErr w:type="gramStart"/>
      <w:r>
        <w:rPr>
          <w:color w:val="000000"/>
          <w:lang w:val="en-US" w:eastAsia="en-IN"/>
        </w:rPr>
        <w:t xml:space="preserve">detect </w:t>
      </w:r>
      <w:proofErr w:type="gramEnd"/>
      <m:oMath>
        <m:sSup>
          <m:sSupPr>
            <m:ctrlPr>
              <w:rPr>
                <w:rFonts w:ascii="Cambria Math" w:hAnsi="Cambria Math"/>
                <w:i/>
                <w:color w:val="000000"/>
                <w:lang w:eastAsia="en-IN"/>
              </w:rPr>
            </m:ctrlPr>
          </m:sSupPr>
          <m:e>
            <m:r>
              <w:rPr>
                <w:rFonts w:ascii="Cambria Math" w:hAnsi="Cambria Math"/>
                <w:color w:val="000000"/>
                <w:lang w:eastAsia="en-IN"/>
              </w:rPr>
              <m:t>Al</m:t>
            </m:r>
          </m:e>
          <m:sup>
            <m:r>
              <w:rPr>
                <w:rFonts w:ascii="Cambria Math" w:hAnsi="Cambria Math"/>
                <w:color w:val="000000"/>
                <w:lang w:eastAsia="en-IN"/>
              </w:rPr>
              <m:t>3+</m:t>
            </m:r>
          </m:sup>
        </m:sSup>
      </m:oMath>
      <w:r>
        <w:rPr>
          <w:color w:val="000000"/>
          <w:lang w:val="en-US" w:eastAsia="en-IN"/>
        </w:rPr>
        <w:t xml:space="preserve">, </w:t>
      </w:r>
      <w:r w:rsidRPr="001D5897">
        <w:rPr>
          <w:color w:val="000000"/>
          <w:lang w:val="en-US" w:eastAsia="en-IN"/>
        </w:rPr>
        <w:t xml:space="preserve"> and the substantia</w:t>
      </w:r>
      <w:r>
        <w:rPr>
          <w:color w:val="000000"/>
          <w:lang w:val="en-US" w:eastAsia="en-IN"/>
        </w:rPr>
        <w:t xml:space="preserve">l </w:t>
      </w:r>
      <w:proofErr w:type="spellStart"/>
      <w:r>
        <w:rPr>
          <w:color w:val="000000"/>
          <w:lang w:val="en-US" w:eastAsia="en-IN"/>
        </w:rPr>
        <w:t>colour</w:t>
      </w:r>
      <w:proofErr w:type="spellEnd"/>
      <w:r>
        <w:rPr>
          <w:color w:val="000000"/>
          <w:lang w:val="en-US" w:eastAsia="en-IN"/>
        </w:rPr>
        <w:t xml:space="preserve"> shift after add</w:t>
      </w:r>
      <w:r>
        <w:rPr>
          <w:color w:val="000000"/>
          <w:lang w:val="en-US" w:eastAsia="en-IN"/>
        </w:rPr>
        <w:t xml:space="preserve">ing </w:t>
      </w:r>
      <m:oMath>
        <m:sSup>
          <m:sSupPr>
            <m:ctrlPr>
              <w:rPr>
                <w:rFonts w:ascii="Cambria Math" w:hAnsi="Cambria Math"/>
                <w:i/>
                <w:color w:val="000000"/>
                <w:lang w:eastAsia="en-IN"/>
              </w:rPr>
            </m:ctrlPr>
          </m:sSupPr>
          <m:e>
            <m:r>
              <w:rPr>
                <w:rFonts w:ascii="Cambria Math" w:hAnsi="Cambria Math"/>
                <w:color w:val="000000"/>
                <w:lang w:eastAsia="en-IN"/>
              </w:rPr>
              <m:t>Al</m:t>
            </m:r>
          </m:e>
          <m:sup>
            <m:r>
              <w:rPr>
                <w:rFonts w:ascii="Cambria Math" w:hAnsi="Cambria Math"/>
                <w:color w:val="000000"/>
                <w:lang w:eastAsia="en-IN"/>
              </w:rPr>
              <m:t>3+</m:t>
            </m:r>
          </m:sup>
        </m:sSup>
      </m:oMath>
      <w:r w:rsidRPr="001D5897">
        <w:rPr>
          <w:color w:val="000000"/>
          <w:lang w:val="en-US" w:eastAsia="en-IN"/>
        </w:rPr>
        <w:t xml:space="preserve"> played a crucial role in detection process.</w:t>
      </w:r>
      <w:r>
        <w:rPr>
          <w:color w:val="000000"/>
          <w:vertAlign w:val="superscript"/>
          <w:lang w:val="en-US" w:eastAsia="en-IN"/>
        </w:rPr>
        <w:t>[19</w:t>
      </w:r>
      <w:r w:rsidRPr="00EE1400">
        <w:rPr>
          <w:color w:val="000000"/>
          <w:vertAlign w:val="superscript"/>
          <w:lang w:val="en-US" w:eastAsia="en-IN"/>
        </w:rPr>
        <w:t>]</w:t>
      </w:r>
    </w:p>
    <w:p w:rsidR="00C202FE" w:rsidRDefault="00C202FE" w:rsidP="00C202FE">
      <w:pPr>
        <w:shd w:val="clear" w:color="auto" w:fill="FFFFFF"/>
        <w:spacing w:line="276" w:lineRule="auto"/>
        <w:jc w:val="both"/>
        <w:rPr>
          <w:color w:val="000000"/>
          <w:vertAlign w:val="superscript"/>
          <w:lang w:val="en-US" w:eastAsia="en-IN"/>
        </w:rPr>
      </w:pPr>
    </w:p>
    <w:p w:rsidR="00C202FE" w:rsidRDefault="00BA4F0E" w:rsidP="00C202FE">
      <w:pPr>
        <w:tabs>
          <w:tab w:val="left" w:pos="1725"/>
        </w:tabs>
        <w:spacing w:line="276" w:lineRule="auto"/>
        <w:jc w:val="both"/>
        <w:rPr>
          <w:lang w:val="en-US"/>
        </w:rPr>
      </w:pPr>
      <w:r w:rsidRPr="001D5897">
        <w:rPr>
          <w:lang w:val="en-US" w:eastAsia="en-IN"/>
        </w:rPr>
        <w:t>Zhang </w:t>
      </w:r>
      <w:r w:rsidRPr="001D5897">
        <w:rPr>
          <w:i/>
          <w:iCs/>
          <w:lang w:val="en-US" w:eastAsia="en-IN"/>
        </w:rPr>
        <w:t>et al.</w:t>
      </w:r>
      <w:r w:rsidRPr="001D5897">
        <w:rPr>
          <w:lang w:val="en-US" w:eastAsia="en-IN"/>
        </w:rPr>
        <w:t xml:space="preserve"> synthesized </w:t>
      </w:r>
      <w:proofErr w:type="spellStart"/>
      <w:r w:rsidRPr="001D5897">
        <w:rPr>
          <w:lang w:val="en-US" w:eastAsia="en-IN"/>
        </w:rPr>
        <w:t>salicylaldehyde</w:t>
      </w:r>
      <w:proofErr w:type="spellEnd"/>
      <w:r w:rsidRPr="001D5897">
        <w:rPr>
          <w:lang w:val="en-US" w:eastAsia="en-IN"/>
        </w:rPr>
        <w:t xml:space="preserve"> derived Schiff base sensor for fluo</w:t>
      </w:r>
      <w:r>
        <w:rPr>
          <w:lang w:val="en-US" w:eastAsia="en-IN"/>
        </w:rPr>
        <w:t>rescence-based detection of Co</w:t>
      </w:r>
      <w:r w:rsidRPr="00952555">
        <w:rPr>
          <w:vertAlign w:val="superscript"/>
          <w:lang w:val="en-US" w:eastAsia="en-IN"/>
        </w:rPr>
        <w:t>2+</w:t>
      </w:r>
      <w:r>
        <w:rPr>
          <w:lang w:val="en-US" w:eastAsia="en-IN"/>
        </w:rPr>
        <w:t>. Only Co</w:t>
      </w:r>
      <w:r w:rsidRPr="00952555">
        <w:rPr>
          <w:vertAlign w:val="superscript"/>
          <w:lang w:val="en-US" w:eastAsia="en-IN"/>
        </w:rPr>
        <w:t>2+</w:t>
      </w:r>
      <w:r>
        <w:rPr>
          <w:lang w:val="en-US" w:eastAsia="en-IN"/>
        </w:rPr>
        <w:t xml:space="preserve"> </w:t>
      </w:r>
      <w:r w:rsidRPr="001D5897">
        <w:rPr>
          <w:lang w:val="en-US" w:eastAsia="en-IN"/>
        </w:rPr>
        <w:t xml:space="preserve">in ethanol solution displayed high selectivity among the several metal ions </w:t>
      </w:r>
      <w:r w:rsidRPr="001D5897">
        <w:rPr>
          <w:lang w:val="en-US" w:eastAsia="en-IN"/>
        </w:rPr>
        <w:t>in the sensor. The sensor</w:t>
      </w:r>
      <w:r>
        <w:rPr>
          <w:lang w:val="en-US" w:eastAsia="en-IN"/>
        </w:rPr>
        <w:t>’s</w:t>
      </w:r>
      <w:r w:rsidRPr="001D5897">
        <w:rPr>
          <w:lang w:val="en-US" w:eastAsia="en-IN"/>
        </w:rPr>
        <w:t xml:space="preserve"> fluoresce</w:t>
      </w:r>
      <w:r>
        <w:rPr>
          <w:lang w:val="en-US" w:eastAsia="en-IN"/>
        </w:rPr>
        <w:t>nce titration with Co</w:t>
      </w:r>
      <w:r w:rsidRPr="00952555">
        <w:rPr>
          <w:vertAlign w:val="superscript"/>
          <w:lang w:val="en-US" w:eastAsia="en-IN"/>
        </w:rPr>
        <w:t>2+</w:t>
      </w:r>
      <w:r>
        <w:rPr>
          <w:lang w:val="en-US" w:eastAsia="en-IN"/>
        </w:rPr>
        <w:t xml:space="preserve">, </w:t>
      </w:r>
      <w:r w:rsidRPr="001D5897">
        <w:rPr>
          <w:lang w:val="en-US" w:eastAsia="en-IN"/>
        </w:rPr>
        <w:t>showed an increase in emission intensity at 350 nm (ex = 298 nm). Between 8.0 107 and 2.0 106 M, the</w:t>
      </w:r>
      <w:r>
        <w:rPr>
          <w:lang w:val="en-US" w:eastAsia="en-IN"/>
        </w:rPr>
        <w:t xml:space="preserve"> fluorescence intensity </w:t>
      </w:r>
      <w:proofErr w:type="spellStart"/>
      <w:r>
        <w:rPr>
          <w:lang w:val="en-US" w:eastAsia="en-IN"/>
        </w:rPr>
        <w:t>vs</w:t>
      </w:r>
      <w:proofErr w:type="spellEnd"/>
      <w:r w:rsidRPr="00BB4C8A">
        <w:rPr>
          <w:lang w:val="en-US" w:eastAsia="en-IN"/>
        </w:rPr>
        <w:t xml:space="preserve"> </w:t>
      </w:r>
      <w:r>
        <w:rPr>
          <w:lang w:val="en-US" w:eastAsia="en-IN"/>
        </w:rPr>
        <w:t>Co</w:t>
      </w:r>
      <w:r w:rsidRPr="00952555">
        <w:rPr>
          <w:vertAlign w:val="superscript"/>
          <w:lang w:val="en-US" w:eastAsia="en-IN"/>
        </w:rPr>
        <w:t>2+</w:t>
      </w:r>
      <w:r w:rsidRPr="001D5897">
        <w:rPr>
          <w:lang w:val="en-US" w:eastAsia="en-IN"/>
        </w:rPr>
        <w:t xml:space="preserve"> Concentration</w:t>
      </w:r>
      <w:r>
        <w:rPr>
          <w:lang w:val="en-US" w:eastAsia="en-IN"/>
        </w:rPr>
        <w:t xml:space="preserve"> curve was linear. For</w:t>
      </w:r>
      <m:oMath>
        <m:r>
          <w:rPr>
            <w:rFonts w:ascii="Cambria Math" w:hAnsi="Cambria Math"/>
            <w:lang w:eastAsia="en-IN"/>
          </w:rPr>
          <m:t xml:space="preserve"> </m:t>
        </m:r>
      </m:oMath>
      <w:r w:rsidRPr="001D5897">
        <w:rPr>
          <w:lang w:val="en-US" w:eastAsia="en-IN"/>
        </w:rPr>
        <w:t xml:space="preserve"> </w:t>
      </w:r>
      <w:r>
        <w:rPr>
          <w:lang w:val="en-US" w:eastAsia="en-IN"/>
        </w:rPr>
        <w:t>Co</w:t>
      </w:r>
      <w:r w:rsidRPr="00952555">
        <w:rPr>
          <w:vertAlign w:val="superscript"/>
          <w:lang w:val="en-US" w:eastAsia="en-IN"/>
        </w:rPr>
        <w:t>2+</w:t>
      </w:r>
      <w:r>
        <w:rPr>
          <w:vertAlign w:val="superscript"/>
          <w:lang w:val="en-US" w:eastAsia="en-IN"/>
        </w:rPr>
        <w:t xml:space="preserve"> </w:t>
      </w:r>
      <w:r w:rsidRPr="001D5897">
        <w:rPr>
          <w:lang w:val="en-US" w:eastAsia="en-IN"/>
        </w:rPr>
        <w:t>the limit of detecti</w:t>
      </w:r>
      <w:r w:rsidRPr="001D5897">
        <w:rPr>
          <w:lang w:val="en-US" w:eastAsia="en-IN"/>
        </w:rPr>
        <w:t>on was 0.782 M. The complex's 1: 4 stoichiometry was discovered by Job's plot. The nitrogen atom of the NC-H group and the phenolic O-H group may have been in</w:t>
      </w:r>
      <w:r>
        <w:rPr>
          <w:lang w:val="en-US" w:eastAsia="en-IN"/>
        </w:rPr>
        <w:t>volved in coordination with Co</w:t>
      </w:r>
      <w:r w:rsidRPr="00952555">
        <w:rPr>
          <w:vertAlign w:val="superscript"/>
          <w:lang w:val="en-US" w:eastAsia="en-IN"/>
        </w:rPr>
        <w:t>2+</w:t>
      </w:r>
      <w:r>
        <w:rPr>
          <w:lang w:val="en-US" w:eastAsia="en-IN"/>
        </w:rPr>
        <w:t xml:space="preserve">, </w:t>
      </w:r>
      <w:r w:rsidRPr="001D5897">
        <w:rPr>
          <w:lang w:val="en-US" w:eastAsia="en-IN"/>
        </w:rPr>
        <w:t xml:space="preserve">according to </w:t>
      </w:r>
      <w:r w:rsidRPr="00E4463B">
        <w:rPr>
          <w:vertAlign w:val="superscript"/>
          <w:lang w:val="en-US" w:eastAsia="en-IN"/>
        </w:rPr>
        <w:t>1</w:t>
      </w:r>
      <w:r w:rsidRPr="001D5897">
        <w:rPr>
          <w:lang w:val="en-US" w:eastAsia="en-IN"/>
        </w:rPr>
        <w:t xml:space="preserve">H NMR investigations conducted in the absence and </w:t>
      </w:r>
      <w:r w:rsidRPr="001D5897">
        <w:rPr>
          <w:lang w:val="en-US" w:eastAsia="en-IN"/>
        </w:rPr>
        <w:t>presence of Co</w:t>
      </w:r>
      <w:r w:rsidRPr="00E4463B">
        <w:rPr>
          <w:vertAlign w:val="superscript"/>
          <w:lang w:val="en-US" w:eastAsia="en-IN"/>
        </w:rPr>
        <w:t>2+.</w:t>
      </w:r>
      <w:r w:rsidRPr="001D5897">
        <w:rPr>
          <w:lang w:val="en-US" w:eastAsia="en-IN"/>
        </w:rPr>
        <w:t xml:space="preserve"> The monitoring of</w:t>
      </w:r>
      <w:r>
        <w:rPr>
          <w:lang w:val="en-US" w:eastAsia="en-IN"/>
        </w:rPr>
        <w:t xml:space="preserve"> Co</w:t>
      </w:r>
      <w:r w:rsidRPr="00952555">
        <w:rPr>
          <w:vertAlign w:val="superscript"/>
          <w:lang w:val="en-US" w:eastAsia="en-IN"/>
        </w:rPr>
        <w:t>2+</w:t>
      </w:r>
      <w:r>
        <w:rPr>
          <w:lang w:val="en-US" w:eastAsia="en-IN"/>
        </w:rPr>
        <w:t xml:space="preserve"> </w:t>
      </w:r>
      <w:r w:rsidRPr="001D5897">
        <w:rPr>
          <w:lang w:val="en-US" w:eastAsia="en-IN"/>
        </w:rPr>
        <w:t>in environmental analysis could employ a sensor</w:t>
      </w:r>
      <w:r>
        <w:rPr>
          <w:lang w:val="en-US" w:eastAsia="en-IN"/>
        </w:rPr>
        <w:t>.</w:t>
      </w:r>
      <w:r w:rsidRPr="009F339A">
        <w:rPr>
          <w:vertAlign w:val="superscript"/>
          <w:lang w:val="en-US" w:eastAsia="en-IN"/>
        </w:rPr>
        <w:t xml:space="preserve"> [</w:t>
      </w:r>
      <w:r>
        <w:rPr>
          <w:vertAlign w:val="superscript"/>
          <w:lang w:val="en-US" w:eastAsia="en-IN"/>
        </w:rPr>
        <w:t>20</w:t>
      </w:r>
      <w:r w:rsidRPr="009F339A">
        <w:rPr>
          <w:vertAlign w:val="superscript"/>
          <w:lang w:val="en-US" w:eastAsia="en-IN"/>
        </w:rPr>
        <w:t>]</w:t>
      </w:r>
    </w:p>
    <w:p w:rsidR="00C202FE" w:rsidRDefault="00C202FE" w:rsidP="00C202FE">
      <w:pPr>
        <w:tabs>
          <w:tab w:val="left" w:pos="1725"/>
        </w:tabs>
        <w:spacing w:line="276" w:lineRule="auto"/>
        <w:jc w:val="both"/>
        <w:rPr>
          <w:rFonts w:eastAsia="Arial Unicode MS"/>
          <w:color w:val="000000"/>
          <w:lang w:val="en-US"/>
        </w:rPr>
      </w:pPr>
    </w:p>
    <w:p w:rsidR="00C202FE" w:rsidRDefault="00BA4F0E" w:rsidP="00C202FE">
      <w:pPr>
        <w:tabs>
          <w:tab w:val="left" w:pos="1725"/>
        </w:tabs>
        <w:spacing w:line="276" w:lineRule="auto"/>
        <w:jc w:val="both"/>
        <w:rPr>
          <w:lang w:val="en-US"/>
        </w:rPr>
      </w:pPr>
      <w:proofErr w:type="spellStart"/>
      <w:r>
        <w:rPr>
          <w:lang w:val="en-US"/>
        </w:rPr>
        <w:lastRenderedPageBreak/>
        <w:t>Patole</w:t>
      </w:r>
      <w:proofErr w:type="spellEnd"/>
      <w:r>
        <w:rPr>
          <w:lang w:val="en-US"/>
        </w:rPr>
        <w:t xml:space="preserve"> et al. developed number of Schiff base ligands containing p-</w:t>
      </w:r>
      <w:proofErr w:type="spellStart"/>
      <w:r>
        <w:rPr>
          <w:lang w:val="en-US"/>
        </w:rPr>
        <w:t>aminosalicylic</w:t>
      </w:r>
      <w:proofErr w:type="spellEnd"/>
      <w:r>
        <w:rPr>
          <w:lang w:val="en-US"/>
        </w:rPr>
        <w:t xml:space="preserve"> acid with improved </w:t>
      </w:r>
      <w:proofErr w:type="spellStart"/>
      <w:r>
        <w:rPr>
          <w:lang w:val="en-US"/>
        </w:rPr>
        <w:t>antimycobacterial</w:t>
      </w:r>
      <w:proofErr w:type="spellEnd"/>
      <w:r>
        <w:rPr>
          <w:lang w:val="en-US"/>
        </w:rPr>
        <w:t xml:space="preserve"> activity against Mycobacterium and Mycoba</w:t>
      </w:r>
      <w:r>
        <w:rPr>
          <w:lang w:val="en-US"/>
        </w:rPr>
        <w:t xml:space="preserve">cterium </w:t>
      </w:r>
      <w:proofErr w:type="spellStart"/>
      <w:r>
        <w:rPr>
          <w:lang w:val="en-US"/>
        </w:rPr>
        <w:t>Lovis</w:t>
      </w:r>
      <w:proofErr w:type="spellEnd"/>
      <w:r>
        <w:rPr>
          <w:lang w:val="en-US"/>
        </w:rPr>
        <w:t xml:space="preserve">. </w:t>
      </w:r>
      <w:proofErr w:type="spellStart"/>
      <w:r>
        <w:rPr>
          <w:lang w:val="en-US"/>
        </w:rPr>
        <w:t>Hydroxy</w:t>
      </w:r>
      <w:proofErr w:type="spellEnd"/>
      <w:r>
        <w:rPr>
          <w:lang w:val="en-US"/>
        </w:rPr>
        <w:t xml:space="preserve">-rich side chains in ligands exhibited increased </w:t>
      </w:r>
      <w:proofErr w:type="spellStart"/>
      <w:r>
        <w:rPr>
          <w:lang w:val="en-US"/>
        </w:rPr>
        <w:t>antimycobacterial</w:t>
      </w:r>
      <w:proofErr w:type="spellEnd"/>
      <w:r>
        <w:rPr>
          <w:lang w:val="en-US"/>
        </w:rPr>
        <w:t xml:space="preserve"> activity. Some Cu (II) and Ni (II) complexes of Schiff bases bearing </w:t>
      </w:r>
      <w:proofErr w:type="spellStart"/>
      <w:r>
        <w:rPr>
          <w:lang w:val="en-US"/>
        </w:rPr>
        <w:t>cyclobutane</w:t>
      </w:r>
      <w:proofErr w:type="spellEnd"/>
      <w:r>
        <w:rPr>
          <w:lang w:val="en-US"/>
        </w:rPr>
        <w:t xml:space="preserve"> and </w:t>
      </w:r>
      <w:proofErr w:type="spellStart"/>
      <w:r>
        <w:rPr>
          <w:lang w:val="en-US"/>
        </w:rPr>
        <w:t>thiozole</w:t>
      </w:r>
      <w:proofErr w:type="spellEnd"/>
      <w:r>
        <w:rPr>
          <w:lang w:val="en-US"/>
        </w:rPr>
        <w:t xml:space="preserve"> ring exhibited antibacterial activity against </w:t>
      </w:r>
      <w:proofErr w:type="spellStart"/>
      <w:r>
        <w:rPr>
          <w:lang w:val="en-US"/>
        </w:rPr>
        <w:t>Colibacillus</w:t>
      </w:r>
      <w:proofErr w:type="spellEnd"/>
      <w:r>
        <w:rPr>
          <w:lang w:val="en-US"/>
        </w:rPr>
        <w:t xml:space="preserve"> and P. </w:t>
      </w:r>
      <w:proofErr w:type="spellStart"/>
      <w:r>
        <w:rPr>
          <w:lang w:val="en-US"/>
        </w:rPr>
        <w:t>aerugin</w:t>
      </w:r>
      <w:r>
        <w:rPr>
          <w:lang w:val="en-US"/>
        </w:rPr>
        <w:t>osa</w:t>
      </w:r>
      <w:proofErr w:type="spellEnd"/>
      <w:r>
        <w:rPr>
          <w:lang w:val="en-US"/>
        </w:rPr>
        <w:t xml:space="preserve">. Zn (II) complexes of Schiff bases derived from </w:t>
      </w:r>
      <w:proofErr w:type="spellStart"/>
      <w:r>
        <w:rPr>
          <w:lang w:val="en-US"/>
        </w:rPr>
        <w:t>glycylglycine</w:t>
      </w:r>
      <w:proofErr w:type="spellEnd"/>
      <w:r>
        <w:rPr>
          <w:lang w:val="en-US"/>
        </w:rPr>
        <w:t xml:space="preserve"> with imidazole-2-carboxaldehyde or indole-3-carboxaldehyde showed higher antimicrobial activity against S. </w:t>
      </w:r>
      <w:proofErr w:type="spellStart"/>
      <w:r>
        <w:rPr>
          <w:lang w:val="en-US"/>
        </w:rPr>
        <w:t>aureus</w:t>
      </w:r>
      <w:proofErr w:type="spellEnd"/>
      <w:r>
        <w:rPr>
          <w:lang w:val="en-US"/>
        </w:rPr>
        <w:t xml:space="preserve">, E. coli, K. </w:t>
      </w:r>
      <w:proofErr w:type="spellStart"/>
      <w:r>
        <w:rPr>
          <w:lang w:val="en-US"/>
        </w:rPr>
        <w:t>pneumoniae</w:t>
      </w:r>
      <w:proofErr w:type="spellEnd"/>
      <w:r>
        <w:rPr>
          <w:lang w:val="en-US"/>
        </w:rPr>
        <w:t xml:space="preserve">, Proteus vulgaris and P. </w:t>
      </w:r>
      <w:proofErr w:type="spellStart"/>
      <w:r>
        <w:rPr>
          <w:lang w:val="en-US"/>
        </w:rPr>
        <w:t>aeruginosa</w:t>
      </w:r>
      <w:proofErr w:type="spellEnd"/>
      <w:r>
        <w:rPr>
          <w:lang w:val="en-US"/>
        </w:rPr>
        <w:t xml:space="preserve"> than the free li</w:t>
      </w:r>
      <w:r>
        <w:rPr>
          <w:lang w:val="en-US"/>
        </w:rPr>
        <w:t>gands</w:t>
      </w:r>
      <w:proofErr w:type="gramStart"/>
      <w:r>
        <w:rPr>
          <w:lang w:val="en-US"/>
        </w:rPr>
        <w:t>.</w:t>
      </w:r>
      <w:r>
        <w:rPr>
          <w:vertAlign w:val="superscript"/>
          <w:lang w:val="en-US"/>
        </w:rPr>
        <w:t>[</w:t>
      </w:r>
      <w:proofErr w:type="gramEnd"/>
      <w:r>
        <w:rPr>
          <w:vertAlign w:val="superscript"/>
          <w:lang w:val="en-US"/>
        </w:rPr>
        <w:t>1</w:t>
      </w:r>
      <w:r w:rsidRPr="009F339A">
        <w:rPr>
          <w:vertAlign w:val="superscript"/>
          <w:lang w:val="en-US"/>
        </w:rPr>
        <w:t>]</w:t>
      </w:r>
    </w:p>
    <w:p w:rsidR="00C202FE" w:rsidRDefault="00C202FE" w:rsidP="00C202FE">
      <w:pPr>
        <w:tabs>
          <w:tab w:val="left" w:pos="1725"/>
        </w:tabs>
        <w:spacing w:line="276" w:lineRule="auto"/>
        <w:jc w:val="both"/>
        <w:rPr>
          <w:lang w:val="en-US"/>
        </w:rPr>
      </w:pPr>
    </w:p>
    <w:p w:rsidR="00C202FE" w:rsidRPr="00C32DBC" w:rsidRDefault="00BA4F0E" w:rsidP="00C202FE">
      <w:pPr>
        <w:spacing w:line="276" w:lineRule="auto"/>
        <w:jc w:val="both"/>
        <w:rPr>
          <w:color w:val="000000"/>
          <w:shd w:val="clear" w:color="auto" w:fill="FFFFFF"/>
          <w:lang w:val="en-US"/>
        </w:rPr>
      </w:pPr>
      <w:r w:rsidRPr="00C32DBC">
        <w:rPr>
          <w:color w:val="000000"/>
          <w:shd w:val="clear" w:color="auto" w:fill="FFFFFF"/>
          <w:lang w:val="en-US"/>
        </w:rPr>
        <w:t xml:space="preserve">Maria </w:t>
      </w:r>
      <w:proofErr w:type="spellStart"/>
      <w:r w:rsidRPr="00C32DBC">
        <w:rPr>
          <w:color w:val="000000"/>
          <w:shd w:val="clear" w:color="auto" w:fill="FFFFFF"/>
          <w:lang w:val="en-US"/>
        </w:rPr>
        <w:t>Sadia</w:t>
      </w:r>
      <w:proofErr w:type="spellEnd"/>
      <w:r w:rsidRPr="00C32DBC">
        <w:rPr>
          <w:color w:val="000000"/>
          <w:shd w:val="clear" w:color="auto" w:fill="FFFFFF"/>
          <w:lang w:val="en-US"/>
        </w:rPr>
        <w:t xml:space="preserve"> </w:t>
      </w:r>
      <w:r w:rsidRPr="00C32DBC">
        <w:rPr>
          <w:i/>
          <w:color w:val="000000"/>
          <w:shd w:val="clear" w:color="auto" w:fill="FFFFFF"/>
          <w:lang w:val="en-US"/>
        </w:rPr>
        <w:t>et al,</w:t>
      </w:r>
      <w:r w:rsidRPr="00C32DBC">
        <w:rPr>
          <w:color w:val="000000"/>
          <w:shd w:val="clear" w:color="auto" w:fill="FFFFFF"/>
          <w:lang w:val="en-US"/>
        </w:rPr>
        <w:t xml:space="preserve"> designed a fluorescent sensor L for sensing of Ce</w:t>
      </w:r>
      <w:r w:rsidRPr="00C32DBC">
        <w:rPr>
          <w:color w:val="000000"/>
          <w:shd w:val="clear" w:color="auto" w:fill="FFFFFF"/>
          <w:vertAlign w:val="superscript"/>
          <w:lang w:val="en-US"/>
        </w:rPr>
        <w:t>3+</w:t>
      </w:r>
      <w:r w:rsidRPr="00C32DBC">
        <w:rPr>
          <w:color w:val="000000"/>
          <w:shd w:val="clear" w:color="auto" w:fill="FFFFFF"/>
          <w:lang w:val="en-US"/>
        </w:rPr>
        <w:t>ion. Its fluorescence behavior towards metal ion was examined by fluorescence spectroscopy. Chelation-enhanced fluorescence was shown by the sensor L upon interaction with Ce</w:t>
      </w:r>
      <w:r w:rsidRPr="00C32DBC">
        <w:rPr>
          <w:color w:val="000000"/>
          <w:shd w:val="clear" w:color="auto" w:fill="FFFFFF"/>
          <w:vertAlign w:val="superscript"/>
          <w:lang w:val="en-US"/>
        </w:rPr>
        <w:t>3+</w:t>
      </w:r>
      <w:r w:rsidRPr="00C32DBC">
        <w:rPr>
          <w:color w:val="000000"/>
          <w:shd w:val="clear" w:color="auto" w:fill="FFFFFF"/>
          <w:lang w:val="en-US"/>
        </w:rPr>
        <w:t> ion. This fluorescent sensor exhibits high sensitivity and selectivity towards Ce</w:t>
      </w:r>
      <w:r w:rsidRPr="00C32DBC">
        <w:rPr>
          <w:color w:val="000000"/>
          <w:shd w:val="clear" w:color="auto" w:fill="FFFFFF"/>
          <w:vertAlign w:val="superscript"/>
          <w:lang w:val="en-US"/>
        </w:rPr>
        <w:t>3+</w:t>
      </w:r>
      <w:r w:rsidRPr="00C32DBC">
        <w:rPr>
          <w:color w:val="000000"/>
          <w:shd w:val="clear" w:color="auto" w:fill="FFFFFF"/>
          <w:lang w:val="en-US"/>
        </w:rPr>
        <w:t xml:space="preserve"> ion in acetonitrile solution, forming </w:t>
      </w:r>
      <w:proofErr w:type="gramStart"/>
      <w:r w:rsidRPr="00C32DBC">
        <w:rPr>
          <w:color w:val="000000"/>
          <w:shd w:val="clear" w:color="auto" w:fill="FFFFFF"/>
          <w:lang w:val="en-US"/>
        </w:rPr>
        <w:t>2 </w:t>
      </w:r>
      <w:r>
        <w:rPr>
          <w:color w:val="000000"/>
          <w:shd w:val="clear" w:color="auto" w:fill="FFFFFF"/>
          <w:lang w:val="en-US"/>
        </w:rPr>
        <w:t>:</w:t>
      </w:r>
      <w:proofErr w:type="gramEnd"/>
      <w:r w:rsidRPr="00C32DBC">
        <w:rPr>
          <w:color w:val="000000"/>
          <w:shd w:val="clear" w:color="auto" w:fill="FFFFFF"/>
          <w:lang w:val="en-US"/>
        </w:rPr>
        <w:t xml:space="preserve">1 (L : M) complex as determined by Job’s plot. Association constant was found from the </w:t>
      </w:r>
      <w:proofErr w:type="spellStart"/>
      <w:r w:rsidRPr="00C32DBC">
        <w:rPr>
          <w:color w:val="000000"/>
          <w:shd w:val="clear" w:color="auto" w:fill="FFFFFF"/>
          <w:lang w:val="en-US"/>
        </w:rPr>
        <w:t>Benesi</w:t>
      </w:r>
      <w:proofErr w:type="spellEnd"/>
      <w:r w:rsidRPr="00C32DBC">
        <w:rPr>
          <w:color w:val="000000"/>
          <w:shd w:val="clear" w:color="auto" w:fill="FFFFFF"/>
          <w:lang w:val="en-US"/>
        </w:rPr>
        <w:t>-Hildebrand plot. No significant in</w:t>
      </w:r>
      <w:r w:rsidRPr="00C32DBC">
        <w:rPr>
          <w:color w:val="000000"/>
          <w:shd w:val="clear" w:color="auto" w:fill="FFFFFF"/>
          <w:lang w:val="en-US"/>
        </w:rPr>
        <w:t>terference was observed in the presence of other studied alkali, alkaline, and transition metal ions. A rapid response was observed when employed for the determination of Ce</w:t>
      </w:r>
      <w:r w:rsidRPr="00C32DBC">
        <w:rPr>
          <w:color w:val="000000"/>
          <w:shd w:val="clear" w:color="auto" w:fill="FFFFFF"/>
          <w:vertAlign w:val="superscript"/>
          <w:lang w:val="en-US"/>
        </w:rPr>
        <w:t>3+</w:t>
      </w:r>
      <w:r w:rsidRPr="00C32DBC">
        <w:rPr>
          <w:color w:val="000000"/>
          <w:shd w:val="clear" w:color="auto" w:fill="FFFFFF"/>
          <w:lang w:val="en-US"/>
        </w:rPr>
        <w:t> ion in spiked water samples with</w:t>
      </w:r>
      <w:r>
        <w:rPr>
          <w:color w:val="000000"/>
          <w:shd w:val="clear" w:color="auto" w:fill="FFFFFF"/>
          <w:lang w:val="en-US"/>
        </w:rPr>
        <w:t xml:space="preserve"> </w:t>
      </w:r>
      <w:r w:rsidRPr="00C32DBC">
        <w:rPr>
          <w:color w:val="000000"/>
          <w:shd w:val="clear" w:color="auto" w:fill="FFFFFF"/>
          <w:lang w:val="en-US"/>
        </w:rPr>
        <w:t>a limit of detection</w:t>
      </w:r>
      <w:proofErr w:type="gramStart"/>
      <w:r w:rsidRPr="00C32DBC">
        <w:rPr>
          <w:color w:val="000000"/>
          <w:shd w:val="clear" w:color="auto" w:fill="FFFFFF"/>
          <w:lang w:val="en-US"/>
        </w:rPr>
        <w:t>.</w:t>
      </w:r>
      <w:r w:rsidRPr="00C32DBC">
        <w:rPr>
          <w:color w:val="000000"/>
          <w:shd w:val="clear" w:color="auto" w:fill="FFFFFF"/>
          <w:vertAlign w:val="superscript"/>
          <w:lang w:val="en-US"/>
        </w:rPr>
        <w:t>[</w:t>
      </w:r>
      <w:proofErr w:type="gramEnd"/>
      <w:r w:rsidRPr="00C32DBC">
        <w:rPr>
          <w:color w:val="000000"/>
          <w:shd w:val="clear" w:color="auto" w:fill="FFFFFF"/>
          <w:vertAlign w:val="superscript"/>
          <w:lang w:val="en-US"/>
        </w:rPr>
        <w:t>21]</w:t>
      </w:r>
    </w:p>
    <w:p w:rsidR="00C202FE" w:rsidRDefault="00C202FE" w:rsidP="00C202FE">
      <w:pPr>
        <w:spacing w:line="276" w:lineRule="auto"/>
        <w:jc w:val="both"/>
        <w:rPr>
          <w:rFonts w:ascii="STIXGeneral-Regular" w:hAnsi="STIXGeneral-Regular"/>
          <w:color w:val="000000"/>
          <w:shd w:val="clear" w:color="auto" w:fill="FFFFFF"/>
          <w:lang w:val="en-US"/>
        </w:rPr>
      </w:pPr>
    </w:p>
    <w:p w:rsidR="00C202FE" w:rsidRPr="00A67493" w:rsidRDefault="00BA4F0E" w:rsidP="00C202FE">
      <w:pPr>
        <w:spacing w:line="276" w:lineRule="auto"/>
        <w:jc w:val="both"/>
        <w:rPr>
          <w:rFonts w:eastAsia="Arial Unicode MS"/>
          <w:i/>
          <w:color w:val="000000"/>
          <w:lang w:val="en-US"/>
        </w:rPr>
      </w:pPr>
      <w:proofErr w:type="spellStart"/>
      <w:r>
        <w:rPr>
          <w:lang w:val="en-US"/>
        </w:rPr>
        <w:t>Yuannian</w:t>
      </w:r>
      <w:proofErr w:type="spellEnd"/>
      <w:r>
        <w:rPr>
          <w:lang w:val="en-US"/>
        </w:rPr>
        <w:t xml:space="preserve"> Zhang </w:t>
      </w:r>
      <w:r w:rsidRPr="00477C7E">
        <w:rPr>
          <w:i/>
          <w:lang w:val="en-US"/>
        </w:rPr>
        <w:t>et al</w:t>
      </w:r>
      <w:r>
        <w:rPr>
          <w:i/>
          <w:lang w:val="en-US"/>
        </w:rPr>
        <w:t>,</w:t>
      </w:r>
      <w:r w:rsidRPr="00477C7E">
        <w:rPr>
          <w:lang w:val="en-US"/>
        </w:rPr>
        <w:t xml:space="preserve"> </w:t>
      </w:r>
      <w:r>
        <w:rPr>
          <w:lang w:val="en-US"/>
        </w:rPr>
        <w:t>reported a sensitive and selective method for detection and quantification of tryptophan and cysteine utilizing 1</w:t>
      </w:r>
      <w:proofErr w:type="gramStart"/>
      <w:r>
        <w:rPr>
          <w:lang w:val="en-US"/>
        </w:rPr>
        <w:t>,8</w:t>
      </w:r>
      <w:proofErr w:type="gramEnd"/>
      <w:r>
        <w:rPr>
          <w:lang w:val="en-US"/>
        </w:rPr>
        <w:t>-pyrenedione as turn-on fluorescent probe. Non-fluorescent PYRENEDIONE was hydrogenated to highly fluorescent 1</w:t>
      </w:r>
      <w:proofErr w:type="gramStart"/>
      <w:r>
        <w:rPr>
          <w:lang w:val="en-US"/>
        </w:rPr>
        <w:t>,8</w:t>
      </w:r>
      <w:proofErr w:type="gramEnd"/>
      <w:r>
        <w:rPr>
          <w:lang w:val="en-US"/>
        </w:rPr>
        <w:t xml:space="preserve">-pyrenediol by tryptophan </w:t>
      </w:r>
      <w:r>
        <w:rPr>
          <w:lang w:val="en-US"/>
        </w:rPr>
        <w:t xml:space="preserve">and cysteine, but not by other amino acids, within minutes at room temperature. Dose dependent fluorescent turn-on were observed for both cysteine and tryptophan (linear range: 0-7 µM, R2 = 0.9930; LOD 0.15 µM; LOQ 0.45 µM). The method shows good accuracy </w:t>
      </w:r>
      <w:r>
        <w:rPr>
          <w:lang w:val="en-US"/>
        </w:rPr>
        <w:t>with spike and recovery rate of 92.1-106.4% and excellent precision with run-to-run variation of smaller than 4.0 %. The validated assay was successfully applied to quantify tryptophan contents in soy sauce. The results shown that the content of tryptophan</w:t>
      </w:r>
      <w:r>
        <w:rPr>
          <w:lang w:val="en-US"/>
        </w:rPr>
        <w:t xml:space="preserve"> in naturally fermented soy sauce ranges from 34 to 891 µM while it is low (&lt; 34 µM) in “soy” sauce that contains less soy-</w:t>
      </w:r>
      <w:r>
        <w:rPr>
          <w:lang w:val="en-US"/>
        </w:rPr>
        <w:lastRenderedPageBreak/>
        <w:t xml:space="preserve">bean based raw materials. Therefore, as an example of its application in analysis of tryptophan in complicated food matrix, </w:t>
      </w:r>
      <w:proofErr w:type="spellStart"/>
      <w:r>
        <w:rPr>
          <w:lang w:val="en-US"/>
        </w:rPr>
        <w:t>pyrenedio</w:t>
      </w:r>
      <w:r>
        <w:rPr>
          <w:lang w:val="en-US"/>
        </w:rPr>
        <w:t>ne</w:t>
      </w:r>
      <w:proofErr w:type="spellEnd"/>
      <w:r>
        <w:rPr>
          <w:lang w:val="en-US"/>
        </w:rPr>
        <w:t xml:space="preserve"> is a handy probe for rapid and reliable testing the quality and authenticity of soy sauces. </w:t>
      </w:r>
      <w:r>
        <w:rPr>
          <w:vertAlign w:val="superscript"/>
          <w:lang w:val="en-US"/>
        </w:rPr>
        <w:t>[22</w:t>
      </w:r>
      <w:r w:rsidRPr="009F339A">
        <w:rPr>
          <w:vertAlign w:val="superscript"/>
          <w:lang w:val="en-US"/>
        </w:rPr>
        <w:t>]</w:t>
      </w:r>
    </w:p>
    <w:p w:rsidR="00C202FE" w:rsidRDefault="00C202FE" w:rsidP="00C202FE">
      <w:pPr>
        <w:tabs>
          <w:tab w:val="left" w:pos="1725"/>
        </w:tabs>
        <w:spacing w:line="276" w:lineRule="auto"/>
        <w:jc w:val="both"/>
        <w:rPr>
          <w:rFonts w:eastAsia="Arial Unicode MS"/>
          <w:color w:val="000000"/>
          <w:lang w:val="en-US"/>
        </w:rPr>
      </w:pPr>
    </w:p>
    <w:p w:rsidR="00C202FE" w:rsidRPr="00EE1400" w:rsidRDefault="00BA4F0E" w:rsidP="00C202FE">
      <w:pPr>
        <w:spacing w:line="276" w:lineRule="auto"/>
        <w:jc w:val="both"/>
        <w:rPr>
          <w:color w:val="000000"/>
          <w:vertAlign w:val="superscript"/>
          <w:lang w:val="en-US"/>
        </w:rPr>
      </w:pPr>
      <w:r>
        <w:rPr>
          <w:color w:val="000000"/>
          <w:lang w:val="en-US"/>
        </w:rPr>
        <w:t>Yoon and Lee,</w:t>
      </w:r>
      <w:r w:rsidRPr="001D5897">
        <w:rPr>
          <w:color w:val="000000"/>
          <w:lang w:val="en-US"/>
        </w:rPr>
        <w:t xml:space="preserve"> reported a selective colorimetric and fluorescent </w:t>
      </w:r>
      <w:proofErr w:type="spellStart"/>
      <w:r w:rsidRPr="001D5897">
        <w:rPr>
          <w:color w:val="000000"/>
          <w:lang w:val="en-US"/>
        </w:rPr>
        <w:t>chemosensor</w:t>
      </w:r>
      <w:proofErr w:type="spellEnd"/>
      <w:r w:rsidRPr="001D5897">
        <w:rPr>
          <w:color w:val="000000"/>
          <w:lang w:val="en-US"/>
        </w:rPr>
        <w:t xml:space="preserve"> based on </w:t>
      </w:r>
      <w:proofErr w:type="spellStart"/>
      <w:r w:rsidRPr="001D5897">
        <w:rPr>
          <w:color w:val="000000"/>
          <w:lang w:val="en-US"/>
        </w:rPr>
        <w:t>pyrene</w:t>
      </w:r>
      <w:proofErr w:type="spellEnd"/>
      <w:r w:rsidRPr="001D5897">
        <w:rPr>
          <w:color w:val="000000"/>
          <w:lang w:val="en-US"/>
        </w:rPr>
        <w:t xml:space="preserve"> for lysine. Only when lysine is present does the colorimetric transition from light yellow to pink occur uniquely. The resulting </w:t>
      </w:r>
      <w:proofErr w:type="spellStart"/>
      <w:r w:rsidRPr="001D5897">
        <w:rPr>
          <w:color w:val="000000"/>
          <w:lang w:val="en-US"/>
        </w:rPr>
        <w:t>colour</w:t>
      </w:r>
      <w:proofErr w:type="spellEnd"/>
      <w:r w:rsidRPr="001D5897">
        <w:rPr>
          <w:color w:val="000000"/>
          <w:lang w:val="en-US"/>
        </w:rPr>
        <w:t xml:space="preserve"> change is visible with the unaided eye. T</w:t>
      </w:r>
      <w:r w:rsidRPr="001D5897">
        <w:rPr>
          <w:color w:val="000000"/>
          <w:lang w:val="en-US"/>
        </w:rPr>
        <w:t xml:space="preserve">he complex produced by the probe and Lys has a predicted dissociation constant of </w:t>
      </w:r>
      <w:proofErr w:type="spellStart"/>
      <w:proofErr w:type="gramStart"/>
      <w:r w:rsidRPr="001D5897">
        <w:rPr>
          <w:color w:val="000000"/>
          <w:lang w:val="en-US"/>
        </w:rPr>
        <w:t>Kd</w:t>
      </w:r>
      <w:proofErr w:type="spellEnd"/>
      <w:proofErr w:type="gramEnd"/>
      <w:r w:rsidRPr="001D5897">
        <w:rPr>
          <w:color w:val="000000"/>
          <w:lang w:val="en-US"/>
        </w:rPr>
        <w:t xml:space="preserve"> = 2.78 10 3 M based on a linear plot of UV absorbance related to 1:1 host-guest binding. In addition, when </w:t>
      </w:r>
      <w:r>
        <w:rPr>
          <w:color w:val="000000"/>
          <w:lang w:val="en-US"/>
        </w:rPr>
        <w:t>it</w:t>
      </w:r>
      <w:r w:rsidRPr="001D5897">
        <w:rPr>
          <w:color w:val="000000"/>
          <w:lang w:val="en-US"/>
        </w:rPr>
        <w:t xml:space="preserve"> interacts with lysine but not with the other amino acids, a s</w:t>
      </w:r>
      <w:r w:rsidRPr="001D5897">
        <w:rPr>
          <w:color w:val="000000"/>
          <w:lang w:val="en-US"/>
        </w:rPr>
        <w:t xml:space="preserve">ensitive and selective fluorescence increase takes place. The calculations show that the observed colorimetric change is caused by the products' development of a stacked </w:t>
      </w:r>
      <w:proofErr w:type="spellStart"/>
      <w:r w:rsidRPr="001D5897">
        <w:rPr>
          <w:color w:val="000000"/>
          <w:lang w:val="en-US"/>
        </w:rPr>
        <w:t>dimeric</w:t>
      </w:r>
      <w:proofErr w:type="spellEnd"/>
      <w:r w:rsidRPr="001D5897">
        <w:rPr>
          <w:color w:val="000000"/>
          <w:lang w:val="en-US"/>
        </w:rPr>
        <w:t xml:space="preserve"> form, in which the CQN and OH groups interact </w:t>
      </w:r>
      <w:proofErr w:type="spellStart"/>
      <w:r w:rsidRPr="001D5897">
        <w:rPr>
          <w:color w:val="000000"/>
          <w:lang w:val="en-US"/>
        </w:rPr>
        <w:t>intramolecularly</w:t>
      </w:r>
      <w:proofErr w:type="spellEnd"/>
      <w:r w:rsidRPr="001D5897">
        <w:rPr>
          <w:color w:val="000000"/>
          <w:lang w:val="en-US"/>
        </w:rPr>
        <w:t xml:space="preserve"> through an H-bo</w:t>
      </w:r>
      <w:r w:rsidRPr="001D5897">
        <w:rPr>
          <w:color w:val="000000"/>
          <w:lang w:val="en-US"/>
        </w:rPr>
        <w:t>nd water relay.</w:t>
      </w:r>
      <w:r>
        <w:rPr>
          <w:color w:val="000000"/>
          <w:lang w:val="en-US"/>
        </w:rPr>
        <w:t xml:space="preserve"> </w:t>
      </w:r>
      <w:r w:rsidRPr="00EE1400">
        <w:rPr>
          <w:color w:val="000000"/>
          <w:vertAlign w:val="superscript"/>
          <w:lang w:val="en-US"/>
        </w:rPr>
        <w:t>[</w:t>
      </w:r>
      <w:r>
        <w:rPr>
          <w:color w:val="000000"/>
          <w:vertAlign w:val="superscript"/>
          <w:lang w:val="en-US"/>
        </w:rPr>
        <w:t>23</w:t>
      </w:r>
      <w:r w:rsidRPr="00EE1400">
        <w:rPr>
          <w:color w:val="000000"/>
          <w:vertAlign w:val="superscript"/>
          <w:lang w:val="en-US"/>
        </w:rPr>
        <w:t>]</w:t>
      </w:r>
    </w:p>
    <w:p w:rsidR="00C202FE" w:rsidRDefault="00C202FE" w:rsidP="00C202FE">
      <w:pPr>
        <w:spacing w:line="276" w:lineRule="auto"/>
        <w:jc w:val="both"/>
        <w:rPr>
          <w:rFonts w:ascii="STIXGeneral-Regular" w:hAnsi="STIXGeneral-Regular"/>
          <w:color w:val="000000"/>
          <w:shd w:val="clear" w:color="auto" w:fill="FFFFFF"/>
          <w:lang w:val="en-US"/>
        </w:rPr>
      </w:pPr>
    </w:p>
    <w:p w:rsidR="00C202FE" w:rsidRDefault="00C202FE" w:rsidP="00C202FE">
      <w:pPr>
        <w:spacing w:before="240" w:after="240" w:line="360" w:lineRule="auto"/>
        <w:jc w:val="both"/>
        <w:rPr>
          <w:rFonts w:ascii="Book Antiqua" w:hAnsi="Book Antiqua"/>
          <w:b/>
          <w:bCs/>
          <w:sz w:val="28"/>
          <w:szCs w:val="28"/>
          <w:lang w:val="en-US"/>
        </w:rPr>
      </w:pPr>
    </w:p>
    <w:p w:rsidR="00C202FE" w:rsidRDefault="00BA4F0E" w:rsidP="00C202FE">
      <w:pPr>
        <w:rPr>
          <w:lang w:val="en-US"/>
        </w:rPr>
      </w:pPr>
      <w:r>
        <w:rPr>
          <w:lang w:val="en-US"/>
        </w:rPr>
        <w:br w:type="page"/>
      </w:r>
    </w:p>
    <w:p w:rsidR="00C202FE" w:rsidRDefault="00C202FE" w:rsidP="00C202FE">
      <w:pPr>
        <w:spacing w:before="240" w:after="240" w:line="360" w:lineRule="auto"/>
        <w:jc w:val="both"/>
        <w:rPr>
          <w:rFonts w:ascii="Book Antiqua" w:hAnsi="Book Antiqua"/>
          <w:b/>
          <w:bCs/>
          <w:sz w:val="28"/>
          <w:szCs w:val="28"/>
          <w:lang w:val="en-US"/>
        </w:rPr>
      </w:pPr>
    </w:p>
    <w:p w:rsidR="00D447ED" w:rsidRPr="001D5897" w:rsidRDefault="00D447ED" w:rsidP="00D447ED">
      <w:pPr>
        <w:spacing w:line="276" w:lineRule="auto"/>
        <w:jc w:val="both"/>
        <w:rPr>
          <w:color w:val="000000"/>
          <w:lang w:val="en-US"/>
        </w:rPr>
        <w:sectPr w:rsidR="00D447ED" w:rsidRPr="001D5897" w:rsidSect="008C3A8E">
          <w:headerReference w:type="even" r:id="rId34"/>
          <w:headerReference w:type="default" r:id="rId35"/>
          <w:footerReference w:type="even" r:id="rId36"/>
          <w:footerReference w:type="default" r:id="rId37"/>
          <w:footerReference w:type="first" r:id="rId38"/>
          <w:pgSz w:w="11907" w:h="16840" w:code="9"/>
          <w:pgMar w:top="2608" w:right="1701" w:bottom="2608" w:left="3005" w:header="2047" w:footer="2058" w:gutter="0"/>
          <w:pgNumType w:start="11"/>
          <w:cols w:space="720"/>
          <w:titlePg/>
          <w:docGrid w:linePitch="360"/>
        </w:sectPr>
      </w:pPr>
    </w:p>
    <w:p w:rsidR="002476E2" w:rsidRDefault="00BA4F0E">
      <w:pPr>
        <w:keepNext/>
        <w:spacing w:after="240" w:line="360" w:lineRule="auto"/>
        <w:jc w:val="right"/>
        <w:outlineLvl w:val="0"/>
        <w:rPr>
          <w:b/>
          <w:color w:val="000000"/>
          <w:sz w:val="40"/>
          <w:lang w:val="en-US"/>
        </w:rPr>
      </w:pPr>
      <w:r w:rsidRPr="00642C69">
        <w:rPr>
          <w:rFonts w:ascii="Book Antiqua" w:hAnsi="Book Antiqua"/>
          <w:b/>
          <w:sz w:val="40"/>
          <w:szCs w:val="40"/>
          <w:lang w:val="en-US"/>
        </w:rPr>
        <w:lastRenderedPageBreak/>
        <w:t>Chapter</w:t>
      </w:r>
      <w:r>
        <w:rPr>
          <w:b/>
          <w:sz w:val="40"/>
          <w:lang w:val="en-US"/>
        </w:rPr>
        <w:t xml:space="preserve"> </w:t>
      </w:r>
      <w:r w:rsidR="00AA78B1">
        <w:rPr>
          <w:rFonts w:ascii="Book Antiqua" w:hAnsi="Book Antiqua"/>
          <w:b/>
          <w:sz w:val="72"/>
          <w:szCs w:val="72"/>
          <w:lang w:val="en-US"/>
        </w:rPr>
        <w:t>3</w:t>
      </w:r>
    </w:p>
    <w:p w:rsidR="00597B5F" w:rsidRPr="00597B5F" w:rsidRDefault="00F5543A" w:rsidP="00597B5F">
      <w:pPr>
        <w:spacing w:before="240" w:after="240" w:line="360" w:lineRule="auto"/>
        <w:jc w:val="center"/>
        <w:rPr>
          <w:rFonts w:ascii="Book Antiqua" w:hAnsi="Book Antiqua"/>
          <w:b/>
          <w:bCs/>
          <w:sz w:val="28"/>
          <w:szCs w:val="28"/>
          <w:lang w:val="en-US"/>
        </w:rPr>
      </w:pPr>
      <w:r>
        <w:rPr>
          <w:rFonts w:ascii="Book Antiqua" w:hAnsi="Book Antiqua"/>
          <w:b/>
          <w:bCs/>
          <w:sz w:val="28"/>
          <w:szCs w:val="28"/>
          <w:lang w:val="en-US"/>
        </w:rPr>
        <w:t>MATERIALS AND METHODS</w:t>
      </w:r>
    </w:p>
    <w:p w:rsidR="00597B5F" w:rsidRPr="006046EB" w:rsidRDefault="00597B5F" w:rsidP="00597B5F">
      <w:pPr>
        <w:rPr>
          <w:lang w:val="en-US" w:eastAsia="en-IN"/>
        </w:rPr>
      </w:pPr>
    </w:p>
    <w:p w:rsidR="00597B5F" w:rsidRPr="000E6A48" w:rsidRDefault="00BA4F0E" w:rsidP="000E6A48">
      <w:pPr>
        <w:spacing w:line="276" w:lineRule="auto"/>
        <w:jc w:val="both"/>
        <w:rPr>
          <w:lang w:val="en-US" w:eastAsia="en-IN"/>
        </w:rPr>
      </w:pPr>
      <w:r w:rsidRPr="00A200FF">
        <w:rPr>
          <w:color w:val="000000"/>
          <w:lang w:val="en-US" w:eastAsia="en-IN"/>
        </w:rPr>
        <w:t xml:space="preserve">This chapter gives a brief description of the materials and experimental procedures adopted for the present investigation. </w:t>
      </w:r>
    </w:p>
    <w:p w:rsidR="00597B5F" w:rsidRPr="00A200FF" w:rsidRDefault="00597B5F" w:rsidP="00597B5F">
      <w:pPr>
        <w:rPr>
          <w:lang w:val="en-US" w:eastAsia="en-IN"/>
        </w:rPr>
      </w:pPr>
    </w:p>
    <w:p w:rsidR="00597B5F" w:rsidRPr="00A200FF" w:rsidRDefault="00AA78B1" w:rsidP="00597B5F">
      <w:pPr>
        <w:rPr>
          <w:b/>
          <w:bCs/>
          <w:color w:val="000000"/>
          <w:lang w:val="en-US" w:eastAsia="en-IN"/>
        </w:rPr>
      </w:pPr>
      <w:r>
        <w:rPr>
          <w:b/>
          <w:bCs/>
          <w:color w:val="000000"/>
          <w:lang w:val="en-US" w:eastAsia="en-IN"/>
        </w:rPr>
        <w:t>3</w:t>
      </w:r>
      <w:r w:rsidRPr="00A200FF">
        <w:rPr>
          <w:b/>
          <w:bCs/>
          <w:color w:val="000000"/>
          <w:lang w:val="en-US" w:eastAsia="en-IN"/>
        </w:rPr>
        <w:t>.1 CHEMICAL REQUIREMENTS</w:t>
      </w:r>
    </w:p>
    <w:p w:rsidR="00597B5F" w:rsidRPr="00A200FF" w:rsidRDefault="00597B5F" w:rsidP="00597B5F">
      <w:pPr>
        <w:rPr>
          <w:lang w:val="en-US" w:eastAsia="en-IN"/>
        </w:rPr>
      </w:pPr>
    </w:p>
    <w:p w:rsidR="00597B5F" w:rsidRPr="00A200FF" w:rsidRDefault="00AA78B1" w:rsidP="00597B5F">
      <w:pPr>
        <w:rPr>
          <w:color w:val="000000"/>
          <w:lang w:val="en-US" w:eastAsia="en-IN"/>
        </w:rPr>
      </w:pPr>
      <w:r>
        <w:rPr>
          <w:b/>
          <w:bCs/>
          <w:color w:val="000000"/>
          <w:lang w:val="en-US" w:eastAsia="en-IN"/>
        </w:rPr>
        <w:t>3</w:t>
      </w:r>
      <w:r w:rsidRPr="00A200FF">
        <w:rPr>
          <w:b/>
          <w:bCs/>
          <w:color w:val="000000"/>
          <w:lang w:val="en-US" w:eastAsia="en-IN"/>
        </w:rPr>
        <w:t>.1.1</w:t>
      </w:r>
      <w:r w:rsidRPr="00A200FF">
        <w:rPr>
          <w:color w:val="000000"/>
          <w:lang w:val="en-US" w:eastAsia="en-IN"/>
        </w:rPr>
        <w:t xml:space="preserve"> </w:t>
      </w:r>
      <w:r w:rsidRPr="00A200FF">
        <w:rPr>
          <w:b/>
          <w:bCs/>
          <w:color w:val="000000"/>
          <w:lang w:val="en-US" w:eastAsia="en-IN"/>
        </w:rPr>
        <w:t>TEREPHTHALDEHYDE</w:t>
      </w:r>
    </w:p>
    <w:p w:rsidR="00E01BD2" w:rsidRPr="00A200FF" w:rsidRDefault="00E01BD2" w:rsidP="00E01BD2">
      <w:pPr>
        <w:rPr>
          <w:color w:val="000000"/>
          <w:lang w:val="en-US" w:eastAsia="en-IN"/>
        </w:rPr>
      </w:pPr>
    </w:p>
    <w:p w:rsidR="00E01BD2" w:rsidRPr="00A200FF" w:rsidRDefault="00BA4F0E" w:rsidP="00E01BD2">
      <w:pPr>
        <w:ind w:left="2160"/>
        <w:rPr>
          <w:color w:val="000000"/>
          <w:lang w:val="en-US" w:eastAsia="en-IN"/>
        </w:rPr>
      </w:pPr>
      <w:bookmarkStart w:id="2" w:name="_Hlk135650010"/>
      <w:r>
        <w:rPr>
          <w:noProof/>
          <w:lang w:val="en-US" w:eastAsia="en-IN"/>
        </w:rPr>
        <w:t xml:space="preserve">    </w:t>
      </w:r>
      <w:r w:rsidR="001E7F88">
        <w:rPr>
          <w:noProof/>
          <w:lang w:eastAsia="en-IN"/>
        </w:rPr>
        <w:drawing>
          <wp:inline distT="0" distB="0" distL="0" distR="0">
            <wp:extent cx="838200" cy="1371600"/>
            <wp:effectExtent l="19050" t="19050" r="0" b="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38200" cy="1371600"/>
                    </a:xfrm>
                    <a:prstGeom prst="rect">
                      <a:avLst/>
                    </a:prstGeom>
                    <a:noFill/>
                    <a:ln w="9525" cmpd="sng">
                      <a:solidFill>
                        <a:srgbClr val="000000"/>
                      </a:solidFill>
                      <a:miter lim="800000"/>
                      <a:headEnd/>
                      <a:tailEnd/>
                    </a:ln>
                    <a:effectLst/>
                  </pic:spPr>
                </pic:pic>
              </a:graphicData>
            </a:graphic>
          </wp:inline>
        </w:drawing>
      </w:r>
    </w:p>
    <w:p w:rsidR="00E01BD2" w:rsidRDefault="00BA4F0E" w:rsidP="00E01BD2">
      <w:pPr>
        <w:rPr>
          <w:b/>
          <w:bCs/>
          <w:lang w:val="en-US" w:eastAsia="en-IN"/>
        </w:rPr>
      </w:pPr>
      <w:r w:rsidRPr="00104331">
        <w:rPr>
          <w:b/>
          <w:bCs/>
          <w:lang w:val="en-US" w:eastAsia="en-IN"/>
        </w:rPr>
        <w:t xml:space="preserve">                             Fig.8</w:t>
      </w:r>
      <w:r>
        <w:rPr>
          <w:b/>
          <w:bCs/>
          <w:lang w:val="en-US" w:eastAsia="en-IN"/>
        </w:rPr>
        <w:t>.</w:t>
      </w:r>
      <w:r w:rsidRPr="00104331">
        <w:rPr>
          <w:b/>
          <w:bCs/>
          <w:lang w:val="en-US" w:eastAsia="en-IN"/>
        </w:rPr>
        <w:t xml:space="preserve"> </w:t>
      </w:r>
      <w:proofErr w:type="spellStart"/>
      <w:r w:rsidRPr="00104331">
        <w:rPr>
          <w:b/>
          <w:bCs/>
          <w:lang w:val="en-US" w:eastAsia="en-IN"/>
        </w:rPr>
        <w:t>Terep</w:t>
      </w:r>
      <w:r>
        <w:rPr>
          <w:b/>
          <w:bCs/>
          <w:lang w:val="en-US" w:eastAsia="en-IN"/>
        </w:rPr>
        <w:t>h</w:t>
      </w:r>
      <w:r w:rsidRPr="00104331">
        <w:rPr>
          <w:b/>
          <w:bCs/>
          <w:lang w:val="en-US" w:eastAsia="en-IN"/>
        </w:rPr>
        <w:t>th</w:t>
      </w:r>
      <w:r>
        <w:rPr>
          <w:b/>
          <w:bCs/>
          <w:lang w:val="en-US" w:eastAsia="en-IN"/>
        </w:rPr>
        <w:t>al</w:t>
      </w:r>
      <w:r w:rsidRPr="00104331">
        <w:rPr>
          <w:b/>
          <w:bCs/>
          <w:lang w:val="en-US" w:eastAsia="en-IN"/>
        </w:rPr>
        <w:t>dehyde</w:t>
      </w:r>
      <w:proofErr w:type="spellEnd"/>
    </w:p>
    <w:p w:rsidR="00E01BD2" w:rsidRPr="00104331" w:rsidRDefault="00E01BD2" w:rsidP="00E01BD2">
      <w:pPr>
        <w:rPr>
          <w:b/>
          <w:bCs/>
          <w:lang w:val="en-US" w:eastAsia="en-IN"/>
        </w:rPr>
      </w:pPr>
    </w:p>
    <w:bookmarkEnd w:id="2"/>
    <w:p w:rsidR="00E01BD2" w:rsidRPr="00A200FF" w:rsidRDefault="00BA4F0E" w:rsidP="00E01BD2">
      <w:pPr>
        <w:rPr>
          <w:color w:val="000000"/>
          <w:lang w:val="en-US" w:eastAsia="en-IN"/>
        </w:rPr>
      </w:pPr>
      <w:r w:rsidRPr="00A200FF">
        <w:rPr>
          <w:color w:val="000000"/>
          <w:lang w:val="en-US" w:eastAsia="en-IN"/>
        </w:rPr>
        <w:t>Molecular formula: C</w:t>
      </w:r>
      <w:r w:rsidRPr="00A200FF">
        <w:rPr>
          <w:color w:val="000000"/>
          <w:vertAlign w:val="subscript"/>
          <w:lang w:val="en-US" w:eastAsia="en-IN"/>
        </w:rPr>
        <w:t>8</w:t>
      </w:r>
      <w:r w:rsidRPr="00A200FF">
        <w:rPr>
          <w:color w:val="000000"/>
          <w:lang w:val="en-US" w:eastAsia="en-IN"/>
        </w:rPr>
        <w:t>H</w:t>
      </w:r>
      <w:r w:rsidRPr="00A200FF">
        <w:rPr>
          <w:color w:val="000000"/>
          <w:vertAlign w:val="subscript"/>
          <w:lang w:val="en-US" w:eastAsia="en-IN"/>
        </w:rPr>
        <w:t>6</w:t>
      </w:r>
      <w:r w:rsidRPr="00A200FF">
        <w:rPr>
          <w:color w:val="000000"/>
          <w:lang w:val="en-US" w:eastAsia="en-IN"/>
        </w:rPr>
        <w:t>O</w:t>
      </w:r>
      <w:r w:rsidRPr="00A200FF">
        <w:rPr>
          <w:color w:val="000000"/>
          <w:vertAlign w:val="subscript"/>
          <w:lang w:val="en-US" w:eastAsia="en-IN"/>
        </w:rPr>
        <w:t>2</w:t>
      </w:r>
      <w:r w:rsidRPr="00A200FF">
        <w:rPr>
          <w:color w:val="000000"/>
          <w:lang w:val="en-US" w:eastAsia="en-IN"/>
        </w:rPr>
        <w:t xml:space="preserve"> </w:t>
      </w:r>
    </w:p>
    <w:p w:rsidR="00E01BD2" w:rsidRPr="00A200FF" w:rsidRDefault="00E01BD2" w:rsidP="00E01BD2">
      <w:pPr>
        <w:rPr>
          <w:lang w:val="en-US" w:eastAsia="en-IN"/>
        </w:rPr>
      </w:pPr>
    </w:p>
    <w:p w:rsidR="00E01BD2" w:rsidRPr="00A200FF" w:rsidRDefault="00BA4F0E" w:rsidP="00E01BD2">
      <w:pPr>
        <w:rPr>
          <w:color w:val="000000"/>
          <w:lang w:val="en-US" w:eastAsia="en-IN"/>
        </w:rPr>
      </w:pPr>
      <w:r w:rsidRPr="00A200FF">
        <w:rPr>
          <w:color w:val="000000"/>
          <w:lang w:val="en-US" w:eastAsia="en-IN"/>
        </w:rPr>
        <w:t xml:space="preserve">Melting point: 114-117 </w:t>
      </w:r>
    </w:p>
    <w:p w:rsidR="00E01BD2" w:rsidRPr="00A200FF" w:rsidRDefault="00E01BD2" w:rsidP="00E01BD2">
      <w:pPr>
        <w:rPr>
          <w:lang w:val="en-US" w:eastAsia="en-IN"/>
        </w:rPr>
      </w:pPr>
    </w:p>
    <w:p w:rsidR="00E01BD2" w:rsidRPr="00A200FF" w:rsidRDefault="00BA4F0E" w:rsidP="00E01BD2">
      <w:pPr>
        <w:rPr>
          <w:color w:val="000000"/>
          <w:lang w:val="en-US" w:eastAsia="en-IN"/>
        </w:rPr>
      </w:pPr>
      <w:r w:rsidRPr="00A200FF">
        <w:rPr>
          <w:color w:val="000000"/>
          <w:lang w:val="en-US" w:eastAsia="en-IN"/>
        </w:rPr>
        <w:t xml:space="preserve">Boiling Point: 245 </w:t>
      </w:r>
    </w:p>
    <w:p w:rsidR="00E01BD2" w:rsidRPr="00A200FF" w:rsidRDefault="00E01BD2" w:rsidP="00E01BD2">
      <w:pPr>
        <w:rPr>
          <w:lang w:val="en-US" w:eastAsia="en-IN"/>
        </w:rPr>
      </w:pPr>
    </w:p>
    <w:p w:rsidR="00E01BD2" w:rsidRPr="00A200FF" w:rsidRDefault="00BA4F0E" w:rsidP="00E01BD2">
      <w:pPr>
        <w:rPr>
          <w:color w:val="000000"/>
          <w:lang w:val="en-US" w:eastAsia="en-IN"/>
        </w:rPr>
      </w:pPr>
      <w:r w:rsidRPr="00A200FF">
        <w:rPr>
          <w:color w:val="000000"/>
          <w:lang w:val="en-US" w:eastAsia="en-IN"/>
        </w:rPr>
        <w:t xml:space="preserve">Solubility: Soluble in hot water, alcohol and ether. </w:t>
      </w:r>
    </w:p>
    <w:p w:rsidR="00E01BD2" w:rsidRPr="00A200FF" w:rsidRDefault="00E01BD2" w:rsidP="00E01BD2">
      <w:pPr>
        <w:rPr>
          <w:lang w:val="en-US" w:eastAsia="en-IN"/>
        </w:rPr>
      </w:pPr>
    </w:p>
    <w:p w:rsidR="00E01BD2" w:rsidRPr="00A200FF" w:rsidRDefault="00BA4F0E" w:rsidP="00E01BD2">
      <w:pPr>
        <w:spacing w:line="276" w:lineRule="auto"/>
        <w:jc w:val="both"/>
        <w:rPr>
          <w:lang w:val="en-US" w:eastAsia="en-IN"/>
        </w:rPr>
      </w:pPr>
      <w:r w:rsidRPr="00A200FF">
        <w:rPr>
          <w:lang w:val="en-US" w:eastAsia="en-IN"/>
        </w:rPr>
        <w:t xml:space="preserve">To create dyes and fluorescent whitening agents, </w:t>
      </w:r>
      <w:proofErr w:type="spellStart"/>
      <w:r>
        <w:rPr>
          <w:lang w:val="en-US" w:eastAsia="en-IN"/>
        </w:rPr>
        <w:t>T</w:t>
      </w:r>
      <w:r w:rsidRPr="00A200FF">
        <w:rPr>
          <w:lang w:val="en-US" w:eastAsia="en-IN"/>
        </w:rPr>
        <w:t>erephthaldehyde</w:t>
      </w:r>
      <w:proofErr w:type="spellEnd"/>
      <w:r>
        <w:rPr>
          <w:lang w:val="en-US" w:eastAsia="en-IN"/>
        </w:rPr>
        <w:t xml:space="preserve"> (Fig.8) </w:t>
      </w:r>
      <w:r w:rsidRPr="00A200FF">
        <w:rPr>
          <w:lang w:val="en-US" w:eastAsia="en-IN"/>
        </w:rPr>
        <w:t>is utili</w:t>
      </w:r>
      <w:r>
        <w:rPr>
          <w:lang w:val="en-US" w:eastAsia="en-IN"/>
        </w:rPr>
        <w:t>z</w:t>
      </w:r>
      <w:r w:rsidRPr="00A200FF">
        <w:rPr>
          <w:lang w:val="en-US" w:eastAsia="en-IN"/>
        </w:rPr>
        <w:t>ed as an intermediary. By interactin</w:t>
      </w:r>
      <w:r w:rsidRPr="00A200FF">
        <w:rPr>
          <w:lang w:val="en-US" w:eastAsia="en-IN"/>
        </w:rPr>
        <w:t xml:space="preserve">g with aliphatic </w:t>
      </w:r>
      <w:proofErr w:type="spellStart"/>
      <w:r w:rsidRPr="00A200FF">
        <w:rPr>
          <w:lang w:val="en-US" w:eastAsia="en-IN"/>
        </w:rPr>
        <w:t>diamines</w:t>
      </w:r>
      <w:proofErr w:type="spellEnd"/>
      <w:r w:rsidRPr="00A200FF">
        <w:rPr>
          <w:lang w:val="en-US" w:eastAsia="en-IN"/>
        </w:rPr>
        <w:t>, it is utili</w:t>
      </w:r>
      <w:r>
        <w:rPr>
          <w:lang w:val="en-US" w:eastAsia="en-IN"/>
        </w:rPr>
        <w:t>z</w:t>
      </w:r>
      <w:r w:rsidRPr="00A200FF">
        <w:rPr>
          <w:lang w:val="en-US" w:eastAsia="en-IN"/>
        </w:rPr>
        <w:t xml:space="preserve">ed to create poly imines. By copolymerizing with </w:t>
      </w:r>
      <w:proofErr w:type="spellStart"/>
      <w:r w:rsidRPr="00A200FF">
        <w:rPr>
          <w:lang w:val="en-US" w:eastAsia="en-IN"/>
        </w:rPr>
        <w:t>pyrrole</w:t>
      </w:r>
      <w:proofErr w:type="spellEnd"/>
      <w:r w:rsidRPr="00A200FF">
        <w:rPr>
          <w:lang w:val="en-US" w:eastAsia="en-IN"/>
        </w:rPr>
        <w:t xml:space="preserve">, </w:t>
      </w:r>
      <w:proofErr w:type="spellStart"/>
      <w:r w:rsidRPr="00A200FF">
        <w:rPr>
          <w:lang w:val="en-US" w:eastAsia="en-IN"/>
        </w:rPr>
        <w:t>indole</w:t>
      </w:r>
      <w:proofErr w:type="spellEnd"/>
      <w:r w:rsidRPr="00A200FF">
        <w:rPr>
          <w:lang w:val="en-US" w:eastAsia="en-IN"/>
        </w:rPr>
        <w:t xml:space="preserve">, and </w:t>
      </w:r>
      <w:proofErr w:type="spellStart"/>
      <w:r w:rsidRPr="00A200FF">
        <w:rPr>
          <w:lang w:val="en-US" w:eastAsia="en-IN"/>
        </w:rPr>
        <w:t>carbazole</w:t>
      </w:r>
      <w:proofErr w:type="spellEnd"/>
      <w:r w:rsidRPr="00A200FF">
        <w:rPr>
          <w:lang w:val="en-US" w:eastAsia="en-IN"/>
        </w:rPr>
        <w:t xml:space="preserve">, it serves as a precursor for the creation of paramagnetic </w:t>
      </w:r>
      <w:proofErr w:type="spellStart"/>
      <w:r w:rsidRPr="00A200FF">
        <w:rPr>
          <w:lang w:val="en-US" w:eastAsia="en-IN"/>
        </w:rPr>
        <w:t>microporous</w:t>
      </w:r>
      <w:proofErr w:type="spellEnd"/>
      <w:r w:rsidRPr="00A200FF">
        <w:rPr>
          <w:lang w:val="en-US" w:eastAsia="en-IN"/>
        </w:rPr>
        <w:t xml:space="preserve"> polymeric organic frameworks (POFs). Two aldehyde groups make this</w:t>
      </w:r>
      <w:r w:rsidRPr="00A200FF">
        <w:rPr>
          <w:lang w:val="en-US" w:eastAsia="en-IN"/>
        </w:rPr>
        <w:t xml:space="preserve"> substance an excellent precursor for the synthesis of Schiff bases</w:t>
      </w:r>
    </w:p>
    <w:p w:rsidR="00E01BD2" w:rsidRPr="00A200FF" w:rsidRDefault="00BA4F0E" w:rsidP="00E01BD2">
      <w:pPr>
        <w:rPr>
          <w:b/>
          <w:bCs/>
          <w:color w:val="000000"/>
          <w:lang w:val="en-US" w:eastAsia="en-IN"/>
        </w:rPr>
      </w:pPr>
      <w:r>
        <w:rPr>
          <w:b/>
          <w:bCs/>
          <w:color w:val="000000"/>
          <w:lang w:val="en-US" w:eastAsia="en-IN"/>
        </w:rPr>
        <w:lastRenderedPageBreak/>
        <w:t>3</w:t>
      </w:r>
      <w:r w:rsidRPr="00A200FF">
        <w:rPr>
          <w:b/>
          <w:bCs/>
          <w:color w:val="000000"/>
          <w:lang w:val="en-US" w:eastAsia="en-IN"/>
        </w:rPr>
        <w:t>.1.2 O</w:t>
      </w:r>
      <w:r>
        <w:rPr>
          <w:b/>
          <w:bCs/>
          <w:color w:val="000000"/>
          <w:lang w:val="en-US" w:eastAsia="en-IN"/>
        </w:rPr>
        <w:t xml:space="preserve">RTHO </w:t>
      </w:r>
      <w:r w:rsidRPr="00A200FF">
        <w:rPr>
          <w:b/>
          <w:bCs/>
          <w:color w:val="000000"/>
          <w:lang w:val="en-US" w:eastAsia="en-IN"/>
        </w:rPr>
        <w:t xml:space="preserve">PHENYLENE DIAMINE </w:t>
      </w:r>
    </w:p>
    <w:p w:rsidR="00E01BD2" w:rsidRPr="00A200FF" w:rsidRDefault="00E01BD2" w:rsidP="00E01BD2">
      <w:pPr>
        <w:rPr>
          <w:color w:val="000000"/>
          <w:lang w:val="en-US" w:eastAsia="en-IN"/>
        </w:rPr>
      </w:pPr>
    </w:p>
    <w:p w:rsidR="00E01BD2" w:rsidRPr="00A200FF" w:rsidRDefault="00BA4F0E" w:rsidP="00E01BD2">
      <w:pPr>
        <w:ind w:left="2160"/>
        <w:contextualSpacing/>
        <w:jc w:val="both"/>
        <w:rPr>
          <w:lang w:val="en-US" w:eastAsia="en-IN"/>
        </w:rPr>
      </w:pPr>
      <w:r>
        <w:rPr>
          <w:lang w:val="en-US" w:eastAsia="en-IN"/>
        </w:rPr>
        <w:t xml:space="preserve">        </w:t>
      </w:r>
      <w:r w:rsidR="001E7F88">
        <w:rPr>
          <w:noProof/>
          <w:lang w:eastAsia="en-IN"/>
        </w:rPr>
        <w:drawing>
          <wp:inline distT="0" distB="0" distL="0" distR="0">
            <wp:extent cx="1295400" cy="990600"/>
            <wp:effectExtent l="19050" t="19050" r="0" b="0"/>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95400" cy="990600"/>
                    </a:xfrm>
                    <a:prstGeom prst="rect">
                      <a:avLst/>
                    </a:prstGeom>
                    <a:noFill/>
                    <a:ln w="9525" cmpd="sng">
                      <a:solidFill>
                        <a:srgbClr val="000000"/>
                      </a:solidFill>
                      <a:miter lim="800000"/>
                      <a:headEnd/>
                      <a:tailEnd/>
                    </a:ln>
                    <a:effectLst/>
                  </pic:spPr>
                </pic:pic>
              </a:graphicData>
            </a:graphic>
          </wp:inline>
        </w:drawing>
      </w:r>
    </w:p>
    <w:p w:rsidR="00E01BD2" w:rsidRDefault="00BA4F0E" w:rsidP="00E01BD2">
      <w:pPr>
        <w:ind w:left="720"/>
        <w:jc w:val="both"/>
        <w:rPr>
          <w:b/>
          <w:bCs/>
          <w:color w:val="000000"/>
          <w:lang w:val="en-US" w:eastAsia="en-IN"/>
        </w:rPr>
      </w:pPr>
      <w:bookmarkStart w:id="3" w:name="_Hlk135652337"/>
      <w:r w:rsidRPr="009A0513">
        <w:rPr>
          <w:b/>
          <w:bCs/>
          <w:color w:val="000000"/>
          <w:lang w:val="en-US" w:eastAsia="en-IN"/>
        </w:rPr>
        <w:t xml:space="preserve">                  Fig.9. </w:t>
      </w:r>
      <w:r>
        <w:rPr>
          <w:b/>
          <w:bCs/>
          <w:color w:val="000000"/>
          <w:lang w:val="en-US" w:eastAsia="en-IN"/>
        </w:rPr>
        <w:t xml:space="preserve">Ortho </w:t>
      </w:r>
      <w:proofErr w:type="spellStart"/>
      <w:r w:rsidRPr="009A0513">
        <w:rPr>
          <w:b/>
          <w:bCs/>
          <w:color w:val="000000"/>
          <w:lang w:val="en-US" w:eastAsia="en-IN"/>
        </w:rPr>
        <w:t>Phenylene</w:t>
      </w:r>
      <w:proofErr w:type="spellEnd"/>
      <w:r w:rsidRPr="009A0513">
        <w:rPr>
          <w:b/>
          <w:bCs/>
          <w:color w:val="000000"/>
          <w:lang w:val="en-US" w:eastAsia="en-IN"/>
        </w:rPr>
        <w:t xml:space="preserve"> </w:t>
      </w:r>
      <w:proofErr w:type="spellStart"/>
      <w:r>
        <w:rPr>
          <w:b/>
          <w:bCs/>
          <w:color w:val="000000"/>
          <w:lang w:val="en-US" w:eastAsia="en-IN"/>
        </w:rPr>
        <w:t>D</w:t>
      </w:r>
      <w:r w:rsidRPr="009A0513">
        <w:rPr>
          <w:b/>
          <w:bCs/>
          <w:color w:val="000000"/>
          <w:lang w:val="en-US" w:eastAsia="en-IN"/>
        </w:rPr>
        <w:t>iamine</w:t>
      </w:r>
      <w:proofErr w:type="spellEnd"/>
    </w:p>
    <w:bookmarkEnd w:id="3"/>
    <w:p w:rsidR="00E01BD2" w:rsidRPr="009A0513" w:rsidRDefault="00E01BD2" w:rsidP="00E01BD2">
      <w:pPr>
        <w:ind w:left="720"/>
        <w:jc w:val="both"/>
        <w:rPr>
          <w:b/>
          <w:bCs/>
          <w:color w:val="000000"/>
          <w:lang w:val="en-US" w:eastAsia="en-IN"/>
        </w:rPr>
      </w:pPr>
    </w:p>
    <w:p w:rsidR="00E01BD2" w:rsidRPr="00A200FF" w:rsidRDefault="00BA4F0E" w:rsidP="00E01BD2">
      <w:pPr>
        <w:spacing w:line="276" w:lineRule="auto"/>
        <w:jc w:val="both"/>
        <w:rPr>
          <w:color w:val="000000"/>
          <w:lang w:val="en-US" w:eastAsia="en-IN"/>
        </w:rPr>
      </w:pPr>
      <w:r w:rsidRPr="00A200FF">
        <w:rPr>
          <w:color w:val="000000"/>
          <w:lang w:val="en-US" w:eastAsia="en-IN"/>
        </w:rPr>
        <w:t>O</w:t>
      </w:r>
      <w:r>
        <w:rPr>
          <w:color w:val="000000"/>
          <w:lang w:val="en-US" w:eastAsia="en-IN"/>
        </w:rPr>
        <w:t>-</w:t>
      </w:r>
      <w:proofErr w:type="spellStart"/>
      <w:r w:rsidRPr="00A200FF">
        <w:rPr>
          <w:color w:val="000000"/>
          <w:lang w:val="en-US" w:eastAsia="en-IN"/>
        </w:rPr>
        <w:t>Phenylene</w:t>
      </w:r>
      <w:proofErr w:type="spellEnd"/>
      <w:r w:rsidRPr="00A200FF">
        <w:rPr>
          <w:color w:val="000000"/>
          <w:lang w:val="en-US" w:eastAsia="en-IN"/>
        </w:rPr>
        <w:t xml:space="preserve"> </w:t>
      </w:r>
      <w:proofErr w:type="spellStart"/>
      <w:r w:rsidRPr="00A200FF">
        <w:rPr>
          <w:color w:val="000000"/>
          <w:lang w:val="en-US" w:eastAsia="en-IN"/>
        </w:rPr>
        <w:t>diamine</w:t>
      </w:r>
      <w:proofErr w:type="spellEnd"/>
      <w:r>
        <w:rPr>
          <w:color w:val="000000"/>
          <w:lang w:val="en-US" w:eastAsia="en-IN"/>
        </w:rPr>
        <w:t xml:space="preserve"> (Fig.9)</w:t>
      </w:r>
      <w:r w:rsidRPr="00A200FF">
        <w:rPr>
          <w:color w:val="000000"/>
          <w:lang w:val="en-US" w:eastAsia="en-IN"/>
        </w:rPr>
        <w:t xml:space="preserve"> is a crucial precursor to a ligand. Its metal </w:t>
      </w:r>
      <w:proofErr w:type="spellStart"/>
      <w:r w:rsidRPr="00A200FF">
        <w:rPr>
          <w:color w:val="000000"/>
          <w:lang w:val="en-US" w:eastAsia="en-IN"/>
        </w:rPr>
        <w:t>phenylene</w:t>
      </w:r>
      <w:proofErr w:type="spellEnd"/>
      <w:r w:rsidRPr="00A200FF">
        <w:rPr>
          <w:color w:val="000000"/>
          <w:lang w:val="en-US" w:eastAsia="en-IN"/>
        </w:rPr>
        <w:t xml:space="preserve"> </w:t>
      </w:r>
      <w:proofErr w:type="spellStart"/>
      <w:r w:rsidRPr="00A200FF">
        <w:rPr>
          <w:color w:val="000000"/>
          <w:lang w:val="en-US" w:eastAsia="en-IN"/>
        </w:rPr>
        <w:t>diamine</w:t>
      </w:r>
      <w:proofErr w:type="spellEnd"/>
      <w:r w:rsidRPr="00A200FF">
        <w:rPr>
          <w:color w:val="000000"/>
          <w:lang w:val="en-US" w:eastAsia="en-IN"/>
        </w:rPr>
        <w:t xml:space="preserve"> complexes can be </w:t>
      </w:r>
      <w:proofErr w:type="spellStart"/>
      <w:r w:rsidRPr="00A200FF">
        <w:rPr>
          <w:color w:val="000000"/>
          <w:lang w:val="en-US" w:eastAsia="en-IN"/>
        </w:rPr>
        <w:t>oxidised</w:t>
      </w:r>
      <w:proofErr w:type="spellEnd"/>
      <w:r w:rsidRPr="00A200FF">
        <w:rPr>
          <w:color w:val="000000"/>
          <w:lang w:val="en-US" w:eastAsia="en-IN"/>
        </w:rPr>
        <w:t xml:space="preserve"> to produce di imine derivatives, which are vividly </w:t>
      </w:r>
      <w:proofErr w:type="spellStart"/>
      <w:r w:rsidRPr="00A200FF">
        <w:rPr>
          <w:color w:val="000000"/>
          <w:lang w:val="en-US" w:eastAsia="en-IN"/>
        </w:rPr>
        <w:t>coloured</w:t>
      </w:r>
      <w:proofErr w:type="spellEnd"/>
      <w:r w:rsidRPr="00A200FF">
        <w:rPr>
          <w:color w:val="000000"/>
          <w:lang w:val="en-US" w:eastAsia="en-IN"/>
        </w:rPr>
        <w:t xml:space="preserve"> and frequently have several oxidation states. It is a solid compound with a yellowish</w:t>
      </w:r>
      <w:r>
        <w:rPr>
          <w:color w:val="000000"/>
          <w:lang w:val="en-US" w:eastAsia="en-IN"/>
        </w:rPr>
        <w:t>-</w:t>
      </w:r>
      <w:r w:rsidRPr="00A200FF">
        <w:rPr>
          <w:color w:val="000000"/>
          <w:lang w:val="en-US" w:eastAsia="en-IN"/>
        </w:rPr>
        <w:t>brown tint that dis</w:t>
      </w:r>
      <w:r w:rsidRPr="00A200FF">
        <w:rPr>
          <w:color w:val="000000"/>
          <w:lang w:val="en-US" w:eastAsia="en-IN"/>
        </w:rPr>
        <w:t>solves in alcohol better than water, but rarely in chloroform ether. Boiling points range from (256–258) and melting points from (103–104).</w:t>
      </w:r>
    </w:p>
    <w:p w:rsidR="00E01BD2" w:rsidRPr="00A200FF" w:rsidRDefault="00E01BD2" w:rsidP="00E01BD2">
      <w:pPr>
        <w:spacing w:line="276" w:lineRule="auto"/>
        <w:jc w:val="both"/>
        <w:rPr>
          <w:color w:val="000000"/>
          <w:lang w:val="en-US" w:eastAsia="en-IN"/>
        </w:rPr>
      </w:pPr>
    </w:p>
    <w:p w:rsidR="00E01BD2" w:rsidRPr="00A200FF" w:rsidRDefault="00BA4F0E" w:rsidP="00E01BD2">
      <w:pPr>
        <w:rPr>
          <w:color w:val="000000"/>
          <w:u w:val="single"/>
          <w:lang w:val="en-US" w:eastAsia="en-IN"/>
        </w:rPr>
      </w:pPr>
      <w:r w:rsidRPr="00A200FF">
        <w:rPr>
          <w:color w:val="000000"/>
          <w:u w:val="single"/>
          <w:lang w:val="en-US" w:eastAsia="en-IN"/>
        </w:rPr>
        <w:t xml:space="preserve">Biological applications </w:t>
      </w:r>
    </w:p>
    <w:p w:rsidR="00E01BD2" w:rsidRPr="00A200FF" w:rsidRDefault="00E01BD2" w:rsidP="00E01BD2">
      <w:pPr>
        <w:rPr>
          <w:lang w:val="en-US" w:eastAsia="en-IN"/>
        </w:rPr>
      </w:pPr>
    </w:p>
    <w:p w:rsidR="00E01BD2" w:rsidRPr="00A200FF" w:rsidRDefault="00BA4F0E" w:rsidP="00E01BD2">
      <w:pPr>
        <w:spacing w:line="276" w:lineRule="auto"/>
        <w:jc w:val="both"/>
        <w:rPr>
          <w:lang w:val="en-US" w:eastAsia="en-IN"/>
        </w:rPr>
      </w:pPr>
      <w:r w:rsidRPr="00A200FF">
        <w:rPr>
          <w:lang w:val="en-US" w:eastAsia="en-IN"/>
        </w:rPr>
        <w:t xml:space="preserve">Derivatives of </w:t>
      </w:r>
      <w:proofErr w:type="spellStart"/>
      <w:r w:rsidRPr="00A200FF">
        <w:rPr>
          <w:lang w:val="en-US" w:eastAsia="en-IN"/>
        </w:rPr>
        <w:t>phenylene</w:t>
      </w:r>
      <w:proofErr w:type="spellEnd"/>
      <w:r w:rsidRPr="00A200FF">
        <w:rPr>
          <w:lang w:val="en-US" w:eastAsia="en-IN"/>
        </w:rPr>
        <w:t xml:space="preserve"> </w:t>
      </w:r>
      <w:proofErr w:type="spellStart"/>
      <w:r w:rsidRPr="00A200FF">
        <w:rPr>
          <w:lang w:val="en-US" w:eastAsia="en-IN"/>
        </w:rPr>
        <w:t>diamine</w:t>
      </w:r>
      <w:proofErr w:type="spellEnd"/>
      <w:r w:rsidRPr="00A200FF">
        <w:rPr>
          <w:lang w:val="en-US" w:eastAsia="en-IN"/>
        </w:rPr>
        <w:t xml:space="preserve"> utili</w:t>
      </w:r>
      <w:r>
        <w:rPr>
          <w:lang w:val="en-US" w:eastAsia="en-IN"/>
        </w:rPr>
        <w:t>z</w:t>
      </w:r>
      <w:r w:rsidRPr="00A200FF">
        <w:rPr>
          <w:lang w:val="en-US" w:eastAsia="en-IN"/>
        </w:rPr>
        <w:t xml:space="preserve">ed in rubber goods as antioxidants. </w:t>
      </w:r>
      <w:proofErr w:type="spellStart"/>
      <w:r w:rsidRPr="00A200FF">
        <w:rPr>
          <w:lang w:val="en-US" w:eastAsia="en-IN"/>
        </w:rPr>
        <w:t>Orthophenylene</w:t>
      </w:r>
      <w:proofErr w:type="spellEnd"/>
      <w:r w:rsidRPr="00A200FF">
        <w:rPr>
          <w:lang w:val="en-US" w:eastAsia="en-IN"/>
        </w:rPr>
        <w:t xml:space="preserve"> </w:t>
      </w:r>
      <w:proofErr w:type="spellStart"/>
      <w:r w:rsidRPr="00A200FF">
        <w:rPr>
          <w:lang w:val="en-US" w:eastAsia="en-IN"/>
        </w:rPr>
        <w:t>diamine</w:t>
      </w:r>
      <w:proofErr w:type="spellEnd"/>
      <w:r w:rsidRPr="00A200FF">
        <w:rPr>
          <w:lang w:val="en-US" w:eastAsia="en-IN"/>
        </w:rPr>
        <w:t xml:space="preserve"> condensation with various </w:t>
      </w:r>
      <w:proofErr w:type="spellStart"/>
      <w:r w:rsidRPr="00A200FF">
        <w:rPr>
          <w:lang w:val="en-US" w:eastAsia="en-IN"/>
        </w:rPr>
        <w:t>diketones</w:t>
      </w:r>
      <w:proofErr w:type="spellEnd"/>
      <w:r w:rsidRPr="00A200FF">
        <w:rPr>
          <w:lang w:val="en-US" w:eastAsia="en-IN"/>
        </w:rPr>
        <w:t xml:space="preserve"> is utili</w:t>
      </w:r>
      <w:r>
        <w:rPr>
          <w:lang w:val="en-US" w:eastAsia="en-IN"/>
        </w:rPr>
        <w:t>z</w:t>
      </w:r>
      <w:r w:rsidRPr="00A200FF">
        <w:rPr>
          <w:lang w:val="en-US" w:eastAsia="en-IN"/>
        </w:rPr>
        <w:t>ed in the manufacturing of a variety of medications as ligands, dyes, and other applications in the bio- and chemical-fields</w:t>
      </w:r>
      <w:r>
        <w:rPr>
          <w:lang w:val="en-US" w:eastAsia="en-IN"/>
        </w:rPr>
        <w:t>,</w:t>
      </w:r>
      <w:r w:rsidRPr="00A200FF">
        <w:rPr>
          <w:lang w:val="en-US" w:eastAsia="en-IN"/>
        </w:rPr>
        <w:t xml:space="preserve"> for the creation of bioinorganic molecules utili</w:t>
      </w:r>
      <w:r>
        <w:rPr>
          <w:lang w:val="en-US" w:eastAsia="en-IN"/>
        </w:rPr>
        <w:t>z</w:t>
      </w:r>
      <w:r w:rsidRPr="00A200FF">
        <w:rPr>
          <w:lang w:val="en-US" w:eastAsia="en-IN"/>
        </w:rPr>
        <w:t xml:space="preserve">ed in the synthesis of </w:t>
      </w:r>
      <w:r w:rsidRPr="00A200FF">
        <w:rPr>
          <w:lang w:val="en-US" w:eastAsia="en-IN"/>
        </w:rPr>
        <w:t>medicinal medicines.</w:t>
      </w:r>
    </w:p>
    <w:p w:rsidR="00E01BD2" w:rsidRPr="00A200FF" w:rsidRDefault="00E01BD2" w:rsidP="00E01BD2">
      <w:pPr>
        <w:spacing w:line="276" w:lineRule="auto"/>
        <w:jc w:val="both"/>
        <w:rPr>
          <w:lang w:val="en-US" w:eastAsia="en-IN"/>
        </w:rPr>
      </w:pPr>
    </w:p>
    <w:p w:rsidR="00E01BD2" w:rsidRPr="000E6A48" w:rsidRDefault="00BA4F0E" w:rsidP="00E01BD2">
      <w:pPr>
        <w:spacing w:line="276" w:lineRule="auto"/>
        <w:rPr>
          <w:color w:val="000000"/>
          <w:lang w:val="en-US" w:eastAsia="en-IN"/>
        </w:rPr>
      </w:pPr>
      <w:r w:rsidRPr="00A200FF">
        <w:rPr>
          <w:color w:val="000000"/>
          <w:lang w:val="en-US" w:eastAsia="en-IN"/>
        </w:rPr>
        <w:t>SAFETY: With an LD50 of 44 mg/L, O-</w:t>
      </w:r>
      <w:proofErr w:type="spellStart"/>
      <w:r w:rsidRPr="00A200FF">
        <w:rPr>
          <w:color w:val="000000"/>
          <w:lang w:val="en-US" w:eastAsia="en-IN"/>
        </w:rPr>
        <w:t>phenylene</w:t>
      </w:r>
      <w:proofErr w:type="spellEnd"/>
      <w:r w:rsidRPr="00A200FF">
        <w:rPr>
          <w:color w:val="000000"/>
          <w:lang w:val="en-US" w:eastAsia="en-IN"/>
        </w:rPr>
        <w:t xml:space="preserve"> di ammine is 1000 times less toxic than the para isomer.</w:t>
      </w:r>
    </w:p>
    <w:p w:rsidR="00E01BD2" w:rsidRPr="00A200FF" w:rsidRDefault="00E01BD2" w:rsidP="00E01BD2">
      <w:pPr>
        <w:rPr>
          <w:lang w:val="en-US" w:eastAsia="en-IN"/>
        </w:rPr>
      </w:pPr>
    </w:p>
    <w:p w:rsidR="00E01BD2" w:rsidRDefault="00BA4F0E" w:rsidP="00E01BD2">
      <w:pPr>
        <w:rPr>
          <w:b/>
          <w:bCs/>
          <w:color w:val="000000"/>
          <w:lang w:val="en-US" w:eastAsia="en-IN"/>
        </w:rPr>
      </w:pPr>
      <w:r>
        <w:rPr>
          <w:b/>
          <w:bCs/>
          <w:color w:val="000000"/>
          <w:lang w:val="en-US" w:eastAsia="en-IN"/>
        </w:rPr>
        <w:t>3</w:t>
      </w:r>
      <w:r w:rsidRPr="00A200FF">
        <w:rPr>
          <w:b/>
          <w:bCs/>
          <w:color w:val="000000"/>
          <w:lang w:val="en-US" w:eastAsia="en-IN"/>
        </w:rPr>
        <w:t>.1.3 4-CHLORO</w:t>
      </w:r>
      <w:r>
        <w:rPr>
          <w:b/>
          <w:bCs/>
          <w:color w:val="000000"/>
          <w:lang w:val="en-US" w:eastAsia="en-IN"/>
        </w:rPr>
        <w:t>-</w:t>
      </w:r>
      <w:r w:rsidRPr="00A200FF">
        <w:rPr>
          <w:b/>
          <w:bCs/>
          <w:color w:val="000000"/>
          <w:lang w:val="en-US" w:eastAsia="en-IN"/>
        </w:rPr>
        <w:t>O</w:t>
      </w:r>
      <w:r>
        <w:rPr>
          <w:b/>
          <w:bCs/>
          <w:color w:val="000000"/>
          <w:lang w:val="en-US" w:eastAsia="en-IN"/>
        </w:rPr>
        <w:t>-</w:t>
      </w:r>
      <w:r w:rsidRPr="00A200FF">
        <w:rPr>
          <w:b/>
          <w:bCs/>
          <w:color w:val="000000"/>
          <w:lang w:val="en-US" w:eastAsia="en-IN"/>
        </w:rPr>
        <w:t>PHENYLENE DIAMINE</w:t>
      </w:r>
    </w:p>
    <w:p w:rsidR="00E01BD2" w:rsidRPr="00A200FF" w:rsidRDefault="00BA4F0E" w:rsidP="00E01BD2">
      <w:pPr>
        <w:rPr>
          <w:b/>
          <w:bCs/>
          <w:color w:val="000000"/>
          <w:lang w:val="en-US" w:eastAsia="en-IN"/>
        </w:rPr>
      </w:pPr>
      <w:r w:rsidRPr="00A200FF">
        <w:rPr>
          <w:b/>
          <w:bCs/>
          <w:color w:val="000000"/>
          <w:lang w:val="en-US" w:eastAsia="en-IN"/>
        </w:rPr>
        <w:t xml:space="preserve"> </w:t>
      </w:r>
    </w:p>
    <w:p w:rsidR="00E01BD2" w:rsidRPr="00A200FF" w:rsidRDefault="00BA4F0E" w:rsidP="00E01BD2">
      <w:pPr>
        <w:ind w:left="2160"/>
        <w:rPr>
          <w:color w:val="000000"/>
          <w:lang w:val="en-US" w:eastAsia="en-IN"/>
        </w:rPr>
      </w:pPr>
      <w:r>
        <w:rPr>
          <w:noProof/>
          <w:lang w:val="en-US" w:eastAsia="en-IN"/>
        </w:rPr>
        <w:t xml:space="preserve">        </w:t>
      </w:r>
      <w:r w:rsidR="001E7F88">
        <w:rPr>
          <w:noProof/>
          <w:lang w:eastAsia="en-IN"/>
        </w:rPr>
        <w:drawing>
          <wp:inline distT="0" distB="0" distL="0" distR="0">
            <wp:extent cx="1295400" cy="914400"/>
            <wp:effectExtent l="19050" t="19050" r="0" b="0"/>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l="6055" r="8104"/>
                    <a:stretch>
                      <a:fillRect/>
                    </a:stretch>
                  </pic:blipFill>
                  <pic:spPr bwMode="auto">
                    <a:xfrm>
                      <a:off x="0" y="0"/>
                      <a:ext cx="1295400" cy="914400"/>
                    </a:xfrm>
                    <a:prstGeom prst="rect">
                      <a:avLst/>
                    </a:prstGeom>
                    <a:noFill/>
                    <a:ln w="9525" cmpd="sng">
                      <a:solidFill>
                        <a:srgbClr val="000000"/>
                      </a:solidFill>
                      <a:miter lim="800000"/>
                      <a:headEnd/>
                      <a:tailEnd/>
                    </a:ln>
                    <a:effectLst/>
                  </pic:spPr>
                </pic:pic>
              </a:graphicData>
            </a:graphic>
          </wp:inline>
        </w:drawing>
      </w:r>
    </w:p>
    <w:p w:rsidR="00E01BD2" w:rsidRDefault="00BA4F0E" w:rsidP="00E01BD2">
      <w:pPr>
        <w:rPr>
          <w:b/>
          <w:bCs/>
          <w:lang w:val="en-US" w:eastAsia="en-IN"/>
        </w:rPr>
      </w:pPr>
      <w:r>
        <w:rPr>
          <w:lang w:val="en-US" w:eastAsia="en-IN"/>
        </w:rPr>
        <w:t xml:space="preserve">                         </w:t>
      </w:r>
      <w:r w:rsidRPr="009A0513">
        <w:rPr>
          <w:b/>
          <w:bCs/>
          <w:lang w:val="en-US" w:eastAsia="en-IN"/>
        </w:rPr>
        <w:t>Fig.10. 4-chloro</w:t>
      </w:r>
      <w:r>
        <w:rPr>
          <w:b/>
          <w:bCs/>
          <w:lang w:val="en-US" w:eastAsia="en-IN"/>
        </w:rPr>
        <w:t xml:space="preserve">-ortho </w:t>
      </w:r>
      <w:proofErr w:type="spellStart"/>
      <w:r w:rsidRPr="009A0513">
        <w:rPr>
          <w:b/>
          <w:bCs/>
          <w:lang w:val="en-US" w:eastAsia="en-IN"/>
        </w:rPr>
        <w:t>phenylene</w:t>
      </w:r>
      <w:proofErr w:type="spellEnd"/>
      <w:r w:rsidRPr="009A0513">
        <w:rPr>
          <w:b/>
          <w:bCs/>
          <w:lang w:val="en-US" w:eastAsia="en-IN"/>
        </w:rPr>
        <w:t xml:space="preserve"> </w:t>
      </w:r>
      <w:proofErr w:type="spellStart"/>
      <w:r w:rsidRPr="009A0513">
        <w:rPr>
          <w:b/>
          <w:bCs/>
          <w:lang w:val="en-US" w:eastAsia="en-IN"/>
        </w:rPr>
        <w:t>Diamine</w:t>
      </w:r>
      <w:proofErr w:type="spellEnd"/>
    </w:p>
    <w:p w:rsidR="00E01BD2" w:rsidRPr="009A0513" w:rsidRDefault="00E01BD2" w:rsidP="00E01BD2">
      <w:pPr>
        <w:rPr>
          <w:b/>
          <w:bCs/>
          <w:lang w:val="en-US" w:eastAsia="en-IN"/>
        </w:rPr>
      </w:pPr>
    </w:p>
    <w:p w:rsidR="00E01BD2" w:rsidRPr="00A200FF" w:rsidRDefault="00BA4F0E" w:rsidP="00E01BD2">
      <w:pPr>
        <w:spacing w:line="276" w:lineRule="auto"/>
        <w:jc w:val="both"/>
        <w:rPr>
          <w:color w:val="000000"/>
          <w:lang w:val="en-US" w:eastAsia="en-IN"/>
        </w:rPr>
      </w:pPr>
      <w:r w:rsidRPr="00A200FF">
        <w:rPr>
          <w:color w:val="000000"/>
          <w:lang w:val="en-US" w:eastAsia="en-IN"/>
        </w:rPr>
        <w:t>4-chloro</w:t>
      </w:r>
      <w:r>
        <w:rPr>
          <w:color w:val="000000"/>
          <w:lang w:val="en-US" w:eastAsia="en-IN"/>
        </w:rPr>
        <w:t xml:space="preserve">-ortho </w:t>
      </w:r>
      <w:proofErr w:type="spellStart"/>
      <w:r w:rsidRPr="00A200FF">
        <w:rPr>
          <w:color w:val="000000"/>
          <w:lang w:val="en-US" w:eastAsia="en-IN"/>
        </w:rPr>
        <w:t>phenylene</w:t>
      </w:r>
      <w:proofErr w:type="spellEnd"/>
      <w:r>
        <w:rPr>
          <w:color w:val="000000"/>
          <w:lang w:val="en-US" w:eastAsia="en-IN"/>
        </w:rPr>
        <w:t xml:space="preserve"> </w:t>
      </w:r>
      <w:proofErr w:type="spellStart"/>
      <w:r w:rsidRPr="00A200FF">
        <w:rPr>
          <w:color w:val="000000"/>
          <w:lang w:val="en-US" w:eastAsia="en-IN"/>
        </w:rPr>
        <w:t>diamine</w:t>
      </w:r>
      <w:proofErr w:type="spellEnd"/>
      <w:r w:rsidRPr="00A200FF">
        <w:rPr>
          <w:color w:val="000000"/>
          <w:lang w:val="en-US" w:eastAsia="en-IN"/>
        </w:rPr>
        <w:t xml:space="preserve"> is dark crystalline solid</w:t>
      </w:r>
      <w:r>
        <w:rPr>
          <w:color w:val="000000"/>
          <w:lang w:val="en-US" w:eastAsia="en-IN"/>
        </w:rPr>
        <w:t xml:space="preserve"> (Fig.10)</w:t>
      </w:r>
      <w:r w:rsidRPr="00A200FF">
        <w:rPr>
          <w:color w:val="000000"/>
          <w:lang w:val="en-US" w:eastAsia="en-IN"/>
        </w:rPr>
        <w:t>. A man-made beige to grey-brown crystalline powder known as 4-Chloro-</w:t>
      </w:r>
      <w:r>
        <w:rPr>
          <w:color w:val="000000"/>
          <w:lang w:val="en-US" w:eastAsia="en-IN"/>
        </w:rPr>
        <w:t xml:space="preserve">ortho </w:t>
      </w:r>
      <w:proofErr w:type="spellStart"/>
      <w:r>
        <w:rPr>
          <w:color w:val="000000"/>
          <w:lang w:val="en-US" w:eastAsia="en-IN"/>
        </w:rPr>
        <w:lastRenderedPageBreak/>
        <w:t>p</w:t>
      </w:r>
      <w:r w:rsidRPr="00A200FF">
        <w:rPr>
          <w:color w:val="000000"/>
          <w:lang w:val="en-US" w:eastAsia="en-IN"/>
        </w:rPr>
        <w:t>henylene</w:t>
      </w:r>
      <w:proofErr w:type="spellEnd"/>
      <w:r>
        <w:rPr>
          <w:color w:val="000000"/>
          <w:lang w:val="en-US" w:eastAsia="en-IN"/>
        </w:rPr>
        <w:t xml:space="preserve"> </w:t>
      </w:r>
      <w:proofErr w:type="spellStart"/>
      <w:r w:rsidRPr="00A200FF">
        <w:rPr>
          <w:color w:val="000000"/>
          <w:lang w:val="en-US" w:eastAsia="en-IN"/>
        </w:rPr>
        <w:t>diamine</w:t>
      </w:r>
      <w:proofErr w:type="spellEnd"/>
      <w:r w:rsidRPr="00A200FF">
        <w:rPr>
          <w:color w:val="000000"/>
          <w:lang w:val="en-US" w:eastAsia="en-IN"/>
        </w:rPr>
        <w:t xml:space="preserve"> is soluble in benzene, petroleum ether, ethanol, and diethyl ether but not highly soluble in water. It serves </w:t>
      </w:r>
      <w:r w:rsidRPr="00A200FF">
        <w:rPr>
          <w:color w:val="000000"/>
          <w:lang w:val="en-US" w:eastAsia="en-IN"/>
        </w:rPr>
        <w:t>as an oxidative base, an intermediate in the synthesis of 5-chlorobenzotriazole (an isomer that is a chemical used in photography), an epoxy resin curing agent, and a reagent in gas chromatography.</w:t>
      </w:r>
    </w:p>
    <w:p w:rsidR="00E01BD2" w:rsidRPr="00A200FF" w:rsidRDefault="00E01BD2" w:rsidP="00E01BD2">
      <w:pPr>
        <w:rPr>
          <w:color w:val="212121"/>
          <w:lang w:val="en-US" w:eastAsia="en-IN"/>
        </w:rPr>
      </w:pPr>
    </w:p>
    <w:p w:rsidR="00E01BD2" w:rsidRPr="00A200FF" w:rsidRDefault="00BA4F0E" w:rsidP="00E01BD2">
      <w:pPr>
        <w:rPr>
          <w:b/>
          <w:bCs/>
          <w:color w:val="000000"/>
          <w:lang w:val="en-US" w:eastAsia="en-IN"/>
        </w:rPr>
      </w:pPr>
      <w:r>
        <w:rPr>
          <w:b/>
          <w:bCs/>
          <w:color w:val="212121"/>
          <w:lang w:val="en-US" w:eastAsia="en-IN"/>
        </w:rPr>
        <w:t>3</w:t>
      </w:r>
      <w:r w:rsidRPr="00A200FF">
        <w:rPr>
          <w:b/>
          <w:bCs/>
          <w:color w:val="212121"/>
          <w:lang w:val="en-US" w:eastAsia="en-IN"/>
        </w:rPr>
        <w:t>.1.4</w:t>
      </w:r>
      <w:r w:rsidRPr="00A200FF">
        <w:rPr>
          <w:b/>
          <w:bCs/>
          <w:color w:val="000000"/>
          <w:lang w:val="en-US" w:eastAsia="en-IN"/>
        </w:rPr>
        <w:t xml:space="preserve"> CYCLOHEXANE</w:t>
      </w:r>
      <w:r>
        <w:rPr>
          <w:b/>
          <w:bCs/>
          <w:color w:val="000000"/>
          <w:lang w:val="en-US" w:eastAsia="en-IN"/>
        </w:rPr>
        <w:t xml:space="preserve"> </w:t>
      </w:r>
      <w:r w:rsidRPr="00A200FF">
        <w:rPr>
          <w:b/>
          <w:bCs/>
          <w:color w:val="000000"/>
          <w:lang w:val="en-US" w:eastAsia="en-IN"/>
        </w:rPr>
        <w:t>DIAMINE</w:t>
      </w:r>
    </w:p>
    <w:p w:rsidR="00E01BD2" w:rsidRPr="00A200FF" w:rsidRDefault="00E01BD2" w:rsidP="00E01BD2">
      <w:pPr>
        <w:rPr>
          <w:color w:val="000000"/>
          <w:lang w:val="en-US" w:eastAsia="en-IN"/>
        </w:rPr>
      </w:pPr>
    </w:p>
    <w:p w:rsidR="00E01BD2" w:rsidRPr="00A200FF" w:rsidRDefault="001E7F88" w:rsidP="00E01BD2">
      <w:pPr>
        <w:ind w:left="2160"/>
        <w:rPr>
          <w:color w:val="000000"/>
          <w:lang w:val="en-US" w:eastAsia="en-IN"/>
        </w:rPr>
      </w:pPr>
      <w:r>
        <w:rPr>
          <w:noProof/>
          <w:lang w:eastAsia="en-IN"/>
        </w:rPr>
        <w:drawing>
          <wp:inline distT="0" distB="0" distL="0" distR="0">
            <wp:extent cx="1447800" cy="1066800"/>
            <wp:effectExtent l="19050" t="19050" r="0" b="0"/>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47800" cy="1066800"/>
                    </a:xfrm>
                    <a:prstGeom prst="rect">
                      <a:avLst/>
                    </a:prstGeom>
                    <a:noFill/>
                    <a:ln w="9525" cmpd="sng">
                      <a:solidFill>
                        <a:srgbClr val="000000"/>
                      </a:solidFill>
                      <a:miter lim="800000"/>
                      <a:headEnd/>
                      <a:tailEnd/>
                    </a:ln>
                    <a:effectLst/>
                  </pic:spPr>
                </pic:pic>
              </a:graphicData>
            </a:graphic>
          </wp:inline>
        </w:drawing>
      </w:r>
    </w:p>
    <w:p w:rsidR="00E01BD2" w:rsidRPr="00EA44FF" w:rsidRDefault="00BA4F0E" w:rsidP="00E01BD2">
      <w:pPr>
        <w:rPr>
          <w:b/>
          <w:bCs/>
          <w:color w:val="000000"/>
          <w:lang w:val="en-US" w:eastAsia="en-IN"/>
        </w:rPr>
      </w:pPr>
      <w:r w:rsidRPr="00EA44FF">
        <w:rPr>
          <w:color w:val="000000"/>
          <w:lang w:val="en-US" w:eastAsia="en-IN"/>
        </w:rPr>
        <w:t xml:space="preserve">                               </w:t>
      </w:r>
      <w:r w:rsidRPr="00EA44FF">
        <w:rPr>
          <w:b/>
          <w:bCs/>
          <w:color w:val="000000"/>
          <w:lang w:val="en-US" w:eastAsia="en-IN"/>
        </w:rPr>
        <w:t>Fig.11. Cyclohexan</w:t>
      </w:r>
      <w:r>
        <w:rPr>
          <w:b/>
          <w:bCs/>
          <w:color w:val="000000"/>
          <w:lang w:val="en-US" w:eastAsia="en-IN"/>
        </w:rPr>
        <w:t xml:space="preserve">e </w:t>
      </w:r>
      <w:proofErr w:type="spellStart"/>
      <w:r>
        <w:rPr>
          <w:b/>
          <w:bCs/>
          <w:color w:val="000000"/>
          <w:lang w:val="en-US" w:eastAsia="en-IN"/>
        </w:rPr>
        <w:t>d</w:t>
      </w:r>
      <w:r w:rsidRPr="00EA44FF">
        <w:rPr>
          <w:b/>
          <w:bCs/>
          <w:color w:val="000000"/>
          <w:lang w:val="en-US" w:eastAsia="en-IN"/>
        </w:rPr>
        <w:t>iamine</w:t>
      </w:r>
      <w:proofErr w:type="spellEnd"/>
    </w:p>
    <w:p w:rsidR="00E01BD2" w:rsidRPr="00EA44FF" w:rsidRDefault="00E01BD2" w:rsidP="00E01BD2">
      <w:pPr>
        <w:rPr>
          <w:b/>
          <w:bCs/>
          <w:color w:val="000000"/>
          <w:sz w:val="22"/>
          <w:szCs w:val="22"/>
          <w:lang w:val="en-US" w:eastAsia="en-IN"/>
        </w:rPr>
      </w:pPr>
    </w:p>
    <w:p w:rsidR="00E01BD2" w:rsidRPr="00A200FF" w:rsidRDefault="00BA4F0E" w:rsidP="00E01BD2">
      <w:pPr>
        <w:spacing w:line="276" w:lineRule="auto"/>
        <w:jc w:val="both"/>
        <w:rPr>
          <w:lang w:val="en-US" w:eastAsia="en-IN"/>
        </w:rPr>
      </w:pPr>
      <w:r w:rsidRPr="00A200FF">
        <w:rPr>
          <w:lang w:val="en-US" w:eastAsia="en-IN"/>
        </w:rPr>
        <w:t xml:space="preserve">An aliphatic amine is </w:t>
      </w:r>
      <w:r>
        <w:rPr>
          <w:lang w:val="en-US" w:eastAsia="en-IN"/>
        </w:rPr>
        <w:t>C</w:t>
      </w:r>
      <w:r w:rsidRPr="00A200FF">
        <w:rPr>
          <w:lang w:val="en-US" w:eastAsia="en-IN"/>
        </w:rPr>
        <w:t>yclohexane</w:t>
      </w:r>
      <w:r>
        <w:rPr>
          <w:lang w:val="en-US" w:eastAsia="en-IN"/>
        </w:rPr>
        <w:t xml:space="preserve"> </w:t>
      </w:r>
      <w:proofErr w:type="spellStart"/>
      <w:r w:rsidRPr="00A200FF">
        <w:rPr>
          <w:lang w:val="en-US" w:eastAsia="en-IN"/>
        </w:rPr>
        <w:t>diamine</w:t>
      </w:r>
      <w:proofErr w:type="spellEnd"/>
      <w:r>
        <w:rPr>
          <w:lang w:val="en-US" w:eastAsia="en-IN"/>
        </w:rPr>
        <w:t xml:space="preserve"> (Fig.11)</w:t>
      </w:r>
      <w:r w:rsidRPr="00A200FF">
        <w:rPr>
          <w:lang w:val="en-US" w:eastAsia="en-IN"/>
        </w:rPr>
        <w:t xml:space="preserve">. A cheap, easily accessible chiral </w:t>
      </w:r>
      <w:proofErr w:type="spellStart"/>
      <w:r w:rsidRPr="00A200FF">
        <w:rPr>
          <w:lang w:val="en-US" w:eastAsia="en-IN"/>
        </w:rPr>
        <w:t>diamine</w:t>
      </w:r>
      <w:proofErr w:type="spellEnd"/>
      <w:r w:rsidRPr="00A200FF">
        <w:rPr>
          <w:lang w:val="en-US" w:eastAsia="en-IN"/>
        </w:rPr>
        <w:t xml:space="preserve"> with numerous uses in all types of asymmetric synthesis is </w:t>
      </w:r>
      <w:r>
        <w:rPr>
          <w:lang w:val="en-US" w:eastAsia="en-IN"/>
        </w:rPr>
        <w:t>C</w:t>
      </w:r>
      <w:r w:rsidRPr="00A200FF">
        <w:rPr>
          <w:lang w:val="en-US" w:eastAsia="en-IN"/>
        </w:rPr>
        <w:t>yclohexane</w:t>
      </w:r>
      <w:r>
        <w:rPr>
          <w:lang w:val="en-US" w:eastAsia="en-IN"/>
        </w:rPr>
        <w:t xml:space="preserve"> </w:t>
      </w:r>
      <w:proofErr w:type="spellStart"/>
      <w:r w:rsidRPr="00A200FF">
        <w:rPr>
          <w:lang w:val="en-US" w:eastAsia="en-IN"/>
        </w:rPr>
        <w:t>diamine</w:t>
      </w:r>
      <w:proofErr w:type="spellEnd"/>
      <w:r w:rsidRPr="00A200FF">
        <w:rPr>
          <w:lang w:val="en-US" w:eastAsia="en-IN"/>
        </w:rPr>
        <w:t>.</w:t>
      </w:r>
    </w:p>
    <w:p w:rsidR="00E01BD2" w:rsidRPr="00A200FF" w:rsidRDefault="00E01BD2" w:rsidP="00E01BD2">
      <w:pPr>
        <w:spacing w:line="276" w:lineRule="auto"/>
        <w:jc w:val="both"/>
        <w:rPr>
          <w:lang w:val="en-US" w:eastAsia="en-IN"/>
        </w:rPr>
      </w:pPr>
    </w:p>
    <w:p w:rsidR="00E01BD2" w:rsidRPr="00A200FF" w:rsidRDefault="00BA4F0E" w:rsidP="00E01BD2">
      <w:pPr>
        <w:jc w:val="both"/>
        <w:rPr>
          <w:b/>
          <w:bCs/>
          <w:color w:val="000000"/>
          <w:lang w:val="en-US" w:eastAsia="en-IN"/>
        </w:rPr>
      </w:pPr>
      <w:r>
        <w:rPr>
          <w:b/>
          <w:bCs/>
          <w:color w:val="000000"/>
          <w:lang w:val="en-US" w:eastAsia="en-IN"/>
        </w:rPr>
        <w:t>3</w:t>
      </w:r>
      <w:r w:rsidRPr="00A200FF">
        <w:rPr>
          <w:b/>
          <w:bCs/>
          <w:color w:val="000000"/>
          <w:lang w:val="en-US" w:eastAsia="en-IN"/>
        </w:rPr>
        <w:t xml:space="preserve">.1.5 </w:t>
      </w:r>
      <w:r w:rsidRPr="00A200FF">
        <w:rPr>
          <w:b/>
          <w:bCs/>
          <w:color w:val="000000"/>
          <w:lang w:val="en-US" w:eastAsia="en-IN"/>
        </w:rPr>
        <w:t>SOLVENT-METHANOL</w:t>
      </w:r>
    </w:p>
    <w:p w:rsidR="00E01BD2" w:rsidRPr="00A200FF" w:rsidRDefault="00E01BD2" w:rsidP="00E01BD2">
      <w:pPr>
        <w:jc w:val="both"/>
        <w:rPr>
          <w:b/>
          <w:bCs/>
          <w:color w:val="000000"/>
          <w:lang w:val="en-US" w:eastAsia="en-IN"/>
        </w:rPr>
      </w:pPr>
    </w:p>
    <w:p w:rsidR="00E01BD2" w:rsidRPr="00A200FF" w:rsidRDefault="00BA4F0E" w:rsidP="00E01BD2">
      <w:pPr>
        <w:spacing w:line="276" w:lineRule="auto"/>
        <w:jc w:val="both"/>
        <w:rPr>
          <w:color w:val="000000"/>
          <w:lang w:val="en-US" w:eastAsia="en-IN"/>
        </w:rPr>
      </w:pPr>
      <w:r w:rsidRPr="00A200FF">
        <w:rPr>
          <w:color w:val="000000"/>
          <w:lang w:val="en-US" w:eastAsia="en-IN"/>
        </w:rPr>
        <w:t xml:space="preserve">Because of its polarity, methanol is a useful solvent for extraction and is extensively employed in biology. </w:t>
      </w:r>
      <w:proofErr w:type="gramStart"/>
      <w:r w:rsidRPr="00A200FF">
        <w:rPr>
          <w:color w:val="000000"/>
          <w:lang w:val="en-US" w:eastAsia="en-IN"/>
        </w:rPr>
        <w:t>Both hydrophilic and lipophilic molecules or</w:t>
      </w:r>
      <w:proofErr w:type="gramEnd"/>
      <w:r w:rsidRPr="00A200FF">
        <w:rPr>
          <w:color w:val="000000"/>
          <w:lang w:val="en-US" w:eastAsia="en-IN"/>
        </w:rPr>
        <w:t xml:space="preserve"> compounds can be extracted by it. The fact that it is very volatile and may be easil</w:t>
      </w:r>
      <w:r w:rsidRPr="00A200FF">
        <w:rPr>
          <w:color w:val="000000"/>
          <w:lang w:val="en-US" w:eastAsia="en-IN"/>
        </w:rPr>
        <w:t>y removed at room temperature is another benefit.</w:t>
      </w:r>
    </w:p>
    <w:p w:rsidR="00E01BD2" w:rsidRPr="00A200FF" w:rsidRDefault="00E01BD2" w:rsidP="00E01BD2">
      <w:pPr>
        <w:rPr>
          <w:color w:val="000000"/>
          <w:lang w:val="en-US" w:eastAsia="en-IN"/>
        </w:rPr>
      </w:pPr>
    </w:p>
    <w:p w:rsidR="00E01BD2" w:rsidRPr="00A200FF" w:rsidRDefault="00BA4F0E" w:rsidP="00E01BD2">
      <w:pPr>
        <w:rPr>
          <w:b/>
          <w:bCs/>
          <w:color w:val="000000"/>
          <w:lang w:val="en-US" w:eastAsia="en-IN"/>
        </w:rPr>
      </w:pPr>
      <w:r>
        <w:rPr>
          <w:b/>
          <w:bCs/>
          <w:color w:val="000000"/>
          <w:lang w:val="en-US" w:eastAsia="en-IN"/>
        </w:rPr>
        <w:t>3</w:t>
      </w:r>
      <w:r w:rsidRPr="00A200FF">
        <w:rPr>
          <w:b/>
          <w:bCs/>
          <w:color w:val="000000"/>
          <w:lang w:val="en-US" w:eastAsia="en-IN"/>
        </w:rPr>
        <w:t xml:space="preserve">.2 EXPERIMENTAL METHOD </w:t>
      </w:r>
    </w:p>
    <w:p w:rsidR="00E01BD2" w:rsidRPr="00A200FF" w:rsidRDefault="00E01BD2" w:rsidP="00E01BD2">
      <w:pPr>
        <w:rPr>
          <w:lang w:val="en-US" w:eastAsia="en-IN"/>
        </w:rPr>
      </w:pPr>
    </w:p>
    <w:p w:rsidR="00E01BD2" w:rsidRPr="00A200FF" w:rsidRDefault="00BA4F0E" w:rsidP="00E01BD2">
      <w:pPr>
        <w:rPr>
          <w:color w:val="000000"/>
          <w:lang w:val="en-US" w:eastAsia="en-IN"/>
        </w:rPr>
      </w:pPr>
      <w:r w:rsidRPr="00A200FF">
        <w:rPr>
          <w:color w:val="000000"/>
          <w:lang w:val="en-US" w:eastAsia="en-IN"/>
        </w:rPr>
        <w:t xml:space="preserve">The experimental set up consists of, </w:t>
      </w:r>
    </w:p>
    <w:p w:rsidR="00E01BD2" w:rsidRPr="00A200FF" w:rsidRDefault="00E01BD2" w:rsidP="00E01BD2">
      <w:pPr>
        <w:rPr>
          <w:lang w:val="en-US" w:eastAsia="en-IN"/>
        </w:rPr>
      </w:pPr>
    </w:p>
    <w:p w:rsidR="00E01BD2" w:rsidRDefault="00BA4F0E" w:rsidP="00E01BD2">
      <w:pPr>
        <w:rPr>
          <w:b/>
          <w:bCs/>
          <w:color w:val="000000"/>
          <w:lang w:val="en-US" w:eastAsia="en-IN"/>
        </w:rPr>
      </w:pPr>
      <w:r w:rsidRPr="00A200FF">
        <w:rPr>
          <w:b/>
          <w:bCs/>
          <w:color w:val="000000"/>
          <w:lang w:val="en-US" w:eastAsia="en-IN"/>
        </w:rPr>
        <w:t xml:space="preserve"> </w:t>
      </w:r>
      <w:r>
        <w:rPr>
          <w:b/>
          <w:bCs/>
          <w:color w:val="000000"/>
          <w:lang w:val="en-US" w:eastAsia="en-IN"/>
        </w:rPr>
        <w:t>3</w:t>
      </w:r>
      <w:r w:rsidRPr="00A200FF">
        <w:rPr>
          <w:b/>
          <w:bCs/>
          <w:color w:val="000000"/>
          <w:lang w:val="en-US" w:eastAsia="en-IN"/>
        </w:rPr>
        <w:t>.2.1 MAGNETIC STIRRER</w:t>
      </w:r>
    </w:p>
    <w:p w:rsidR="00E01BD2" w:rsidRPr="00A200FF" w:rsidRDefault="00E01BD2" w:rsidP="00E01BD2">
      <w:pPr>
        <w:rPr>
          <w:lang w:val="en-US" w:eastAsia="en-IN"/>
        </w:rPr>
      </w:pPr>
    </w:p>
    <w:p w:rsidR="00E01BD2" w:rsidRDefault="00BA4F0E" w:rsidP="00E01BD2">
      <w:pPr>
        <w:spacing w:line="276" w:lineRule="auto"/>
        <w:jc w:val="both"/>
        <w:rPr>
          <w:color w:val="000000"/>
          <w:lang w:val="en-US" w:eastAsia="en-IN"/>
        </w:rPr>
      </w:pPr>
      <w:r w:rsidRPr="00A200FF">
        <w:rPr>
          <w:color w:val="000000"/>
          <w:lang w:val="en-US" w:eastAsia="en-IN"/>
        </w:rPr>
        <w:t xml:space="preserve">A magnetic stirrer is a device widely used in laboratories and consists of a rotating magnet or a stationary </w:t>
      </w:r>
      <w:r w:rsidRPr="00A200FF">
        <w:rPr>
          <w:color w:val="000000"/>
          <w:lang w:val="en-US" w:eastAsia="en-IN"/>
        </w:rPr>
        <w:t>electromagnet that creates a rotating magnetic field (</w:t>
      </w:r>
      <w:r>
        <w:rPr>
          <w:color w:val="000000"/>
          <w:lang w:val="en-US" w:eastAsia="en-IN"/>
        </w:rPr>
        <w:t>F</w:t>
      </w:r>
      <w:r w:rsidRPr="00A200FF">
        <w:rPr>
          <w:color w:val="000000"/>
          <w:lang w:val="en-US" w:eastAsia="en-IN"/>
        </w:rPr>
        <w:t>ig</w:t>
      </w:r>
      <w:r>
        <w:rPr>
          <w:color w:val="000000"/>
          <w:lang w:val="en-US" w:eastAsia="en-IN"/>
        </w:rPr>
        <w:t>.</w:t>
      </w:r>
      <w:r w:rsidRPr="00A200FF">
        <w:rPr>
          <w:color w:val="000000"/>
          <w:lang w:val="en-US" w:eastAsia="en-IN"/>
        </w:rPr>
        <w:t>12). This device is used to make a stir bar, immerse in a liquid, quickly spin, or stirring or mixing a solution.</w:t>
      </w:r>
    </w:p>
    <w:p w:rsidR="00E01BD2" w:rsidRPr="00A200FF" w:rsidRDefault="00E01BD2" w:rsidP="00E01BD2">
      <w:pPr>
        <w:spacing w:line="276" w:lineRule="auto"/>
        <w:jc w:val="both"/>
        <w:rPr>
          <w:color w:val="000000"/>
          <w:lang w:val="en-US" w:eastAsia="en-IN"/>
        </w:rPr>
      </w:pPr>
    </w:p>
    <w:p w:rsidR="00E01BD2" w:rsidRPr="00A200FF" w:rsidRDefault="00E01BD2" w:rsidP="00E01BD2">
      <w:pPr>
        <w:jc w:val="both"/>
        <w:rPr>
          <w:color w:val="202124"/>
          <w:lang w:val="en-US" w:eastAsia="en-IN"/>
        </w:rPr>
      </w:pPr>
    </w:p>
    <w:p w:rsidR="00E01BD2" w:rsidRPr="00A200FF" w:rsidRDefault="001E7F88" w:rsidP="00E01BD2">
      <w:pPr>
        <w:ind w:left="1440"/>
        <w:jc w:val="both"/>
        <w:rPr>
          <w:color w:val="202124"/>
          <w:lang w:val="en-US" w:eastAsia="en-IN"/>
        </w:rPr>
      </w:pPr>
      <w:r>
        <w:rPr>
          <w:noProof/>
          <w:color w:val="202124"/>
          <w:lang w:eastAsia="en-IN"/>
        </w:rPr>
        <w:lastRenderedPageBreak/>
        <w:drawing>
          <wp:inline distT="0" distB="0" distL="0" distR="0">
            <wp:extent cx="2842260" cy="2179320"/>
            <wp:effectExtent l="0" t="0" r="0" b="0"/>
            <wp:docPr id="27" name="Picture 58705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05494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42260" cy="2179320"/>
                    </a:xfrm>
                    <a:prstGeom prst="rect">
                      <a:avLst/>
                    </a:prstGeom>
                    <a:noFill/>
                    <a:ln>
                      <a:noFill/>
                    </a:ln>
                  </pic:spPr>
                </pic:pic>
              </a:graphicData>
            </a:graphic>
          </wp:inline>
        </w:drawing>
      </w:r>
    </w:p>
    <w:p w:rsidR="00E01BD2" w:rsidRPr="00EA44FF" w:rsidRDefault="00BA4F0E" w:rsidP="00E01BD2">
      <w:pPr>
        <w:jc w:val="both"/>
        <w:rPr>
          <w:b/>
          <w:bCs/>
          <w:color w:val="000000"/>
          <w:lang w:val="en-US" w:eastAsia="en-IN"/>
        </w:rPr>
      </w:pPr>
      <w:r w:rsidRPr="00EA44FF">
        <w:rPr>
          <w:b/>
          <w:bCs/>
          <w:color w:val="202124"/>
          <w:lang w:val="en-US" w:eastAsia="en-IN"/>
        </w:rPr>
        <w:t xml:space="preserve">                            </w:t>
      </w:r>
      <w:r>
        <w:rPr>
          <w:b/>
          <w:bCs/>
          <w:color w:val="202124"/>
          <w:lang w:val="en-US" w:eastAsia="en-IN"/>
        </w:rPr>
        <w:t xml:space="preserve">      </w:t>
      </w:r>
      <w:r w:rsidRPr="00EA44FF">
        <w:rPr>
          <w:b/>
          <w:bCs/>
          <w:color w:val="202124"/>
          <w:lang w:val="en-US" w:eastAsia="en-IN"/>
        </w:rPr>
        <w:t xml:space="preserve"> Fig.12</w:t>
      </w:r>
      <w:r>
        <w:rPr>
          <w:b/>
          <w:bCs/>
          <w:color w:val="202124"/>
          <w:lang w:val="en-US" w:eastAsia="en-IN"/>
        </w:rPr>
        <w:t>.</w:t>
      </w:r>
      <w:r w:rsidRPr="00EA44FF">
        <w:rPr>
          <w:b/>
          <w:bCs/>
          <w:color w:val="000000"/>
          <w:lang w:val="en-US" w:eastAsia="en-IN"/>
        </w:rPr>
        <w:t xml:space="preserve"> Magnetic stirrer</w:t>
      </w:r>
    </w:p>
    <w:p w:rsidR="00E01BD2" w:rsidRPr="00A200FF" w:rsidRDefault="00E01BD2" w:rsidP="00E01BD2">
      <w:pPr>
        <w:jc w:val="both"/>
        <w:rPr>
          <w:color w:val="202124"/>
          <w:lang w:val="en-US" w:eastAsia="en-IN"/>
        </w:rPr>
      </w:pPr>
    </w:p>
    <w:p w:rsidR="00E01BD2" w:rsidRPr="00A200FF" w:rsidRDefault="00BA4F0E" w:rsidP="00E01BD2">
      <w:pPr>
        <w:rPr>
          <w:b/>
          <w:bCs/>
          <w:color w:val="000000"/>
          <w:lang w:val="en-US" w:eastAsia="en-IN"/>
        </w:rPr>
      </w:pPr>
      <w:r>
        <w:rPr>
          <w:b/>
          <w:bCs/>
          <w:color w:val="000000"/>
          <w:lang w:val="en-US" w:eastAsia="en-IN"/>
        </w:rPr>
        <w:t>3</w:t>
      </w:r>
      <w:r w:rsidRPr="00A200FF">
        <w:rPr>
          <w:b/>
          <w:bCs/>
          <w:color w:val="000000"/>
          <w:lang w:val="en-US" w:eastAsia="en-IN"/>
        </w:rPr>
        <w:t>.2.2 SONICATOR</w:t>
      </w:r>
    </w:p>
    <w:p w:rsidR="00E01BD2" w:rsidRPr="00A200FF" w:rsidRDefault="00E01BD2" w:rsidP="00E01BD2">
      <w:pPr>
        <w:rPr>
          <w:b/>
          <w:bCs/>
          <w:color w:val="000000"/>
          <w:lang w:val="en-US" w:eastAsia="en-IN"/>
        </w:rPr>
      </w:pPr>
    </w:p>
    <w:p w:rsidR="00E01BD2" w:rsidRPr="00EA44FF" w:rsidRDefault="00BA4F0E" w:rsidP="00E01BD2">
      <w:pPr>
        <w:spacing w:line="276" w:lineRule="auto"/>
        <w:jc w:val="both"/>
        <w:rPr>
          <w:color w:val="000000"/>
          <w:lang w:val="en-US" w:eastAsia="en-IN"/>
        </w:rPr>
      </w:pPr>
      <w:proofErr w:type="spellStart"/>
      <w:r w:rsidRPr="00A200FF">
        <w:rPr>
          <w:color w:val="000000"/>
          <w:lang w:val="en-US" w:eastAsia="en-IN"/>
        </w:rPr>
        <w:t>Sonicators</w:t>
      </w:r>
      <w:proofErr w:type="spellEnd"/>
      <w:r w:rsidRPr="00A200FF">
        <w:rPr>
          <w:color w:val="000000"/>
          <w:lang w:val="en-US" w:eastAsia="en-IN"/>
        </w:rPr>
        <w:t xml:space="preserve"> are high-frequency devices (20 kHz) that agitate particles in liquids using ultrasonic radiation (</w:t>
      </w:r>
      <w:r>
        <w:rPr>
          <w:color w:val="000000"/>
          <w:lang w:val="en-US" w:eastAsia="en-IN"/>
        </w:rPr>
        <w:t>Fi</w:t>
      </w:r>
      <w:r w:rsidRPr="00A200FF">
        <w:rPr>
          <w:color w:val="000000"/>
          <w:lang w:val="en-US" w:eastAsia="en-IN"/>
        </w:rPr>
        <w:t>g.13). These tools are used to speed up a wide range of procedures, including sample preparation, cell disruption, cleaning, degassing, and mixin</w:t>
      </w:r>
      <w:r w:rsidRPr="00A200FF">
        <w:rPr>
          <w:color w:val="000000"/>
          <w:lang w:val="en-US" w:eastAsia="en-IN"/>
        </w:rPr>
        <w:t>g.</w:t>
      </w:r>
      <w:r w:rsidRPr="00A200FF">
        <w:rPr>
          <w:lang w:val="en-US" w:eastAsia="en-IN"/>
        </w:rPr>
        <w:t xml:space="preserve">        </w:t>
      </w:r>
    </w:p>
    <w:p w:rsidR="00E01BD2" w:rsidRPr="00A200FF" w:rsidRDefault="001E7F88" w:rsidP="00E01BD2">
      <w:pPr>
        <w:rPr>
          <w:color w:val="000000"/>
          <w:lang w:val="en-US" w:eastAsia="en-IN"/>
        </w:rPr>
      </w:pPr>
      <w:r>
        <w:rPr>
          <w:noProof/>
          <w:lang w:eastAsia="en-IN"/>
        </w:rPr>
        <w:drawing>
          <wp:anchor distT="0" distB="0" distL="114300" distR="114300" simplePos="0" relativeHeight="251660288" behindDoc="0" locked="0" layoutInCell="1" allowOverlap="1">
            <wp:simplePos x="0" y="0"/>
            <wp:positionH relativeFrom="margin">
              <wp:posOffset>984250</wp:posOffset>
            </wp:positionH>
            <wp:positionV relativeFrom="paragraph">
              <wp:posOffset>301625</wp:posOffset>
            </wp:positionV>
            <wp:extent cx="2780030" cy="2304415"/>
            <wp:effectExtent l="0" t="0" r="0" b="0"/>
            <wp:wrapTopAndBottom/>
            <wp:docPr id="480191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80030" cy="2304415"/>
                    </a:xfrm>
                    <a:prstGeom prst="rect">
                      <a:avLst/>
                    </a:prstGeom>
                    <a:noFill/>
                  </pic:spPr>
                </pic:pic>
              </a:graphicData>
            </a:graphic>
            <wp14:sizeRelH relativeFrom="page">
              <wp14:pctWidth>0</wp14:pctWidth>
            </wp14:sizeRelH>
            <wp14:sizeRelV relativeFrom="page">
              <wp14:pctHeight>0</wp14:pctHeight>
            </wp14:sizeRelV>
          </wp:anchor>
        </w:drawing>
      </w:r>
    </w:p>
    <w:p w:rsidR="00E01BD2" w:rsidRPr="00EA44FF" w:rsidRDefault="00BA4F0E" w:rsidP="00E01BD2">
      <w:pPr>
        <w:jc w:val="center"/>
        <w:rPr>
          <w:b/>
          <w:bCs/>
          <w:color w:val="000000"/>
          <w:lang w:val="en-US" w:eastAsia="en-IN"/>
        </w:rPr>
      </w:pPr>
      <w:r w:rsidRPr="00EA44FF">
        <w:rPr>
          <w:b/>
          <w:bCs/>
          <w:color w:val="000000"/>
          <w:lang w:val="en-US" w:eastAsia="en-IN"/>
        </w:rPr>
        <w:t xml:space="preserve">Fig.13. </w:t>
      </w:r>
      <w:proofErr w:type="spellStart"/>
      <w:r w:rsidRPr="00EA44FF">
        <w:rPr>
          <w:b/>
          <w:bCs/>
          <w:color w:val="000000"/>
          <w:lang w:val="en-US" w:eastAsia="en-IN"/>
        </w:rPr>
        <w:t>Sonicator</w:t>
      </w:r>
      <w:proofErr w:type="spellEnd"/>
    </w:p>
    <w:p w:rsidR="00E01BD2" w:rsidRPr="00A200FF" w:rsidRDefault="00E01BD2" w:rsidP="00E01BD2">
      <w:pPr>
        <w:tabs>
          <w:tab w:val="left" w:pos="228"/>
          <w:tab w:val="left" w:pos="1125"/>
        </w:tabs>
        <w:jc w:val="center"/>
        <w:rPr>
          <w:color w:val="000000"/>
          <w:lang w:val="en-US" w:eastAsia="en-IN"/>
        </w:rPr>
      </w:pPr>
    </w:p>
    <w:p w:rsidR="00E01BD2" w:rsidRDefault="00E01BD2" w:rsidP="00E01BD2">
      <w:pPr>
        <w:rPr>
          <w:b/>
          <w:bCs/>
          <w:color w:val="000000"/>
          <w:lang w:val="en-US" w:eastAsia="en-IN"/>
        </w:rPr>
      </w:pPr>
    </w:p>
    <w:p w:rsidR="008F3DB5" w:rsidRDefault="008F3DB5" w:rsidP="00E01BD2">
      <w:pPr>
        <w:rPr>
          <w:b/>
          <w:bCs/>
          <w:color w:val="000000"/>
          <w:lang w:val="en-US" w:eastAsia="en-IN"/>
        </w:rPr>
      </w:pPr>
    </w:p>
    <w:p w:rsidR="008F3DB5" w:rsidRDefault="008F3DB5" w:rsidP="00E01BD2">
      <w:pPr>
        <w:rPr>
          <w:b/>
          <w:bCs/>
          <w:color w:val="000000"/>
          <w:lang w:val="en-US" w:eastAsia="en-IN"/>
        </w:rPr>
      </w:pPr>
    </w:p>
    <w:p w:rsidR="00E01BD2" w:rsidRDefault="00E01BD2" w:rsidP="00E01BD2">
      <w:pPr>
        <w:rPr>
          <w:b/>
          <w:bCs/>
          <w:color w:val="000000"/>
          <w:lang w:val="en-US" w:eastAsia="en-IN"/>
        </w:rPr>
      </w:pPr>
    </w:p>
    <w:p w:rsidR="00E01BD2" w:rsidRPr="00A200FF" w:rsidRDefault="00BA4F0E" w:rsidP="00E01BD2">
      <w:pPr>
        <w:rPr>
          <w:b/>
          <w:bCs/>
          <w:color w:val="000000"/>
          <w:lang w:val="en-US" w:eastAsia="en-IN"/>
        </w:rPr>
      </w:pPr>
      <w:r>
        <w:rPr>
          <w:b/>
          <w:bCs/>
          <w:color w:val="000000"/>
          <w:lang w:val="en-US" w:eastAsia="en-IN"/>
        </w:rPr>
        <w:lastRenderedPageBreak/>
        <w:t>3</w:t>
      </w:r>
      <w:r w:rsidRPr="00A200FF">
        <w:rPr>
          <w:b/>
          <w:bCs/>
          <w:color w:val="000000"/>
          <w:lang w:val="en-US" w:eastAsia="en-IN"/>
        </w:rPr>
        <w:t xml:space="preserve">.3 CHARACTERIZATION TECHNIQUES </w:t>
      </w:r>
    </w:p>
    <w:p w:rsidR="00E01BD2" w:rsidRPr="00A200FF" w:rsidRDefault="00E01BD2" w:rsidP="00E01BD2">
      <w:pPr>
        <w:rPr>
          <w:lang w:val="en-US" w:eastAsia="en-IN"/>
        </w:rPr>
      </w:pPr>
    </w:p>
    <w:p w:rsidR="00E01BD2" w:rsidRPr="00A200FF" w:rsidRDefault="00BA4F0E" w:rsidP="00E01BD2">
      <w:pPr>
        <w:rPr>
          <w:b/>
          <w:bCs/>
          <w:color w:val="000000"/>
          <w:lang w:val="en-US" w:eastAsia="en-IN"/>
        </w:rPr>
      </w:pPr>
      <w:r>
        <w:rPr>
          <w:b/>
          <w:bCs/>
          <w:color w:val="000000"/>
          <w:lang w:val="en-US" w:eastAsia="en-IN"/>
        </w:rPr>
        <w:t>3</w:t>
      </w:r>
      <w:r w:rsidRPr="00A200FF">
        <w:rPr>
          <w:b/>
          <w:bCs/>
          <w:color w:val="000000"/>
          <w:lang w:val="en-US" w:eastAsia="en-IN"/>
        </w:rPr>
        <w:t>.3.1 ELEMENTAL ANALYSIS</w:t>
      </w:r>
    </w:p>
    <w:p w:rsidR="00E01BD2" w:rsidRPr="00A200FF" w:rsidRDefault="00E01BD2" w:rsidP="00E01BD2">
      <w:pPr>
        <w:rPr>
          <w:lang w:val="en-US" w:eastAsia="en-IN"/>
        </w:rPr>
      </w:pPr>
    </w:p>
    <w:p w:rsidR="00E01BD2" w:rsidRPr="00A200FF" w:rsidRDefault="00BA4F0E" w:rsidP="00E01BD2">
      <w:pPr>
        <w:spacing w:line="276" w:lineRule="auto"/>
        <w:jc w:val="both"/>
        <w:rPr>
          <w:color w:val="000000"/>
          <w:lang w:val="en-US" w:eastAsia="en-IN"/>
        </w:rPr>
      </w:pPr>
      <w:r w:rsidRPr="00A200FF">
        <w:rPr>
          <w:color w:val="000000"/>
          <w:lang w:val="en-US" w:eastAsia="en-IN"/>
        </w:rPr>
        <w:t xml:space="preserve">The classical approach of discovering an unknown substance's elemental makeup is through elemental analysis. A known quantity of an unidentified chemical is </w:t>
      </w:r>
      <w:r w:rsidRPr="00A200FF">
        <w:rPr>
          <w:color w:val="000000"/>
          <w:lang w:val="en-US" w:eastAsia="en-IN"/>
        </w:rPr>
        <w:t xml:space="preserve">transformed into straightforward molecules that only contain the target ingredient. All </w:t>
      </w:r>
      <w:proofErr w:type="spellStart"/>
      <w:r w:rsidRPr="00A200FF">
        <w:rPr>
          <w:color w:val="000000"/>
          <w:lang w:val="en-US" w:eastAsia="en-IN"/>
        </w:rPr>
        <w:t>synthesised</w:t>
      </w:r>
      <w:proofErr w:type="spellEnd"/>
      <w:r w:rsidRPr="00A200FF">
        <w:rPr>
          <w:color w:val="000000"/>
          <w:lang w:val="en-US" w:eastAsia="en-IN"/>
        </w:rPr>
        <w:t xml:space="preserve"> compounds were subjected to carbon, hydrogen, and nitrogen analyses using a </w:t>
      </w:r>
      <w:proofErr w:type="spellStart"/>
      <w:r w:rsidRPr="00A200FF">
        <w:rPr>
          <w:color w:val="000000"/>
          <w:lang w:val="en-US" w:eastAsia="en-IN"/>
        </w:rPr>
        <w:t>Vario</w:t>
      </w:r>
      <w:proofErr w:type="spellEnd"/>
      <w:r w:rsidRPr="00A200FF">
        <w:rPr>
          <w:color w:val="000000"/>
          <w:lang w:val="en-US" w:eastAsia="en-IN"/>
        </w:rPr>
        <w:t xml:space="preserve"> EL CHNS analyzer at the Sophisticated Test Instrumentation Centre (SAIF), </w:t>
      </w:r>
      <w:r w:rsidRPr="00A200FF">
        <w:rPr>
          <w:color w:val="000000"/>
          <w:lang w:val="en-US" w:eastAsia="en-IN"/>
        </w:rPr>
        <w:t xml:space="preserve">Cochin University of Science and Technology, Kochi, India. Both quantitative and qualitative elements can be </w:t>
      </w:r>
      <w:proofErr w:type="spellStart"/>
      <w:r w:rsidRPr="00A200FF">
        <w:rPr>
          <w:color w:val="000000"/>
          <w:lang w:val="en-US" w:eastAsia="en-IN"/>
        </w:rPr>
        <w:t>analysed</w:t>
      </w:r>
      <w:proofErr w:type="spellEnd"/>
      <w:r w:rsidRPr="00A200FF">
        <w:rPr>
          <w:color w:val="000000"/>
          <w:lang w:val="en-US" w:eastAsia="en-IN"/>
        </w:rPr>
        <w:t>.</w:t>
      </w:r>
    </w:p>
    <w:p w:rsidR="00E01BD2" w:rsidRPr="00A200FF" w:rsidRDefault="00E01BD2" w:rsidP="00E01BD2">
      <w:pPr>
        <w:jc w:val="both"/>
        <w:rPr>
          <w:color w:val="2E2E2E"/>
          <w:lang w:val="en-US" w:eastAsia="en-IN"/>
        </w:rPr>
      </w:pPr>
    </w:p>
    <w:p w:rsidR="00E01BD2" w:rsidRPr="00A200FF" w:rsidRDefault="00BA4F0E" w:rsidP="00E01BD2">
      <w:pPr>
        <w:jc w:val="both"/>
        <w:rPr>
          <w:b/>
          <w:bCs/>
          <w:color w:val="000000"/>
          <w:lang w:val="en-US" w:eastAsia="en-IN"/>
        </w:rPr>
      </w:pPr>
      <w:r>
        <w:rPr>
          <w:b/>
          <w:bCs/>
          <w:color w:val="000000"/>
          <w:lang w:val="en-US" w:eastAsia="en-IN"/>
        </w:rPr>
        <w:t>3</w:t>
      </w:r>
      <w:r w:rsidRPr="00A200FF">
        <w:rPr>
          <w:b/>
          <w:bCs/>
          <w:color w:val="000000"/>
          <w:lang w:val="en-US" w:eastAsia="en-IN"/>
        </w:rPr>
        <w:t>.3.2. ELECTRONIC SPECTRA</w:t>
      </w:r>
    </w:p>
    <w:p w:rsidR="00E01BD2" w:rsidRPr="00A200FF" w:rsidRDefault="00E01BD2" w:rsidP="00E01BD2">
      <w:pPr>
        <w:jc w:val="both"/>
        <w:rPr>
          <w:lang w:val="en-US" w:eastAsia="en-IN"/>
        </w:rPr>
      </w:pPr>
    </w:p>
    <w:p w:rsidR="00E01BD2" w:rsidRPr="00A200FF" w:rsidRDefault="00BA4F0E" w:rsidP="00E01BD2">
      <w:pPr>
        <w:spacing w:line="276" w:lineRule="auto"/>
        <w:jc w:val="both"/>
        <w:rPr>
          <w:color w:val="000000"/>
          <w:lang w:val="en-US" w:eastAsia="en-IN"/>
        </w:rPr>
      </w:pPr>
      <w:r w:rsidRPr="00A200FF">
        <w:rPr>
          <w:color w:val="000000"/>
          <w:lang w:val="en-US" w:eastAsia="en-IN"/>
        </w:rPr>
        <w:t>Electron spectroscopy, method of determining the energy with which electrons are bound in chemical species by</w:t>
      </w:r>
      <w:r w:rsidRPr="00A200FF">
        <w:rPr>
          <w:color w:val="000000"/>
          <w:lang w:val="en-US" w:eastAsia="en-IN"/>
        </w:rPr>
        <w:t xml:space="preserve"> measuring the kinetic energies of the electrons emitted upon bombardment of the species with X-ray or ultraviolet radiation. Electronic spectra of the ligands were recorded in different solvents such as methanol, acetonitrile and chloroform on a Thermo el</w:t>
      </w:r>
      <w:r w:rsidRPr="00A200FF">
        <w:rPr>
          <w:color w:val="000000"/>
          <w:lang w:val="en-US" w:eastAsia="en-IN"/>
        </w:rPr>
        <w:t xml:space="preserve">ectron Nicolet Evolution 300 UV-Vis Spectrometer. UV-Visible spectroscopy deals with UV Visible region of electronic spectrum. UV-Visible spectrum is plotted as absorbance against wave length. </w:t>
      </w:r>
    </w:p>
    <w:p w:rsidR="00E01BD2" w:rsidRPr="00A200FF" w:rsidRDefault="00E01BD2" w:rsidP="00E01BD2">
      <w:pPr>
        <w:jc w:val="both"/>
        <w:rPr>
          <w:lang w:val="en-US" w:eastAsia="en-IN"/>
        </w:rPr>
      </w:pPr>
    </w:p>
    <w:p w:rsidR="00E01BD2" w:rsidRPr="00A200FF" w:rsidRDefault="00BA4F0E" w:rsidP="00E01BD2">
      <w:pPr>
        <w:rPr>
          <w:b/>
          <w:bCs/>
          <w:color w:val="000000"/>
          <w:lang w:val="en-US" w:eastAsia="en-IN"/>
        </w:rPr>
      </w:pPr>
      <w:r>
        <w:rPr>
          <w:b/>
          <w:bCs/>
          <w:color w:val="000000"/>
          <w:lang w:val="en-US" w:eastAsia="en-IN"/>
        </w:rPr>
        <w:t>3</w:t>
      </w:r>
      <w:r w:rsidRPr="00A200FF">
        <w:rPr>
          <w:b/>
          <w:bCs/>
          <w:color w:val="000000"/>
          <w:lang w:val="en-US" w:eastAsia="en-IN"/>
        </w:rPr>
        <w:t>.3.3. FT-IR SPECTROSCOPY</w:t>
      </w:r>
    </w:p>
    <w:p w:rsidR="00E01BD2" w:rsidRPr="00A200FF" w:rsidRDefault="00E01BD2" w:rsidP="00E01BD2">
      <w:pPr>
        <w:rPr>
          <w:lang w:val="en-US" w:eastAsia="en-IN"/>
        </w:rPr>
      </w:pPr>
    </w:p>
    <w:p w:rsidR="00E01BD2" w:rsidRPr="00A200FF" w:rsidRDefault="00BA4F0E" w:rsidP="00E01BD2">
      <w:pPr>
        <w:spacing w:line="276" w:lineRule="auto"/>
        <w:jc w:val="both"/>
        <w:rPr>
          <w:lang w:val="en-US" w:eastAsia="en-IN"/>
        </w:rPr>
      </w:pPr>
      <w:r w:rsidRPr="00A200FF">
        <w:rPr>
          <w:color w:val="202124"/>
          <w:lang w:val="en-US" w:eastAsia="en-IN"/>
        </w:rPr>
        <w:t xml:space="preserve">Fourier transform infrared spectroscopy (FTIR) is </w:t>
      </w:r>
      <w:r w:rsidRPr="00A200FF">
        <w:rPr>
          <w:color w:val="040C28"/>
          <w:lang w:val="en-US" w:eastAsia="en-IN"/>
        </w:rPr>
        <w:t>a ubiquitous spectroscopic technique</w:t>
      </w:r>
      <w:r w:rsidRPr="00A200FF">
        <w:rPr>
          <w:color w:val="202124"/>
          <w:lang w:val="en-US" w:eastAsia="en-IN"/>
        </w:rPr>
        <w:t>. Spectral interpretation is a time-consuming process, but it yields important information about functional groups present in compounds and in complex substances. In this</w:t>
      </w:r>
      <w:r w:rsidRPr="00A200FF">
        <w:rPr>
          <w:color w:val="202124"/>
          <w:lang w:val="en-US" w:eastAsia="en-IN"/>
        </w:rPr>
        <w:t xml:space="preserve"> work Infrared spectra were recorded on a JASCO FT-IR-5300 Spectrometer in the range 4000-400 cm-1 using </w:t>
      </w:r>
      <w:proofErr w:type="spellStart"/>
      <w:r w:rsidRPr="00A200FF">
        <w:rPr>
          <w:color w:val="202124"/>
          <w:lang w:val="en-US" w:eastAsia="en-IN"/>
        </w:rPr>
        <w:t>KBr</w:t>
      </w:r>
      <w:proofErr w:type="spellEnd"/>
      <w:r w:rsidRPr="00A200FF">
        <w:rPr>
          <w:color w:val="202124"/>
          <w:lang w:val="en-US" w:eastAsia="en-IN"/>
        </w:rPr>
        <w:t xml:space="preserve"> pellets at the Department of Applied Chemistry CUSAT. </w:t>
      </w:r>
    </w:p>
    <w:p w:rsidR="00E01BD2" w:rsidRPr="00A200FF" w:rsidRDefault="00E01BD2" w:rsidP="00E01BD2">
      <w:pPr>
        <w:jc w:val="both"/>
        <w:rPr>
          <w:b/>
          <w:bCs/>
          <w:lang w:val="en-US" w:eastAsia="en-IN"/>
        </w:rPr>
      </w:pPr>
    </w:p>
    <w:p w:rsidR="00E01BD2" w:rsidRPr="00A200FF" w:rsidRDefault="00BA4F0E" w:rsidP="00E01BD2">
      <w:pPr>
        <w:jc w:val="both"/>
        <w:rPr>
          <w:b/>
          <w:bCs/>
          <w:color w:val="000000"/>
          <w:lang w:val="en-US" w:eastAsia="en-IN"/>
        </w:rPr>
      </w:pPr>
      <w:r>
        <w:rPr>
          <w:b/>
          <w:bCs/>
          <w:color w:val="000000"/>
          <w:lang w:val="en-US" w:eastAsia="en-IN"/>
        </w:rPr>
        <w:t>3</w:t>
      </w:r>
      <w:r w:rsidRPr="00A200FF">
        <w:rPr>
          <w:b/>
          <w:bCs/>
          <w:color w:val="000000"/>
          <w:lang w:val="en-US" w:eastAsia="en-IN"/>
        </w:rPr>
        <w:t xml:space="preserve">.3.4. </w:t>
      </w:r>
      <w:r w:rsidRPr="00AF78DB">
        <w:rPr>
          <w:b/>
          <w:bCs/>
          <w:color w:val="000000"/>
          <w:vertAlign w:val="superscript"/>
          <w:lang w:val="en-US" w:eastAsia="en-IN"/>
        </w:rPr>
        <w:t>1</w:t>
      </w:r>
      <w:r w:rsidRPr="00A200FF">
        <w:rPr>
          <w:b/>
          <w:bCs/>
          <w:color w:val="000000"/>
          <w:lang w:val="en-US" w:eastAsia="en-IN"/>
        </w:rPr>
        <w:t>H NMR SPECTROSCOPY</w:t>
      </w:r>
    </w:p>
    <w:p w:rsidR="00E01BD2" w:rsidRPr="00A200FF" w:rsidRDefault="00E01BD2" w:rsidP="00E01BD2">
      <w:pPr>
        <w:jc w:val="both"/>
        <w:rPr>
          <w:b/>
          <w:bCs/>
          <w:lang w:val="en-US" w:eastAsia="en-IN"/>
        </w:rPr>
      </w:pPr>
    </w:p>
    <w:p w:rsidR="00E01BD2" w:rsidRPr="00A200FF" w:rsidRDefault="00BA4F0E" w:rsidP="00E01BD2">
      <w:pPr>
        <w:spacing w:line="276" w:lineRule="auto"/>
        <w:jc w:val="both"/>
        <w:rPr>
          <w:color w:val="000000"/>
          <w:lang w:val="en-US" w:eastAsia="en-IN"/>
        </w:rPr>
      </w:pPr>
      <w:r w:rsidRPr="00A200FF">
        <w:rPr>
          <w:color w:val="000000"/>
          <w:lang w:val="en-US" w:eastAsia="en-IN"/>
        </w:rPr>
        <w:t>H NMR is the go-to technique to help identify or confirm the st</w:t>
      </w:r>
      <w:r w:rsidRPr="00A200FF">
        <w:rPr>
          <w:color w:val="000000"/>
          <w:lang w:val="en-US" w:eastAsia="en-IN"/>
        </w:rPr>
        <w:t xml:space="preserve">ructure of organic compounds or those that contain protons. A solution-state proton spectrum is relatively fast to acquire, compared with other nuclei, and a lot </w:t>
      </w:r>
      <w:r w:rsidRPr="00A200FF">
        <w:rPr>
          <w:color w:val="000000"/>
          <w:lang w:val="en-US" w:eastAsia="en-IN"/>
        </w:rPr>
        <w:lastRenderedPageBreak/>
        <w:t xml:space="preserve">of information about the structure of a compound can be deduced from it. NMR spectra detected </w:t>
      </w:r>
      <w:r w:rsidRPr="00A200FF">
        <w:rPr>
          <w:color w:val="000000"/>
          <w:lang w:val="en-US" w:eastAsia="en-IN"/>
        </w:rPr>
        <w:t>using CDCl</w:t>
      </w:r>
      <w:r w:rsidRPr="009E65D2">
        <w:rPr>
          <w:color w:val="000000"/>
          <w:vertAlign w:val="subscript"/>
          <w:lang w:val="en-US" w:eastAsia="en-IN"/>
        </w:rPr>
        <w:t>3</w:t>
      </w:r>
      <w:r w:rsidRPr="00A200FF">
        <w:rPr>
          <w:color w:val="000000"/>
          <w:lang w:val="en-US" w:eastAsia="en-IN"/>
        </w:rPr>
        <w:t xml:space="preserve"> on a </w:t>
      </w:r>
      <w:proofErr w:type="spellStart"/>
      <w:r w:rsidRPr="00A200FF">
        <w:rPr>
          <w:color w:val="000000"/>
          <w:lang w:val="en-US" w:eastAsia="en-IN"/>
        </w:rPr>
        <w:t>Burker</w:t>
      </w:r>
      <w:proofErr w:type="spellEnd"/>
      <w:r w:rsidRPr="00A200FF">
        <w:rPr>
          <w:color w:val="000000"/>
          <w:lang w:val="en-US" w:eastAsia="en-IN"/>
        </w:rPr>
        <w:t xml:space="preserve"> Advance DRX 300NFTNMR spectrometer at SAIF, CUSAT with TMS as the standard. </w:t>
      </w:r>
    </w:p>
    <w:p w:rsidR="00E01BD2" w:rsidRPr="00A200FF" w:rsidRDefault="00E01BD2" w:rsidP="00E01BD2">
      <w:pPr>
        <w:jc w:val="both"/>
        <w:rPr>
          <w:lang w:val="en-US" w:eastAsia="en-IN"/>
        </w:rPr>
      </w:pPr>
    </w:p>
    <w:p w:rsidR="00E01BD2" w:rsidRPr="00A200FF" w:rsidRDefault="00BA4F0E" w:rsidP="00E01BD2">
      <w:pPr>
        <w:rPr>
          <w:b/>
          <w:bCs/>
          <w:color w:val="000000"/>
          <w:lang w:val="en-US" w:eastAsia="en-IN"/>
        </w:rPr>
      </w:pPr>
      <w:r>
        <w:rPr>
          <w:b/>
          <w:bCs/>
          <w:color w:val="000000"/>
          <w:lang w:val="en-US" w:eastAsia="en-IN"/>
        </w:rPr>
        <w:t>3</w:t>
      </w:r>
      <w:r w:rsidRPr="00A200FF">
        <w:rPr>
          <w:b/>
          <w:bCs/>
          <w:color w:val="000000"/>
          <w:lang w:val="en-US" w:eastAsia="en-IN"/>
        </w:rPr>
        <w:t xml:space="preserve">.3.5. </w:t>
      </w:r>
      <w:r w:rsidRPr="00A200FF">
        <w:rPr>
          <w:b/>
          <w:bCs/>
          <w:color w:val="000000"/>
          <w:vertAlign w:val="superscript"/>
          <w:lang w:val="en-US" w:eastAsia="en-IN"/>
        </w:rPr>
        <w:t>13</w:t>
      </w:r>
      <w:r w:rsidRPr="00A200FF">
        <w:rPr>
          <w:b/>
          <w:bCs/>
          <w:color w:val="000000"/>
          <w:lang w:val="en-US" w:eastAsia="en-IN"/>
        </w:rPr>
        <w:t>C NMR SPECTROSCOPY</w:t>
      </w:r>
    </w:p>
    <w:p w:rsidR="00E01BD2" w:rsidRPr="00A200FF" w:rsidRDefault="00E01BD2" w:rsidP="00E01BD2">
      <w:pPr>
        <w:rPr>
          <w:lang w:val="en-US" w:eastAsia="en-IN"/>
        </w:rPr>
      </w:pPr>
    </w:p>
    <w:p w:rsidR="00E01BD2" w:rsidRPr="00A200FF" w:rsidRDefault="00BA4F0E" w:rsidP="00E01BD2">
      <w:pPr>
        <w:spacing w:line="276" w:lineRule="auto"/>
        <w:jc w:val="both"/>
        <w:rPr>
          <w:lang w:val="en-US" w:eastAsia="en-IN"/>
        </w:rPr>
      </w:pPr>
      <w:r w:rsidRPr="00A200FF">
        <w:rPr>
          <w:color w:val="202124"/>
          <w:lang w:val="en-US" w:eastAsia="en-IN"/>
        </w:rPr>
        <w:t xml:space="preserve">The </w:t>
      </w:r>
      <w:r w:rsidRPr="009E65D2">
        <w:rPr>
          <w:color w:val="202124"/>
          <w:vertAlign w:val="superscript"/>
          <w:lang w:val="en-US" w:eastAsia="en-IN"/>
        </w:rPr>
        <w:t>13</w:t>
      </w:r>
      <w:r w:rsidRPr="00A200FF">
        <w:rPr>
          <w:color w:val="202124"/>
          <w:lang w:val="en-US" w:eastAsia="en-IN"/>
        </w:rPr>
        <w:t xml:space="preserve">C NMR is directly about the carbon skeleton not just the proton attached to it. </w:t>
      </w:r>
      <w:r w:rsidRPr="00A200FF">
        <w:rPr>
          <w:color w:val="040C28"/>
          <w:lang w:val="en-US" w:eastAsia="en-IN"/>
        </w:rPr>
        <w:t xml:space="preserve">The number of signals tell us how many </w:t>
      </w:r>
      <w:r w:rsidRPr="00A200FF">
        <w:rPr>
          <w:color w:val="040C28"/>
          <w:lang w:val="en-US" w:eastAsia="en-IN"/>
        </w:rPr>
        <w:t xml:space="preserve">different carbons or set of equivalent carbons. The splitting of a signal tells us how many </w:t>
      </w:r>
      <w:proofErr w:type="spellStart"/>
      <w:r w:rsidRPr="00A200FF">
        <w:rPr>
          <w:color w:val="040C28"/>
          <w:lang w:val="en-US" w:eastAsia="en-IN"/>
        </w:rPr>
        <w:t>hydrogens</w:t>
      </w:r>
      <w:proofErr w:type="spellEnd"/>
      <w:r w:rsidRPr="00A200FF">
        <w:rPr>
          <w:color w:val="040C28"/>
          <w:lang w:val="en-US" w:eastAsia="en-IN"/>
        </w:rPr>
        <w:t xml:space="preserve"> are attached to each carbon. NMR spectra of ligands were recorded in CDCl</w:t>
      </w:r>
      <w:r w:rsidRPr="009E65D2">
        <w:rPr>
          <w:color w:val="040C28"/>
          <w:vertAlign w:val="subscript"/>
          <w:lang w:val="en-US" w:eastAsia="en-IN"/>
        </w:rPr>
        <w:t>3</w:t>
      </w:r>
      <w:r w:rsidRPr="00A200FF">
        <w:rPr>
          <w:color w:val="040C28"/>
          <w:lang w:val="en-US" w:eastAsia="en-IN"/>
        </w:rPr>
        <w:t xml:space="preserve"> using TMS as internal standard in </w:t>
      </w:r>
      <w:proofErr w:type="spellStart"/>
      <w:r w:rsidRPr="00A200FF">
        <w:rPr>
          <w:color w:val="040C28"/>
          <w:lang w:val="en-US" w:eastAsia="en-IN"/>
        </w:rPr>
        <w:t>Bruker</w:t>
      </w:r>
      <w:proofErr w:type="spellEnd"/>
      <w:r w:rsidRPr="00A200FF">
        <w:rPr>
          <w:color w:val="040C28"/>
          <w:lang w:val="en-US" w:eastAsia="en-IN"/>
        </w:rPr>
        <w:t xml:space="preserve"> Advance </w:t>
      </w:r>
      <w:proofErr w:type="spellStart"/>
      <w:r w:rsidRPr="00A200FF">
        <w:rPr>
          <w:color w:val="040C28"/>
          <w:lang w:val="en-US" w:eastAsia="en-IN"/>
        </w:rPr>
        <w:t>lll</w:t>
      </w:r>
      <w:proofErr w:type="spellEnd"/>
      <w:r w:rsidRPr="00A200FF">
        <w:rPr>
          <w:color w:val="040C28"/>
          <w:lang w:val="en-US" w:eastAsia="en-IN"/>
        </w:rPr>
        <w:t>, 400MHz FT-NMR Spectromete</w:t>
      </w:r>
      <w:r w:rsidRPr="00A200FF">
        <w:rPr>
          <w:color w:val="040C28"/>
          <w:lang w:val="en-US" w:eastAsia="en-IN"/>
        </w:rPr>
        <w:t xml:space="preserve">r at sophisticated Test and instrumentation </w:t>
      </w:r>
      <w:proofErr w:type="spellStart"/>
      <w:r w:rsidRPr="00A200FF">
        <w:rPr>
          <w:color w:val="040C28"/>
          <w:lang w:val="en-US" w:eastAsia="en-IN"/>
        </w:rPr>
        <w:t>centre</w:t>
      </w:r>
      <w:proofErr w:type="spellEnd"/>
      <w:r w:rsidRPr="00A200FF">
        <w:rPr>
          <w:color w:val="040C28"/>
          <w:lang w:val="en-US" w:eastAsia="en-IN"/>
        </w:rPr>
        <w:t xml:space="preserve"> (SAIF), cochin university of science and Technology, Kochi, India</w:t>
      </w:r>
    </w:p>
    <w:p w:rsidR="00E01BD2" w:rsidRPr="00A200FF" w:rsidRDefault="00E01BD2" w:rsidP="00E01BD2">
      <w:pPr>
        <w:rPr>
          <w:lang w:val="en-US" w:eastAsia="en-IN"/>
        </w:rPr>
      </w:pPr>
    </w:p>
    <w:p w:rsidR="00E01BD2" w:rsidRPr="00A200FF" w:rsidRDefault="00BA4F0E" w:rsidP="00E01BD2">
      <w:pPr>
        <w:rPr>
          <w:b/>
          <w:bCs/>
          <w:color w:val="000000"/>
          <w:lang w:val="en-US" w:eastAsia="en-IN"/>
        </w:rPr>
      </w:pPr>
      <w:r>
        <w:rPr>
          <w:b/>
          <w:bCs/>
          <w:color w:val="000000"/>
          <w:lang w:val="en-US" w:eastAsia="en-IN"/>
        </w:rPr>
        <w:t>3</w:t>
      </w:r>
      <w:r w:rsidRPr="00A200FF">
        <w:rPr>
          <w:b/>
          <w:bCs/>
          <w:color w:val="000000"/>
          <w:lang w:val="en-US" w:eastAsia="en-IN"/>
        </w:rPr>
        <w:t xml:space="preserve">.4 METHOD AND SYNTHESIS </w:t>
      </w:r>
    </w:p>
    <w:p w:rsidR="00E01BD2" w:rsidRPr="00A200FF" w:rsidRDefault="00E01BD2" w:rsidP="00E01BD2">
      <w:pPr>
        <w:rPr>
          <w:lang w:val="en-US" w:eastAsia="en-IN"/>
        </w:rPr>
      </w:pPr>
    </w:p>
    <w:p w:rsidR="00E01BD2" w:rsidRPr="00A200FF" w:rsidRDefault="00BA4F0E" w:rsidP="00E01BD2">
      <w:pPr>
        <w:spacing w:line="276" w:lineRule="auto"/>
        <w:jc w:val="both"/>
        <w:rPr>
          <w:lang w:val="en-US" w:eastAsia="en-IN"/>
        </w:rPr>
      </w:pPr>
      <w:r w:rsidRPr="00A200FF">
        <w:rPr>
          <w:lang w:val="en-US" w:eastAsia="en-IN"/>
        </w:rPr>
        <w:t>The three Schiff base compounds are synthesized by condensation reactions. The reagents used as amine are o-</w:t>
      </w:r>
      <w:proofErr w:type="spellStart"/>
      <w:r w:rsidRPr="00A200FF">
        <w:rPr>
          <w:lang w:val="en-US" w:eastAsia="en-IN"/>
        </w:rPr>
        <w:t>phe</w:t>
      </w:r>
      <w:r w:rsidRPr="00A200FF">
        <w:rPr>
          <w:lang w:val="en-US" w:eastAsia="en-IN"/>
        </w:rPr>
        <w:t>nylenediamine</w:t>
      </w:r>
      <w:proofErr w:type="spellEnd"/>
      <w:r w:rsidRPr="00A200FF">
        <w:rPr>
          <w:lang w:val="en-US" w:eastAsia="en-IN"/>
        </w:rPr>
        <w:t>, 4-chloro</w:t>
      </w:r>
      <w:r>
        <w:rPr>
          <w:lang w:val="en-US" w:eastAsia="en-IN"/>
        </w:rPr>
        <w:t>-o-</w:t>
      </w:r>
      <w:r w:rsidRPr="00A200FF">
        <w:rPr>
          <w:lang w:val="en-US" w:eastAsia="en-IN"/>
        </w:rPr>
        <w:t xml:space="preserve">phenylene </w:t>
      </w:r>
      <w:proofErr w:type="spellStart"/>
      <w:r w:rsidRPr="00A200FF">
        <w:rPr>
          <w:lang w:val="en-US" w:eastAsia="en-IN"/>
        </w:rPr>
        <w:t>diamine</w:t>
      </w:r>
      <w:proofErr w:type="spellEnd"/>
      <w:r w:rsidRPr="00A200FF">
        <w:rPr>
          <w:lang w:val="en-US" w:eastAsia="en-IN"/>
        </w:rPr>
        <w:t xml:space="preserve"> and cyclohexa</w:t>
      </w:r>
      <w:r>
        <w:rPr>
          <w:lang w:val="en-US" w:eastAsia="en-IN"/>
        </w:rPr>
        <w:t>ne-1</w:t>
      </w:r>
      <w:proofErr w:type="gramStart"/>
      <w:r>
        <w:rPr>
          <w:lang w:val="en-US" w:eastAsia="en-IN"/>
        </w:rPr>
        <w:t>,2</w:t>
      </w:r>
      <w:proofErr w:type="gramEnd"/>
      <w:r>
        <w:rPr>
          <w:lang w:val="en-US" w:eastAsia="en-IN"/>
        </w:rPr>
        <w:t>-</w:t>
      </w:r>
      <w:r w:rsidRPr="00A200FF">
        <w:rPr>
          <w:lang w:val="en-US" w:eastAsia="en-IN"/>
        </w:rPr>
        <w:t xml:space="preserve">diamine. </w:t>
      </w:r>
    </w:p>
    <w:p w:rsidR="00E01BD2" w:rsidRPr="00A200FF" w:rsidRDefault="00E01BD2" w:rsidP="00E01BD2">
      <w:pPr>
        <w:spacing w:line="276" w:lineRule="auto"/>
        <w:jc w:val="both"/>
        <w:rPr>
          <w:lang w:val="en-US" w:eastAsia="en-IN"/>
        </w:rPr>
      </w:pPr>
    </w:p>
    <w:p w:rsidR="00E01BD2" w:rsidRPr="00A200FF" w:rsidRDefault="00BA4F0E" w:rsidP="00E01BD2">
      <w:pPr>
        <w:spacing w:line="276" w:lineRule="auto"/>
        <w:jc w:val="both"/>
        <w:rPr>
          <w:lang w:val="en-US" w:eastAsia="en-IN"/>
        </w:rPr>
      </w:pPr>
      <w:proofErr w:type="spellStart"/>
      <w:r w:rsidRPr="00A200FF">
        <w:rPr>
          <w:lang w:val="en-US" w:eastAsia="en-IN"/>
        </w:rPr>
        <w:t>Terephthaldehyde</w:t>
      </w:r>
      <w:proofErr w:type="spellEnd"/>
      <w:r w:rsidRPr="00A200FF">
        <w:rPr>
          <w:lang w:val="en-US" w:eastAsia="en-IN"/>
        </w:rPr>
        <w:t xml:space="preserve"> used as the aldehyde in synthesize of all these three compounds. Methanol is used as the solvent. All the reagents we used here are soluble in methanol and they are</w:t>
      </w:r>
      <w:r w:rsidRPr="00A200FF">
        <w:rPr>
          <w:lang w:val="en-US" w:eastAsia="en-IN"/>
        </w:rPr>
        <w:t xml:space="preserve"> of biological as well as industrial use.</w:t>
      </w:r>
    </w:p>
    <w:p w:rsidR="00E01BD2" w:rsidRPr="00A200FF" w:rsidRDefault="00E01BD2" w:rsidP="00E01BD2">
      <w:pPr>
        <w:jc w:val="both"/>
        <w:rPr>
          <w:lang w:val="en-US" w:eastAsia="en-IN"/>
        </w:rPr>
      </w:pPr>
    </w:p>
    <w:p w:rsidR="00E01BD2" w:rsidRPr="00A200FF" w:rsidRDefault="00BA4F0E" w:rsidP="00E01BD2">
      <w:pPr>
        <w:rPr>
          <w:b/>
          <w:bCs/>
          <w:lang w:val="en-US" w:eastAsia="en-IN"/>
        </w:rPr>
      </w:pPr>
      <w:r>
        <w:rPr>
          <w:b/>
          <w:bCs/>
          <w:color w:val="212121"/>
          <w:lang w:val="en-US" w:eastAsia="en-IN"/>
        </w:rPr>
        <w:t>3</w:t>
      </w:r>
      <w:r w:rsidRPr="00A200FF">
        <w:rPr>
          <w:b/>
          <w:bCs/>
          <w:color w:val="212121"/>
          <w:lang w:val="en-US" w:eastAsia="en-IN"/>
        </w:rPr>
        <w:t>.4.1. REACTION BETWEEN TEREPHTHALDEHYDE AND O</w:t>
      </w:r>
      <w:r>
        <w:rPr>
          <w:b/>
          <w:bCs/>
          <w:color w:val="212121"/>
          <w:lang w:val="en-US" w:eastAsia="en-IN"/>
        </w:rPr>
        <w:t>-</w:t>
      </w:r>
      <w:r w:rsidRPr="00A200FF">
        <w:rPr>
          <w:b/>
          <w:bCs/>
          <w:color w:val="212121"/>
          <w:lang w:val="en-US" w:eastAsia="en-IN"/>
        </w:rPr>
        <w:t xml:space="preserve">PHENYLENE DIAMINE. </w:t>
      </w:r>
    </w:p>
    <w:p w:rsidR="00E01BD2" w:rsidRPr="00A200FF" w:rsidRDefault="00E01BD2" w:rsidP="00E01BD2">
      <w:pPr>
        <w:rPr>
          <w:color w:val="212121"/>
          <w:lang w:val="en-US" w:eastAsia="en-IN"/>
        </w:rPr>
      </w:pPr>
    </w:p>
    <w:p w:rsidR="00E01BD2" w:rsidRPr="00A200FF" w:rsidRDefault="00BA4F0E" w:rsidP="00E01BD2">
      <w:pPr>
        <w:spacing w:line="276" w:lineRule="auto"/>
        <w:jc w:val="both"/>
        <w:rPr>
          <w:color w:val="212121"/>
          <w:lang w:val="en-US" w:eastAsia="en-IN"/>
        </w:rPr>
      </w:pPr>
      <w:r w:rsidRPr="00A200FF">
        <w:rPr>
          <w:color w:val="212121"/>
          <w:lang w:val="en-US" w:eastAsia="en-IN"/>
        </w:rPr>
        <w:t xml:space="preserve">Compound </w:t>
      </w:r>
      <w:r w:rsidRPr="00A200FF">
        <w:rPr>
          <w:b/>
          <w:bCs/>
          <w:color w:val="212121"/>
          <w:lang w:val="en-US" w:eastAsia="en-IN"/>
        </w:rPr>
        <w:t>TOMINE (1:2)</w:t>
      </w:r>
      <w:r w:rsidRPr="00A200FF">
        <w:rPr>
          <w:color w:val="212121"/>
          <w:lang w:val="en-US" w:eastAsia="en-IN"/>
        </w:rPr>
        <w:t xml:space="preserve"> synthesized by weighing accurately 0.1g of </w:t>
      </w:r>
      <w:proofErr w:type="spellStart"/>
      <w:r w:rsidRPr="00A200FF">
        <w:rPr>
          <w:color w:val="212121"/>
          <w:lang w:val="en-US" w:eastAsia="en-IN"/>
        </w:rPr>
        <w:t>terephthaldehyde</w:t>
      </w:r>
      <w:proofErr w:type="spellEnd"/>
      <w:r w:rsidRPr="00A200FF">
        <w:rPr>
          <w:color w:val="212121"/>
          <w:lang w:val="en-US" w:eastAsia="en-IN"/>
        </w:rPr>
        <w:t xml:space="preserve"> and dissolved in methanol. In another beaker 0.16 g of o</w:t>
      </w:r>
      <w:r>
        <w:rPr>
          <w:color w:val="212121"/>
          <w:lang w:val="en-US" w:eastAsia="en-IN"/>
        </w:rPr>
        <w:t>-</w:t>
      </w:r>
      <w:proofErr w:type="spellStart"/>
      <w:r>
        <w:rPr>
          <w:color w:val="212121"/>
          <w:lang w:val="en-US" w:eastAsia="en-IN"/>
        </w:rPr>
        <w:t>Phenylene</w:t>
      </w:r>
      <w:proofErr w:type="spellEnd"/>
      <w:r>
        <w:rPr>
          <w:color w:val="212121"/>
          <w:lang w:val="en-US" w:eastAsia="en-IN"/>
        </w:rPr>
        <w:t xml:space="preserve"> </w:t>
      </w:r>
      <w:proofErr w:type="spellStart"/>
      <w:r w:rsidRPr="00A200FF">
        <w:rPr>
          <w:color w:val="212121"/>
          <w:lang w:val="en-US" w:eastAsia="en-IN"/>
        </w:rPr>
        <w:t>diamine</w:t>
      </w:r>
      <w:proofErr w:type="spellEnd"/>
      <w:r w:rsidRPr="00A200FF">
        <w:rPr>
          <w:color w:val="212121"/>
          <w:lang w:val="en-US" w:eastAsia="en-IN"/>
        </w:rPr>
        <w:t xml:space="preserve"> also dissolved in methanol. It is then transferred into an RB flask connected to a water condenser. The solution was refluxed for 6 hours with continuous stirring using a magnetic stirrer. An orange</w:t>
      </w:r>
      <w:r>
        <w:rPr>
          <w:color w:val="212121"/>
          <w:lang w:val="en-US" w:eastAsia="en-IN"/>
        </w:rPr>
        <w:t>-</w:t>
      </w:r>
      <w:r w:rsidRPr="00A200FF">
        <w:rPr>
          <w:color w:val="212121"/>
          <w:lang w:val="en-US" w:eastAsia="en-IN"/>
        </w:rPr>
        <w:t xml:space="preserve"> </w:t>
      </w:r>
      <w:proofErr w:type="spellStart"/>
      <w:r w:rsidRPr="00A200FF">
        <w:rPr>
          <w:color w:val="212121"/>
          <w:lang w:val="en-US" w:eastAsia="en-IN"/>
        </w:rPr>
        <w:t>coloured</w:t>
      </w:r>
      <w:proofErr w:type="spellEnd"/>
      <w:r w:rsidRPr="00A200FF">
        <w:rPr>
          <w:color w:val="212121"/>
          <w:lang w:val="en-US" w:eastAsia="en-IN"/>
        </w:rPr>
        <w:t xml:space="preserve"> precipitate (</w:t>
      </w:r>
      <w:r>
        <w:rPr>
          <w:color w:val="212121"/>
          <w:lang w:val="en-US" w:eastAsia="en-IN"/>
        </w:rPr>
        <w:t>F</w:t>
      </w:r>
      <w:r w:rsidRPr="00A200FF">
        <w:rPr>
          <w:color w:val="212121"/>
          <w:lang w:val="en-US" w:eastAsia="en-IN"/>
        </w:rPr>
        <w:t>ig</w:t>
      </w:r>
      <w:r>
        <w:rPr>
          <w:color w:val="212121"/>
          <w:lang w:val="en-US" w:eastAsia="en-IN"/>
        </w:rPr>
        <w:t>.</w:t>
      </w:r>
      <w:r w:rsidRPr="00A200FF">
        <w:rPr>
          <w:color w:val="212121"/>
          <w:lang w:val="en-US" w:eastAsia="en-IN"/>
        </w:rPr>
        <w:t>1</w:t>
      </w:r>
      <w:r>
        <w:rPr>
          <w:color w:val="212121"/>
          <w:lang w:val="en-US" w:eastAsia="en-IN"/>
        </w:rPr>
        <w:t>4</w:t>
      </w:r>
      <w:r w:rsidRPr="00A200FF">
        <w:rPr>
          <w:color w:val="212121"/>
          <w:lang w:val="en-US" w:eastAsia="en-IN"/>
        </w:rPr>
        <w:t xml:space="preserve">) formed </w:t>
      </w:r>
      <w:r w:rsidRPr="00A200FF">
        <w:rPr>
          <w:color w:val="212121"/>
          <w:lang w:val="en-US" w:eastAsia="en-IN"/>
        </w:rPr>
        <w:t xml:space="preserve">filtered using </w:t>
      </w:r>
      <w:proofErr w:type="spellStart"/>
      <w:r w:rsidRPr="00A200FF">
        <w:rPr>
          <w:color w:val="212121"/>
          <w:lang w:val="en-US" w:eastAsia="en-IN"/>
        </w:rPr>
        <w:t>whatmann</w:t>
      </w:r>
      <w:proofErr w:type="spellEnd"/>
      <w:r w:rsidRPr="00A200FF">
        <w:rPr>
          <w:color w:val="212121"/>
          <w:lang w:val="en-US" w:eastAsia="en-IN"/>
        </w:rPr>
        <w:t xml:space="preserve"> filter paper, washed with water and dried. It is then collected to a bottle (scheme 1).</w:t>
      </w:r>
    </w:p>
    <w:p w:rsidR="00E01BD2" w:rsidRPr="00A200FF" w:rsidRDefault="00E01BD2" w:rsidP="00E01BD2">
      <w:pPr>
        <w:spacing w:line="276" w:lineRule="auto"/>
        <w:jc w:val="both"/>
        <w:rPr>
          <w:color w:val="212121"/>
          <w:lang w:val="en-US" w:eastAsia="en-IN"/>
        </w:rPr>
      </w:pPr>
    </w:p>
    <w:p w:rsidR="00E01BD2" w:rsidRPr="00A200FF" w:rsidRDefault="00BA4F0E" w:rsidP="00E01BD2">
      <w:pPr>
        <w:jc w:val="both"/>
        <w:rPr>
          <w:color w:val="212121"/>
          <w:lang w:val="en-US" w:eastAsia="en-IN"/>
        </w:rPr>
      </w:pPr>
      <w:r w:rsidRPr="00A200FF">
        <w:rPr>
          <w:color w:val="212121"/>
          <w:lang w:val="en-US" w:eastAsia="en-IN"/>
        </w:rPr>
        <w:lastRenderedPageBreak/>
        <w:t xml:space="preserve">    </w:t>
      </w:r>
      <w:r w:rsidR="001E7F88">
        <w:rPr>
          <w:noProof/>
          <w:color w:val="212121"/>
          <w:lang w:eastAsia="en-IN"/>
        </w:rPr>
        <w:drawing>
          <wp:inline distT="0" distB="0" distL="0" distR="0">
            <wp:extent cx="2103120" cy="1569720"/>
            <wp:effectExtent l="0" t="0" r="0" b="0"/>
            <wp:docPr id="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03120" cy="1569720"/>
                    </a:xfrm>
                    <a:prstGeom prst="rect">
                      <a:avLst/>
                    </a:prstGeom>
                    <a:noFill/>
                    <a:ln>
                      <a:noFill/>
                    </a:ln>
                  </pic:spPr>
                </pic:pic>
              </a:graphicData>
            </a:graphic>
          </wp:inline>
        </w:drawing>
      </w:r>
      <w:r w:rsidR="001E7F88">
        <w:rPr>
          <w:noProof/>
          <w:color w:val="212121"/>
          <w:lang w:eastAsia="en-IN"/>
        </w:rPr>
        <w:drawing>
          <wp:inline distT="0" distB="0" distL="0" distR="0">
            <wp:extent cx="1882140" cy="1569720"/>
            <wp:effectExtent l="0" t="0" r="0" b="0"/>
            <wp:docPr id="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82140" cy="1569720"/>
                    </a:xfrm>
                    <a:prstGeom prst="rect">
                      <a:avLst/>
                    </a:prstGeom>
                    <a:noFill/>
                    <a:ln>
                      <a:noFill/>
                    </a:ln>
                  </pic:spPr>
                </pic:pic>
              </a:graphicData>
            </a:graphic>
          </wp:inline>
        </w:drawing>
      </w:r>
      <w:r w:rsidRPr="00A200FF">
        <w:rPr>
          <w:color w:val="212121"/>
          <w:lang w:val="en-US" w:eastAsia="en-IN"/>
        </w:rPr>
        <w:t xml:space="preserve">                  </w:t>
      </w:r>
    </w:p>
    <w:p w:rsidR="00E01BD2" w:rsidRPr="00EA44FF" w:rsidRDefault="00BA4F0E" w:rsidP="00E01BD2">
      <w:pPr>
        <w:jc w:val="both"/>
        <w:rPr>
          <w:b/>
          <w:bCs/>
          <w:color w:val="212121"/>
          <w:lang w:val="en-US" w:eastAsia="en-IN"/>
        </w:rPr>
      </w:pPr>
      <w:r w:rsidRPr="00A200FF">
        <w:rPr>
          <w:color w:val="212121"/>
          <w:lang w:val="en-US" w:eastAsia="en-IN"/>
        </w:rPr>
        <w:t xml:space="preserve"> </w:t>
      </w:r>
      <w:r w:rsidRPr="00A200FF">
        <w:rPr>
          <w:b/>
          <w:bCs/>
          <w:i/>
          <w:iCs/>
          <w:color w:val="212121"/>
          <w:lang w:val="en-US" w:eastAsia="en-IN"/>
        </w:rPr>
        <w:t xml:space="preserve">   </w:t>
      </w:r>
      <w:r>
        <w:rPr>
          <w:b/>
          <w:bCs/>
          <w:i/>
          <w:iCs/>
          <w:color w:val="212121"/>
          <w:lang w:val="en-US" w:eastAsia="en-IN"/>
        </w:rPr>
        <w:t xml:space="preserve">                                      </w:t>
      </w:r>
      <w:r w:rsidRPr="00EA44FF">
        <w:rPr>
          <w:b/>
          <w:bCs/>
          <w:color w:val="212121"/>
          <w:lang w:val="en-US" w:eastAsia="en-IN"/>
        </w:rPr>
        <w:t>Fig</w:t>
      </w:r>
      <w:r>
        <w:rPr>
          <w:b/>
          <w:bCs/>
          <w:color w:val="212121"/>
          <w:lang w:val="en-US" w:eastAsia="en-IN"/>
        </w:rPr>
        <w:t>.</w:t>
      </w:r>
      <w:r w:rsidRPr="00EA44FF">
        <w:rPr>
          <w:b/>
          <w:bCs/>
          <w:color w:val="212121"/>
          <w:lang w:val="en-US" w:eastAsia="en-IN"/>
        </w:rPr>
        <w:t>14. TOMINE</w:t>
      </w:r>
    </w:p>
    <w:p w:rsidR="00E01BD2" w:rsidRPr="00A200FF" w:rsidRDefault="00E01BD2" w:rsidP="00E01BD2">
      <w:pPr>
        <w:ind w:left="5040"/>
        <w:jc w:val="both"/>
        <w:rPr>
          <w:lang w:val="en-US" w:eastAsia="en-IN"/>
        </w:rPr>
      </w:pPr>
    </w:p>
    <w:p w:rsidR="00E01BD2" w:rsidRDefault="00E01BD2" w:rsidP="00E01BD2">
      <w:pPr>
        <w:rPr>
          <w:color w:val="212121"/>
          <w:lang w:val="en-US" w:eastAsia="en-IN"/>
        </w:rPr>
      </w:pPr>
    </w:p>
    <w:p w:rsidR="00E01BD2" w:rsidRDefault="00E01BD2" w:rsidP="00E01BD2">
      <w:pPr>
        <w:rPr>
          <w:color w:val="212121"/>
          <w:lang w:val="en-US" w:eastAsia="en-IN"/>
        </w:rPr>
      </w:pPr>
    </w:p>
    <w:p w:rsidR="00E01BD2" w:rsidRDefault="00E01BD2" w:rsidP="00E01BD2">
      <w:pPr>
        <w:rPr>
          <w:color w:val="212121"/>
          <w:lang w:val="en-US" w:eastAsia="en-IN"/>
        </w:rPr>
      </w:pPr>
    </w:p>
    <w:p w:rsidR="00E01BD2" w:rsidRPr="00A200FF" w:rsidRDefault="00E01BD2" w:rsidP="00E01BD2">
      <w:pPr>
        <w:rPr>
          <w:color w:val="212121"/>
          <w:lang w:val="en-US" w:eastAsia="en-IN"/>
        </w:rPr>
      </w:pPr>
    </w:p>
    <w:p w:rsidR="00E01BD2" w:rsidRPr="00A200FF" w:rsidRDefault="00E01BD2" w:rsidP="00E01BD2">
      <w:pPr>
        <w:rPr>
          <w:color w:val="212121"/>
          <w:lang w:val="en-US" w:eastAsia="en-IN"/>
        </w:rPr>
      </w:pPr>
    </w:p>
    <w:p w:rsidR="00E01BD2" w:rsidRPr="00A200FF" w:rsidRDefault="001E7F88" w:rsidP="00E01BD2">
      <w:pPr>
        <w:rPr>
          <w:color w:val="212121"/>
          <w:lang w:val="en-US" w:eastAsia="en-IN"/>
        </w:rPr>
      </w:pPr>
      <w:r>
        <w:rPr>
          <w:noProof/>
          <w:lang w:eastAsia="en-IN"/>
        </w:rPr>
        <w:drawing>
          <wp:inline distT="0" distB="0" distL="0" distR="0">
            <wp:extent cx="4572000" cy="3200400"/>
            <wp:effectExtent l="0" t="0" r="0" b="0"/>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572000" cy="3200400"/>
                    </a:xfrm>
                    <a:prstGeom prst="rect">
                      <a:avLst/>
                    </a:prstGeom>
                    <a:noFill/>
                    <a:ln>
                      <a:noFill/>
                    </a:ln>
                  </pic:spPr>
                </pic:pic>
              </a:graphicData>
            </a:graphic>
          </wp:inline>
        </w:drawing>
      </w:r>
    </w:p>
    <w:p w:rsidR="00E01BD2" w:rsidRPr="00A200FF" w:rsidRDefault="00E01BD2" w:rsidP="00E01BD2">
      <w:pPr>
        <w:rPr>
          <w:color w:val="212121"/>
          <w:lang w:val="en-US" w:eastAsia="en-IN"/>
        </w:rPr>
      </w:pPr>
    </w:p>
    <w:p w:rsidR="00E01BD2" w:rsidRPr="00920099" w:rsidRDefault="00BA4F0E" w:rsidP="00E01BD2">
      <w:pPr>
        <w:rPr>
          <w:b/>
          <w:bCs/>
          <w:color w:val="212121"/>
          <w:lang w:val="en-US" w:eastAsia="en-IN"/>
        </w:rPr>
      </w:pPr>
      <w:r w:rsidRPr="00A200FF">
        <w:rPr>
          <w:color w:val="212121"/>
          <w:lang w:val="en-US" w:eastAsia="en-IN"/>
        </w:rPr>
        <w:t xml:space="preserve">                              </w:t>
      </w:r>
      <w:r w:rsidRPr="00920099">
        <w:rPr>
          <w:b/>
          <w:bCs/>
          <w:color w:val="212121"/>
          <w:lang w:val="en-US" w:eastAsia="en-IN"/>
        </w:rPr>
        <w:t>Scheme 1. Synthesi</w:t>
      </w:r>
      <w:r w:rsidR="001D6138">
        <w:rPr>
          <w:b/>
          <w:bCs/>
          <w:color w:val="212121"/>
          <w:lang w:val="en-US" w:eastAsia="en-IN"/>
        </w:rPr>
        <w:t>s</w:t>
      </w:r>
      <w:r w:rsidRPr="00920099">
        <w:rPr>
          <w:b/>
          <w:bCs/>
          <w:color w:val="212121"/>
          <w:lang w:val="en-US" w:eastAsia="en-IN"/>
        </w:rPr>
        <w:t xml:space="preserve"> of TOMINE</w:t>
      </w:r>
    </w:p>
    <w:p w:rsidR="00E01BD2" w:rsidRPr="00A200FF" w:rsidRDefault="00E01BD2" w:rsidP="00E01BD2">
      <w:pPr>
        <w:rPr>
          <w:color w:val="212121"/>
          <w:lang w:val="en-US" w:eastAsia="en-IN"/>
        </w:rPr>
      </w:pPr>
    </w:p>
    <w:p w:rsidR="00E01BD2" w:rsidRPr="00A200FF" w:rsidRDefault="00E01BD2" w:rsidP="00E01BD2">
      <w:pPr>
        <w:rPr>
          <w:color w:val="212121"/>
          <w:lang w:val="en-US" w:eastAsia="en-IN"/>
        </w:rPr>
      </w:pPr>
    </w:p>
    <w:p w:rsidR="00E01BD2" w:rsidRPr="00A200FF" w:rsidRDefault="00E01BD2" w:rsidP="00E01BD2">
      <w:pPr>
        <w:rPr>
          <w:color w:val="212121"/>
          <w:lang w:val="en-US" w:eastAsia="en-IN"/>
        </w:rPr>
      </w:pPr>
    </w:p>
    <w:p w:rsidR="00E01BD2" w:rsidRPr="00A200FF" w:rsidRDefault="00E01BD2" w:rsidP="00E01BD2">
      <w:pPr>
        <w:rPr>
          <w:b/>
          <w:bCs/>
          <w:color w:val="212121"/>
          <w:lang w:val="en-US" w:eastAsia="en-IN"/>
        </w:rPr>
      </w:pPr>
    </w:p>
    <w:p w:rsidR="00E01BD2" w:rsidRPr="00A200FF" w:rsidRDefault="00BA4F0E" w:rsidP="00E01BD2">
      <w:pPr>
        <w:rPr>
          <w:b/>
          <w:bCs/>
          <w:lang w:val="en-US" w:eastAsia="en-IN"/>
        </w:rPr>
      </w:pPr>
      <w:r>
        <w:rPr>
          <w:b/>
          <w:bCs/>
          <w:color w:val="212121"/>
          <w:lang w:val="en-US" w:eastAsia="en-IN"/>
        </w:rPr>
        <w:lastRenderedPageBreak/>
        <w:t>3</w:t>
      </w:r>
      <w:r w:rsidRPr="00A200FF">
        <w:rPr>
          <w:b/>
          <w:bCs/>
          <w:color w:val="212121"/>
          <w:lang w:val="en-US" w:eastAsia="en-IN"/>
        </w:rPr>
        <w:t>.4.2 REACTION BETWEEN TEREPHTHALDEHYDE AND 4</w:t>
      </w:r>
      <w:r>
        <w:rPr>
          <w:b/>
          <w:bCs/>
          <w:color w:val="212121"/>
          <w:lang w:val="en-US" w:eastAsia="en-IN"/>
        </w:rPr>
        <w:t>-</w:t>
      </w:r>
      <w:r w:rsidRPr="00A200FF">
        <w:rPr>
          <w:b/>
          <w:bCs/>
          <w:color w:val="212121"/>
          <w:lang w:val="en-US" w:eastAsia="en-IN"/>
        </w:rPr>
        <w:t xml:space="preserve"> CHLORO</w:t>
      </w:r>
      <w:r>
        <w:rPr>
          <w:b/>
          <w:bCs/>
          <w:color w:val="212121"/>
          <w:lang w:val="en-US" w:eastAsia="en-IN"/>
        </w:rPr>
        <w:t>-ORTHO</w:t>
      </w:r>
      <w:r w:rsidRPr="00A200FF">
        <w:rPr>
          <w:b/>
          <w:bCs/>
          <w:color w:val="212121"/>
          <w:lang w:val="en-US" w:eastAsia="en-IN"/>
        </w:rPr>
        <w:t xml:space="preserve">PHENYLENE DIAMINE </w:t>
      </w:r>
    </w:p>
    <w:p w:rsidR="00E01BD2" w:rsidRPr="00A200FF" w:rsidRDefault="00E01BD2" w:rsidP="00E01BD2">
      <w:pPr>
        <w:rPr>
          <w:lang w:val="en-US" w:eastAsia="en-IN"/>
        </w:rPr>
      </w:pPr>
    </w:p>
    <w:p w:rsidR="00E01BD2" w:rsidRPr="00A200FF" w:rsidRDefault="00BA4F0E" w:rsidP="00E01BD2">
      <w:pPr>
        <w:spacing w:line="276" w:lineRule="auto"/>
        <w:jc w:val="both"/>
        <w:rPr>
          <w:color w:val="212121"/>
          <w:lang w:val="en-US" w:eastAsia="en-IN"/>
        </w:rPr>
      </w:pPr>
      <w:r w:rsidRPr="00A200FF">
        <w:rPr>
          <w:color w:val="000000"/>
          <w:lang w:val="en-US" w:eastAsia="en-IN"/>
        </w:rPr>
        <w:t xml:space="preserve">Compound </w:t>
      </w:r>
      <w:r w:rsidRPr="00A200FF">
        <w:rPr>
          <w:b/>
          <w:bCs/>
          <w:color w:val="000000"/>
          <w:lang w:val="en-US" w:eastAsia="en-IN"/>
        </w:rPr>
        <w:t xml:space="preserve">TOCLOMINE (1:1) </w:t>
      </w:r>
      <w:r w:rsidRPr="00A200FF">
        <w:rPr>
          <w:color w:val="000000"/>
          <w:lang w:val="en-US" w:eastAsia="en-IN"/>
        </w:rPr>
        <w:t>(</w:t>
      </w:r>
      <w:r>
        <w:rPr>
          <w:color w:val="000000"/>
          <w:lang w:val="en-US" w:eastAsia="en-IN"/>
        </w:rPr>
        <w:t>F</w:t>
      </w:r>
      <w:r w:rsidRPr="00A200FF">
        <w:rPr>
          <w:color w:val="000000"/>
          <w:lang w:val="en-US" w:eastAsia="en-IN"/>
        </w:rPr>
        <w:t>ig.1</w:t>
      </w:r>
      <w:r>
        <w:rPr>
          <w:color w:val="000000"/>
          <w:lang w:val="en-US" w:eastAsia="en-IN"/>
        </w:rPr>
        <w:t>5</w:t>
      </w:r>
      <w:r w:rsidRPr="00A200FF">
        <w:rPr>
          <w:color w:val="000000"/>
          <w:lang w:val="en-US" w:eastAsia="en-IN"/>
        </w:rPr>
        <w:t xml:space="preserve">) synthesized by weighing accurately </w:t>
      </w:r>
      <w:proofErr w:type="spellStart"/>
      <w:r w:rsidRPr="00A200FF">
        <w:rPr>
          <w:color w:val="000000"/>
          <w:lang w:val="en-US" w:eastAsia="en-IN"/>
        </w:rPr>
        <w:t>terephthaldehyde</w:t>
      </w:r>
      <w:proofErr w:type="spellEnd"/>
      <w:r w:rsidRPr="00A200FF">
        <w:rPr>
          <w:color w:val="000000"/>
          <w:lang w:val="en-US" w:eastAsia="en-IN"/>
        </w:rPr>
        <w:t xml:space="preserve"> and 4-chloro</w:t>
      </w:r>
      <w:r>
        <w:rPr>
          <w:color w:val="000000"/>
          <w:lang w:val="en-US" w:eastAsia="en-IN"/>
        </w:rPr>
        <w:t>-</w:t>
      </w:r>
      <w:r w:rsidRPr="00A200FF">
        <w:rPr>
          <w:color w:val="000000"/>
          <w:lang w:val="en-US" w:eastAsia="en-IN"/>
        </w:rPr>
        <w:t xml:space="preserve">orthophenylene </w:t>
      </w:r>
      <w:proofErr w:type="spellStart"/>
      <w:r w:rsidRPr="00A200FF">
        <w:rPr>
          <w:color w:val="000000"/>
          <w:lang w:val="en-US" w:eastAsia="en-IN"/>
        </w:rPr>
        <w:t>diamine</w:t>
      </w:r>
      <w:proofErr w:type="spellEnd"/>
      <w:r w:rsidRPr="00A200FF">
        <w:rPr>
          <w:color w:val="000000"/>
          <w:lang w:val="en-US" w:eastAsia="en-IN"/>
        </w:rPr>
        <w:t xml:space="preserve"> in 1:1 proportion. Both are dissolved in</w:t>
      </w:r>
      <w:r w:rsidRPr="00A200FF">
        <w:rPr>
          <w:color w:val="000000"/>
          <w:lang w:val="en-US" w:eastAsia="en-IN"/>
        </w:rPr>
        <w:t xml:space="preserve"> methanol and </w:t>
      </w:r>
      <w:proofErr w:type="spellStart"/>
      <w:r w:rsidRPr="00A200FF">
        <w:rPr>
          <w:color w:val="000000"/>
          <w:lang w:val="en-US" w:eastAsia="en-IN"/>
        </w:rPr>
        <w:t>transfered</w:t>
      </w:r>
      <w:proofErr w:type="spellEnd"/>
      <w:r w:rsidRPr="00A200FF">
        <w:rPr>
          <w:color w:val="000000"/>
          <w:lang w:val="en-US" w:eastAsia="en-IN"/>
        </w:rPr>
        <w:t xml:space="preserve"> in to the round bottom flask which is connected to water condenser. The solution was refluxed for 6 hours with continuous stirring using a magnetic stirrer. The product formed was extracted with methanol and kept in beaker covered </w:t>
      </w:r>
      <w:r w:rsidRPr="00A200FF">
        <w:rPr>
          <w:color w:val="000000"/>
          <w:lang w:val="en-US" w:eastAsia="en-IN"/>
        </w:rPr>
        <w:t>with butter paper drilled with holes. The solution was slowly evaporated to get a brown colored compound</w:t>
      </w:r>
      <w:r w:rsidRPr="00A200FF">
        <w:rPr>
          <w:color w:val="212121"/>
          <w:lang w:val="en-US" w:eastAsia="en-IN"/>
        </w:rPr>
        <w:t xml:space="preserve"> (scheme 2).</w:t>
      </w:r>
    </w:p>
    <w:p w:rsidR="00E01BD2" w:rsidRPr="00A200FF" w:rsidRDefault="00BA4F0E" w:rsidP="00E01BD2">
      <w:pPr>
        <w:jc w:val="both"/>
        <w:rPr>
          <w:color w:val="212121"/>
          <w:lang w:val="en-US" w:eastAsia="en-IN"/>
        </w:rPr>
      </w:pPr>
      <w:r>
        <w:rPr>
          <w:color w:val="212121"/>
          <w:lang w:val="en-US" w:eastAsia="en-IN"/>
        </w:rPr>
        <w:t xml:space="preserve">                                       </w:t>
      </w:r>
      <w:r w:rsidR="001E7F88">
        <w:rPr>
          <w:noProof/>
          <w:color w:val="212121"/>
          <w:lang w:eastAsia="en-IN"/>
        </w:rPr>
        <w:drawing>
          <wp:inline distT="0" distB="0" distL="0" distR="0">
            <wp:extent cx="1783080" cy="1600200"/>
            <wp:effectExtent l="0" t="0" r="0" b="0"/>
            <wp:docPr id="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783080" cy="1600200"/>
                    </a:xfrm>
                    <a:prstGeom prst="rect">
                      <a:avLst/>
                    </a:prstGeom>
                    <a:noFill/>
                    <a:ln>
                      <a:noFill/>
                    </a:ln>
                  </pic:spPr>
                </pic:pic>
              </a:graphicData>
            </a:graphic>
          </wp:inline>
        </w:drawing>
      </w:r>
      <w:r>
        <w:rPr>
          <w:color w:val="212121"/>
          <w:lang w:val="en-US" w:eastAsia="en-IN"/>
        </w:rPr>
        <w:t xml:space="preserve">      </w:t>
      </w:r>
    </w:p>
    <w:p w:rsidR="00E01BD2" w:rsidRDefault="00BA4F0E" w:rsidP="00E01BD2">
      <w:pPr>
        <w:jc w:val="both"/>
        <w:rPr>
          <w:b/>
          <w:bCs/>
          <w:color w:val="212121"/>
          <w:lang w:val="en-US" w:eastAsia="en-IN"/>
        </w:rPr>
      </w:pPr>
      <w:r w:rsidRPr="00A200FF">
        <w:rPr>
          <w:color w:val="212121"/>
          <w:lang w:val="en-US" w:eastAsia="en-IN"/>
        </w:rPr>
        <w:t xml:space="preserve">                       </w:t>
      </w:r>
      <w:r>
        <w:rPr>
          <w:color w:val="212121"/>
          <w:lang w:val="en-US" w:eastAsia="en-IN"/>
        </w:rPr>
        <w:t xml:space="preserve">                       </w:t>
      </w:r>
      <w:r w:rsidRPr="009E65D2">
        <w:rPr>
          <w:b/>
          <w:bCs/>
          <w:color w:val="212121"/>
          <w:lang w:val="en-US" w:eastAsia="en-IN"/>
        </w:rPr>
        <w:t>Fig.15</w:t>
      </w:r>
      <w:r>
        <w:rPr>
          <w:b/>
          <w:bCs/>
          <w:color w:val="212121"/>
          <w:lang w:val="en-US" w:eastAsia="en-IN"/>
        </w:rPr>
        <w:t>.</w:t>
      </w:r>
      <w:r w:rsidRPr="009E65D2">
        <w:rPr>
          <w:b/>
          <w:bCs/>
          <w:color w:val="212121"/>
          <w:lang w:val="en-US" w:eastAsia="en-IN"/>
        </w:rPr>
        <w:t xml:space="preserve"> TOCLOMINE</w:t>
      </w:r>
    </w:p>
    <w:p w:rsidR="00E01BD2" w:rsidRPr="00775B58" w:rsidRDefault="00E01BD2" w:rsidP="00E01BD2">
      <w:pPr>
        <w:jc w:val="both"/>
        <w:rPr>
          <w:color w:val="212121"/>
          <w:lang w:val="en-US" w:eastAsia="en-IN"/>
        </w:rPr>
      </w:pPr>
    </w:p>
    <w:p w:rsidR="00E01BD2" w:rsidRDefault="001E7F88" w:rsidP="00E01BD2">
      <w:pPr>
        <w:jc w:val="center"/>
        <w:rPr>
          <w:b/>
          <w:bCs/>
          <w:i/>
          <w:iCs/>
          <w:color w:val="212121"/>
          <w:lang w:val="en-US" w:eastAsia="en-IN"/>
        </w:rPr>
      </w:pPr>
      <w:r>
        <w:rPr>
          <w:noProof/>
          <w:color w:val="212121"/>
          <w:lang w:eastAsia="en-IN"/>
        </w:rPr>
        <w:drawing>
          <wp:inline distT="0" distB="0" distL="0" distR="0">
            <wp:extent cx="4572000" cy="2895600"/>
            <wp:effectExtent l="19050" t="19050" r="0" b="0"/>
            <wp:docPr id="32" name="Picture 960038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03899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572000" cy="2895600"/>
                    </a:xfrm>
                    <a:prstGeom prst="rect">
                      <a:avLst/>
                    </a:prstGeom>
                    <a:noFill/>
                    <a:ln w="9525" cmpd="sng">
                      <a:solidFill>
                        <a:srgbClr val="000000"/>
                      </a:solidFill>
                      <a:miter lim="800000"/>
                      <a:headEnd/>
                      <a:tailEnd/>
                    </a:ln>
                    <a:effectLst/>
                  </pic:spPr>
                </pic:pic>
              </a:graphicData>
            </a:graphic>
          </wp:inline>
        </w:drawing>
      </w:r>
      <w:r w:rsidRPr="00920099">
        <w:rPr>
          <w:b/>
          <w:bCs/>
          <w:color w:val="212121"/>
          <w:lang w:val="en-US" w:eastAsia="en-IN"/>
        </w:rPr>
        <w:t>Scheme 2. Synthesi</w:t>
      </w:r>
      <w:r w:rsidR="001D6138">
        <w:rPr>
          <w:b/>
          <w:bCs/>
          <w:color w:val="212121"/>
          <w:lang w:val="en-US" w:eastAsia="en-IN"/>
        </w:rPr>
        <w:t>s</w:t>
      </w:r>
      <w:r w:rsidRPr="00920099">
        <w:rPr>
          <w:b/>
          <w:bCs/>
          <w:color w:val="212121"/>
          <w:lang w:val="en-US" w:eastAsia="en-IN"/>
        </w:rPr>
        <w:t xml:space="preserve"> of TOCLOMINE</w:t>
      </w:r>
    </w:p>
    <w:p w:rsidR="00920099" w:rsidRPr="00E01BD2" w:rsidRDefault="00920099" w:rsidP="00E01BD2">
      <w:pPr>
        <w:jc w:val="center"/>
        <w:rPr>
          <w:b/>
          <w:bCs/>
          <w:i/>
          <w:iCs/>
          <w:color w:val="212121"/>
          <w:lang w:val="en-US" w:eastAsia="en-IN"/>
        </w:rPr>
      </w:pPr>
    </w:p>
    <w:p w:rsidR="00E01BD2" w:rsidRPr="00A200FF" w:rsidRDefault="00BA4F0E" w:rsidP="00E01BD2">
      <w:pPr>
        <w:jc w:val="both"/>
        <w:rPr>
          <w:b/>
          <w:bCs/>
          <w:lang w:val="en-US" w:eastAsia="en-IN"/>
        </w:rPr>
      </w:pPr>
      <w:r>
        <w:rPr>
          <w:b/>
          <w:bCs/>
          <w:color w:val="212121"/>
          <w:lang w:val="en-US" w:eastAsia="en-IN"/>
        </w:rPr>
        <w:lastRenderedPageBreak/>
        <w:t>3</w:t>
      </w:r>
      <w:r w:rsidRPr="00A200FF">
        <w:rPr>
          <w:b/>
          <w:bCs/>
          <w:color w:val="212121"/>
          <w:lang w:val="en-US" w:eastAsia="en-IN"/>
        </w:rPr>
        <w:t xml:space="preserve">.4.3 REACTION BETWEEN TEREPHTHALDEHYDE AND </w:t>
      </w:r>
    </w:p>
    <w:p w:rsidR="00E01BD2" w:rsidRPr="00A200FF" w:rsidRDefault="00BA4F0E" w:rsidP="00E01BD2">
      <w:pPr>
        <w:jc w:val="both"/>
        <w:rPr>
          <w:b/>
          <w:bCs/>
          <w:color w:val="212121"/>
          <w:lang w:val="en-US" w:eastAsia="en-IN"/>
        </w:rPr>
      </w:pPr>
      <w:r w:rsidRPr="00A200FF">
        <w:rPr>
          <w:b/>
          <w:bCs/>
          <w:color w:val="212121"/>
          <w:lang w:val="en-US" w:eastAsia="en-IN"/>
        </w:rPr>
        <w:t xml:space="preserve">         CYCLOHEXA</w:t>
      </w:r>
      <w:r>
        <w:rPr>
          <w:b/>
          <w:bCs/>
          <w:color w:val="212121"/>
          <w:lang w:val="en-US" w:eastAsia="en-IN"/>
        </w:rPr>
        <w:t>NE-1</w:t>
      </w:r>
      <w:proofErr w:type="gramStart"/>
      <w:r>
        <w:rPr>
          <w:b/>
          <w:bCs/>
          <w:color w:val="212121"/>
          <w:lang w:val="en-US" w:eastAsia="en-IN"/>
        </w:rPr>
        <w:t>,2</w:t>
      </w:r>
      <w:proofErr w:type="gramEnd"/>
      <w:r>
        <w:rPr>
          <w:b/>
          <w:bCs/>
          <w:color w:val="212121"/>
          <w:lang w:val="en-US" w:eastAsia="en-IN"/>
        </w:rPr>
        <w:t>-</w:t>
      </w:r>
      <w:r w:rsidRPr="00A200FF">
        <w:rPr>
          <w:b/>
          <w:bCs/>
          <w:color w:val="212121"/>
          <w:lang w:val="en-US" w:eastAsia="en-IN"/>
        </w:rPr>
        <w:t xml:space="preserve">DIAMINE </w:t>
      </w:r>
    </w:p>
    <w:p w:rsidR="00E01BD2" w:rsidRPr="00A200FF" w:rsidRDefault="00E01BD2" w:rsidP="00E01BD2">
      <w:pPr>
        <w:jc w:val="both"/>
        <w:rPr>
          <w:lang w:val="en-US" w:eastAsia="en-IN"/>
        </w:rPr>
      </w:pPr>
    </w:p>
    <w:p w:rsidR="00E01BD2" w:rsidRDefault="001E7F88" w:rsidP="00E01BD2">
      <w:pPr>
        <w:spacing w:line="276" w:lineRule="auto"/>
        <w:jc w:val="both"/>
        <w:rPr>
          <w:color w:val="212121"/>
          <w:lang w:val="en-US" w:eastAsia="en-IN"/>
        </w:rPr>
      </w:pPr>
      <w:r>
        <w:rPr>
          <w:noProof/>
          <w:lang w:eastAsia="en-IN"/>
        </w:rPr>
        <w:drawing>
          <wp:anchor distT="0" distB="0" distL="114300" distR="114300" simplePos="0" relativeHeight="251661312" behindDoc="0" locked="0" layoutInCell="1" allowOverlap="1">
            <wp:simplePos x="0" y="0"/>
            <wp:positionH relativeFrom="column">
              <wp:posOffset>563880</wp:posOffset>
            </wp:positionH>
            <wp:positionV relativeFrom="paragraph">
              <wp:posOffset>1800860</wp:posOffset>
            </wp:positionV>
            <wp:extent cx="3450590" cy="1581150"/>
            <wp:effectExtent l="0" t="0" r="0" b="0"/>
            <wp:wrapTopAndBottom/>
            <wp:docPr id="1767482820" name="Picture 647756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756967"/>
                    <pic:cNvPicPr>
                      <a:picLocks noChangeAspect="1" noChangeArrowheads="1"/>
                    </pic:cNvPicPr>
                  </pic:nvPicPr>
                  <pic:blipFill>
                    <a:blip r:embed="rId50">
                      <a:extLst>
                        <a:ext uri="{28A0092B-C50C-407E-A947-70E740481C1C}">
                          <a14:useLocalDpi xmlns:a14="http://schemas.microsoft.com/office/drawing/2010/main" val="0"/>
                        </a:ext>
                      </a:extLst>
                    </a:blip>
                    <a:srcRect t="16891" b="12161"/>
                    <a:stretch>
                      <a:fillRect/>
                    </a:stretch>
                  </pic:blipFill>
                  <pic:spPr bwMode="auto">
                    <a:xfrm>
                      <a:off x="0" y="0"/>
                      <a:ext cx="3450590"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200FF">
        <w:rPr>
          <w:color w:val="212121"/>
          <w:lang w:val="en-US" w:eastAsia="en-IN"/>
        </w:rPr>
        <w:t xml:space="preserve">Compound </w:t>
      </w:r>
      <w:r w:rsidRPr="00A200FF">
        <w:rPr>
          <w:b/>
          <w:bCs/>
          <w:color w:val="212121"/>
          <w:lang w:val="en-US" w:eastAsia="en-IN"/>
        </w:rPr>
        <w:t xml:space="preserve">TCYCLO (1:1) </w:t>
      </w:r>
      <w:r w:rsidRPr="00A200FF">
        <w:rPr>
          <w:color w:val="212121"/>
          <w:lang w:val="en-US" w:eastAsia="en-IN"/>
        </w:rPr>
        <w:t xml:space="preserve">synthesized by weighing accurately </w:t>
      </w:r>
      <w:proofErr w:type="spellStart"/>
      <w:r w:rsidRPr="00A200FF">
        <w:rPr>
          <w:color w:val="212121"/>
          <w:lang w:val="en-US" w:eastAsia="en-IN"/>
        </w:rPr>
        <w:t>terephthaldehyde</w:t>
      </w:r>
      <w:proofErr w:type="spellEnd"/>
      <w:r w:rsidRPr="00A200FF">
        <w:rPr>
          <w:color w:val="212121"/>
          <w:lang w:val="en-US" w:eastAsia="en-IN"/>
        </w:rPr>
        <w:t xml:space="preserve"> and Cyclohexa</w:t>
      </w:r>
      <w:r>
        <w:rPr>
          <w:color w:val="212121"/>
          <w:lang w:val="en-US" w:eastAsia="en-IN"/>
        </w:rPr>
        <w:t>ne-1</w:t>
      </w:r>
      <w:proofErr w:type="gramStart"/>
      <w:r>
        <w:rPr>
          <w:color w:val="212121"/>
          <w:lang w:val="en-US" w:eastAsia="en-IN"/>
        </w:rPr>
        <w:t>,2</w:t>
      </w:r>
      <w:proofErr w:type="gramEnd"/>
      <w:r>
        <w:rPr>
          <w:color w:val="212121"/>
          <w:lang w:val="en-US" w:eastAsia="en-IN"/>
        </w:rPr>
        <w:t>-</w:t>
      </w:r>
      <w:r w:rsidRPr="00A200FF">
        <w:rPr>
          <w:color w:val="212121"/>
          <w:lang w:val="en-US" w:eastAsia="en-IN"/>
        </w:rPr>
        <w:t>diamine in 1:1 proportion. Both are dissolved in methanol and transferred in to the round bottom flask which is connected to water condenser. The solution was refluxed for 6 hours with continuous stirring using a magnetic stirrer. The product formed was extracted with methanol and kept in beaker covered with butter paper drilled with holes. The solution was slowly evaporated to get a yellow</w:t>
      </w:r>
      <w:r>
        <w:rPr>
          <w:color w:val="212121"/>
          <w:lang w:val="en-US" w:eastAsia="en-IN"/>
        </w:rPr>
        <w:t>-</w:t>
      </w:r>
      <w:r w:rsidRPr="00A200FF">
        <w:rPr>
          <w:color w:val="212121"/>
          <w:lang w:val="en-US" w:eastAsia="en-IN"/>
        </w:rPr>
        <w:t>colored compound (scheme 3).</w:t>
      </w:r>
    </w:p>
    <w:p w:rsidR="00920099" w:rsidRDefault="00920099" w:rsidP="00E01BD2">
      <w:pPr>
        <w:spacing w:line="276" w:lineRule="auto"/>
        <w:jc w:val="both"/>
        <w:rPr>
          <w:color w:val="212121"/>
          <w:lang w:val="en-US" w:eastAsia="en-IN"/>
        </w:rPr>
      </w:pPr>
    </w:p>
    <w:p w:rsidR="00F56E96" w:rsidRDefault="00F56E96" w:rsidP="00E01BD2">
      <w:pPr>
        <w:spacing w:line="276" w:lineRule="auto"/>
        <w:jc w:val="both"/>
        <w:rPr>
          <w:color w:val="212121"/>
          <w:lang w:val="en-US" w:eastAsia="en-IN"/>
        </w:rPr>
      </w:pPr>
    </w:p>
    <w:p w:rsidR="00F56E96" w:rsidRDefault="001E7F88" w:rsidP="00F56E96">
      <w:pPr>
        <w:rPr>
          <w:lang w:val="en-US" w:eastAsia="en-IN"/>
        </w:rPr>
      </w:pPr>
      <w:r>
        <w:rPr>
          <w:noProof/>
          <w:lang w:eastAsia="en-IN"/>
        </w:rPr>
        <w:drawing>
          <wp:anchor distT="0" distB="0" distL="114300" distR="114300" simplePos="0" relativeHeight="251662336" behindDoc="0" locked="0" layoutInCell="1" allowOverlap="1">
            <wp:simplePos x="0" y="0"/>
            <wp:positionH relativeFrom="column">
              <wp:posOffset>637540</wp:posOffset>
            </wp:positionH>
            <wp:positionV relativeFrom="page">
              <wp:posOffset>6052185</wp:posOffset>
            </wp:positionV>
            <wp:extent cx="3579495" cy="2458720"/>
            <wp:effectExtent l="0" t="0" r="0" b="0"/>
            <wp:wrapTopAndBottom/>
            <wp:docPr id="19332107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l="19582" r="7721"/>
                    <a:stretch>
                      <a:fillRect/>
                    </a:stretch>
                  </pic:blipFill>
                  <pic:spPr bwMode="auto">
                    <a:xfrm>
                      <a:off x="0" y="0"/>
                      <a:ext cx="3579495" cy="2458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6E96" w:rsidRPr="00F56E96" w:rsidRDefault="00BA4F0E" w:rsidP="00F56E96">
      <w:pPr>
        <w:tabs>
          <w:tab w:val="left" w:pos="1980"/>
        </w:tabs>
        <w:rPr>
          <w:lang w:val="en-US" w:eastAsia="en-IN"/>
        </w:rPr>
      </w:pPr>
      <w:r>
        <w:rPr>
          <w:lang w:val="en-US" w:eastAsia="en-IN"/>
        </w:rPr>
        <w:tab/>
      </w:r>
      <w:r w:rsidRPr="00920099">
        <w:rPr>
          <w:b/>
          <w:bCs/>
          <w:color w:val="212121"/>
          <w:lang w:val="en-US" w:eastAsia="en-IN"/>
        </w:rPr>
        <w:t>Scheme 3. Synthesi</w:t>
      </w:r>
      <w:r w:rsidR="001D6138">
        <w:rPr>
          <w:b/>
          <w:bCs/>
          <w:color w:val="212121"/>
          <w:lang w:val="en-US" w:eastAsia="en-IN"/>
        </w:rPr>
        <w:t>s</w:t>
      </w:r>
      <w:r w:rsidRPr="00920099">
        <w:rPr>
          <w:b/>
          <w:bCs/>
          <w:color w:val="212121"/>
          <w:lang w:val="en-US" w:eastAsia="en-IN"/>
        </w:rPr>
        <w:t xml:space="preserve"> of T-CYCLO</w:t>
      </w:r>
    </w:p>
    <w:p w:rsidR="003E628B" w:rsidRDefault="003E628B" w:rsidP="00F56E96">
      <w:pPr>
        <w:rPr>
          <w:lang w:val="en-US" w:eastAsia="en-IN"/>
        </w:rPr>
      </w:pPr>
    </w:p>
    <w:p w:rsidR="00D07B54" w:rsidRDefault="00D07B54" w:rsidP="003E628B">
      <w:pPr>
        <w:rPr>
          <w:lang w:val="en-US" w:eastAsia="en-IN"/>
        </w:rPr>
      </w:pPr>
    </w:p>
    <w:p w:rsidR="00F56E96" w:rsidRPr="00F56E96" w:rsidRDefault="003E628B" w:rsidP="003E628B">
      <w:pPr>
        <w:rPr>
          <w:lang w:val="en-US" w:eastAsia="en-IN"/>
        </w:rPr>
        <w:sectPr w:rsidR="00F56E96" w:rsidRPr="00F56E96" w:rsidSect="00782D5A">
          <w:headerReference w:type="even" r:id="rId52"/>
          <w:headerReference w:type="default" r:id="rId53"/>
          <w:footerReference w:type="even" r:id="rId54"/>
          <w:footerReference w:type="default" r:id="rId55"/>
          <w:footerReference w:type="first" r:id="rId56"/>
          <w:pgSz w:w="11907" w:h="16840" w:code="9"/>
          <w:pgMar w:top="2608" w:right="1701" w:bottom="2608" w:left="3005" w:header="2047" w:footer="2058" w:gutter="0"/>
          <w:pgNumType w:start="17"/>
          <w:cols w:space="720"/>
          <w:titlePg/>
          <w:docGrid w:linePitch="360"/>
        </w:sectPr>
      </w:pPr>
      <w:r>
        <w:rPr>
          <w:lang w:val="en-US" w:eastAsia="en-IN"/>
        </w:rPr>
        <w:lastRenderedPageBreak/>
        <w:br w:type="page"/>
      </w:r>
    </w:p>
    <w:p w:rsidR="000F4616" w:rsidRPr="00CF2719" w:rsidRDefault="00BA4F0E">
      <w:pPr>
        <w:keepNext/>
        <w:spacing w:before="240" w:after="240" w:line="360" w:lineRule="auto"/>
        <w:jc w:val="right"/>
        <w:outlineLvl w:val="0"/>
        <w:rPr>
          <w:rFonts w:ascii="Book Antiqua" w:hAnsi="Book Antiqua"/>
          <w:b/>
          <w:color w:val="000000"/>
          <w:sz w:val="40"/>
          <w:lang w:val="en-US"/>
        </w:rPr>
      </w:pPr>
      <w:r w:rsidRPr="00CF2719">
        <w:rPr>
          <w:rFonts w:ascii="Book Antiqua" w:hAnsi="Book Antiqua"/>
          <w:b/>
          <w:sz w:val="40"/>
          <w:szCs w:val="40"/>
          <w:lang w:val="en-US"/>
        </w:rPr>
        <w:lastRenderedPageBreak/>
        <w:t>Chapter</w:t>
      </w:r>
      <w:r w:rsidRPr="00CF2719">
        <w:rPr>
          <w:rFonts w:ascii="Book Antiqua" w:hAnsi="Book Antiqua"/>
          <w:b/>
          <w:sz w:val="40"/>
          <w:lang w:val="en-US"/>
        </w:rPr>
        <w:t xml:space="preserve"> </w:t>
      </w:r>
      <w:r w:rsidR="00502E99">
        <w:rPr>
          <w:rFonts w:ascii="Book Antiqua" w:hAnsi="Book Antiqua"/>
          <w:b/>
          <w:sz w:val="72"/>
          <w:szCs w:val="72"/>
          <w:lang w:val="en-US"/>
        </w:rPr>
        <w:t>4</w:t>
      </w:r>
    </w:p>
    <w:p w:rsidR="00850AED" w:rsidRPr="006A52FB" w:rsidRDefault="007F570B" w:rsidP="00850AED">
      <w:pPr>
        <w:keepNext/>
        <w:spacing w:before="240" w:after="240" w:line="312" w:lineRule="auto"/>
        <w:jc w:val="center"/>
        <w:outlineLvl w:val="3"/>
        <w:rPr>
          <w:b/>
          <w:bCs/>
          <w:color w:val="000000"/>
          <w:lang w:val="en-US"/>
        </w:rPr>
      </w:pPr>
      <w:r w:rsidRPr="006A52FB">
        <w:rPr>
          <w:b/>
          <w:bCs/>
          <w:color w:val="000000"/>
          <w:lang w:val="en-US"/>
        </w:rPr>
        <w:t>RESULTS AND DISCUSSION</w:t>
      </w:r>
    </w:p>
    <w:p w:rsidR="00850AED" w:rsidRPr="006046EB" w:rsidRDefault="00850AED" w:rsidP="00850AED">
      <w:pPr>
        <w:rPr>
          <w:sz w:val="28"/>
          <w:szCs w:val="28"/>
          <w:lang w:val="en-US" w:eastAsia="en-IN"/>
        </w:rPr>
      </w:pPr>
    </w:p>
    <w:p w:rsidR="00850AED" w:rsidRDefault="00BA4F0E" w:rsidP="00850AED">
      <w:pPr>
        <w:spacing w:line="276" w:lineRule="auto"/>
        <w:rPr>
          <w:lang w:val="en-US" w:eastAsia="en-IN"/>
        </w:rPr>
      </w:pPr>
      <w:r w:rsidRPr="006A52FB">
        <w:rPr>
          <w:lang w:val="en-US" w:eastAsia="en-IN"/>
        </w:rPr>
        <w:t>The synthesized compounds were characterized by elemental analysis, FT-IR, UV Visible, NMR, fluorescence spectroscopy.</w:t>
      </w:r>
    </w:p>
    <w:p w:rsidR="00AF7D3F" w:rsidRPr="006A52FB" w:rsidRDefault="00AF7D3F" w:rsidP="00850AED">
      <w:pPr>
        <w:spacing w:line="276" w:lineRule="auto"/>
        <w:rPr>
          <w:lang w:val="en-US" w:eastAsia="en-IN"/>
        </w:rPr>
      </w:pPr>
    </w:p>
    <w:p w:rsidR="00AF7D3F" w:rsidRPr="006046EB" w:rsidRDefault="00BA4F0E" w:rsidP="00AF7D3F">
      <w:pPr>
        <w:rPr>
          <w:lang w:val="en-US" w:eastAsia="en-IN"/>
        </w:rPr>
      </w:pPr>
      <w:r>
        <w:rPr>
          <w:b/>
          <w:bCs/>
          <w:sz w:val="28"/>
          <w:szCs w:val="28"/>
          <w:lang w:val="en-US" w:eastAsia="en-IN"/>
        </w:rPr>
        <w:t>4</w:t>
      </w:r>
      <w:r w:rsidRPr="006046EB">
        <w:rPr>
          <w:b/>
          <w:bCs/>
          <w:sz w:val="28"/>
          <w:szCs w:val="28"/>
          <w:lang w:val="en-US" w:eastAsia="en-IN"/>
        </w:rPr>
        <w:t>.1</w:t>
      </w:r>
      <w:r w:rsidRPr="006046EB">
        <w:rPr>
          <w:lang w:val="en-US" w:eastAsia="en-IN"/>
        </w:rPr>
        <w:t xml:space="preserve"> </w:t>
      </w:r>
      <w:r w:rsidRPr="006046EB">
        <w:rPr>
          <w:b/>
          <w:bCs/>
          <w:sz w:val="28"/>
          <w:szCs w:val="28"/>
          <w:lang w:val="en-US" w:eastAsia="en-IN"/>
        </w:rPr>
        <w:t>ELEMENTAL ANALYSIS</w:t>
      </w:r>
    </w:p>
    <w:p w:rsidR="00AF7D3F" w:rsidRPr="006046EB" w:rsidRDefault="00AF7D3F" w:rsidP="00AF7D3F">
      <w:pPr>
        <w:rPr>
          <w:sz w:val="28"/>
          <w:szCs w:val="28"/>
          <w:lang w:val="en-US" w:eastAsia="en-IN"/>
        </w:rPr>
      </w:pPr>
    </w:p>
    <w:p w:rsidR="00AF7D3F" w:rsidRPr="00CC77A0" w:rsidRDefault="00BA4F0E" w:rsidP="00AF7D3F">
      <w:pPr>
        <w:spacing w:line="276" w:lineRule="auto"/>
        <w:rPr>
          <w:lang w:val="en-US" w:eastAsia="en-IN"/>
        </w:rPr>
      </w:pPr>
      <w:r w:rsidRPr="006A52FB">
        <w:rPr>
          <w:lang w:val="en-US" w:eastAsia="en-IN"/>
        </w:rPr>
        <w:t xml:space="preserve">The analytical data for the synthesized compounds TOMINE, TOCLOMINE and </w:t>
      </w:r>
      <w:r w:rsidRPr="006A52FB">
        <w:rPr>
          <w:lang w:val="en-US" w:eastAsia="en-IN"/>
        </w:rPr>
        <w:t>T-CYCLO are given in the</w:t>
      </w:r>
      <w:r>
        <w:rPr>
          <w:lang w:val="en-US" w:eastAsia="en-IN"/>
        </w:rPr>
        <w:t xml:space="preserve"> </w:t>
      </w:r>
      <w:r w:rsidRPr="006A52FB">
        <w:rPr>
          <w:lang w:val="en-US" w:eastAsia="en-IN"/>
        </w:rPr>
        <w:t>Table.1</w:t>
      </w:r>
      <w:r>
        <w:rPr>
          <w:lang w:val="en-US" w:eastAsia="en-IN"/>
        </w:rPr>
        <w:t>.</w:t>
      </w:r>
    </w:p>
    <w:p w:rsidR="00AF7D3F" w:rsidRPr="006046EB" w:rsidRDefault="00AF7D3F" w:rsidP="00AF7D3F">
      <w:pPr>
        <w:rPr>
          <w:sz w:val="28"/>
          <w:szCs w:val="28"/>
          <w:lang w:val="en-US" w:eastAsia="en-IN"/>
        </w:rPr>
      </w:pPr>
    </w:p>
    <w:p w:rsidR="00AF7D3F" w:rsidRPr="006A52FB" w:rsidRDefault="00BA4F0E" w:rsidP="00AF7D3F">
      <w:pPr>
        <w:rPr>
          <w:lang w:val="en-US" w:eastAsia="en-IN"/>
        </w:rPr>
      </w:pPr>
      <w:r w:rsidRPr="006046EB">
        <w:rPr>
          <w:lang w:val="en-US" w:eastAsia="en-IN"/>
        </w:rPr>
        <w:t xml:space="preserve">                                 </w:t>
      </w:r>
    </w:p>
    <w:tbl>
      <w:tblPr>
        <w:tblW w:w="840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0"/>
        <w:gridCol w:w="867"/>
        <w:gridCol w:w="1444"/>
        <w:gridCol w:w="1011"/>
        <w:gridCol w:w="1416"/>
        <w:gridCol w:w="619"/>
        <w:gridCol w:w="763"/>
        <w:gridCol w:w="691"/>
      </w:tblGrid>
      <w:tr w:rsidR="001D6138" w:rsidTr="00DB1FD7">
        <w:trPr>
          <w:trHeight w:val="386"/>
        </w:trPr>
        <w:tc>
          <w:tcPr>
            <w:tcW w:w="1590" w:type="dxa"/>
            <w:shd w:val="clear" w:color="auto" w:fill="auto"/>
          </w:tcPr>
          <w:p w:rsidR="001D6138" w:rsidRDefault="001D6138" w:rsidP="00DB1FD7">
            <w:pPr>
              <w:rPr>
                <w:rFonts w:eastAsia="SimSun"/>
                <w:sz w:val="22"/>
                <w:szCs w:val="22"/>
                <w:lang w:val="en-US" w:eastAsia="en-IN"/>
              </w:rPr>
            </w:pPr>
            <w:r>
              <w:rPr>
                <w:rFonts w:eastAsia="SimSun"/>
                <w:sz w:val="22"/>
                <w:szCs w:val="22"/>
                <w:lang w:val="en-US" w:eastAsia="en-IN"/>
              </w:rPr>
              <w:t>Compound</w:t>
            </w:r>
          </w:p>
        </w:tc>
        <w:tc>
          <w:tcPr>
            <w:tcW w:w="867" w:type="dxa"/>
            <w:shd w:val="clear" w:color="auto" w:fill="auto"/>
          </w:tcPr>
          <w:p w:rsidR="001D6138" w:rsidRDefault="001D6138" w:rsidP="00DB1FD7">
            <w:pPr>
              <w:rPr>
                <w:rFonts w:eastAsia="SimSun"/>
                <w:sz w:val="22"/>
                <w:szCs w:val="22"/>
                <w:lang w:val="en-US" w:eastAsia="en-IN"/>
              </w:rPr>
            </w:pPr>
            <w:proofErr w:type="spellStart"/>
            <w:r>
              <w:rPr>
                <w:rFonts w:eastAsia="SimSun"/>
                <w:sz w:val="22"/>
                <w:szCs w:val="22"/>
                <w:lang w:val="en-US" w:eastAsia="en-IN"/>
              </w:rPr>
              <w:t>Mol</w:t>
            </w:r>
            <w:proofErr w:type="spellEnd"/>
            <w:r>
              <w:rPr>
                <w:rFonts w:eastAsia="SimSun"/>
                <w:sz w:val="22"/>
                <w:szCs w:val="22"/>
                <w:lang w:val="en-US" w:eastAsia="en-IN"/>
              </w:rPr>
              <w:t xml:space="preserve"> Wt.</w:t>
            </w:r>
          </w:p>
        </w:tc>
        <w:tc>
          <w:tcPr>
            <w:tcW w:w="1444" w:type="dxa"/>
            <w:shd w:val="clear" w:color="auto" w:fill="auto"/>
          </w:tcPr>
          <w:p w:rsidR="001D6138" w:rsidRDefault="001D6138" w:rsidP="00DB1FD7">
            <w:pPr>
              <w:rPr>
                <w:rFonts w:eastAsia="SimSun"/>
                <w:sz w:val="22"/>
                <w:szCs w:val="22"/>
                <w:lang w:val="en-US" w:eastAsia="en-IN"/>
              </w:rPr>
            </w:pPr>
            <w:proofErr w:type="spellStart"/>
            <w:r>
              <w:rPr>
                <w:rFonts w:eastAsia="SimSun"/>
                <w:sz w:val="22"/>
                <w:szCs w:val="22"/>
                <w:lang w:val="en-US" w:eastAsia="en-IN"/>
              </w:rPr>
              <w:t>Mol</w:t>
            </w:r>
            <w:proofErr w:type="spellEnd"/>
          </w:p>
          <w:p w:rsidR="001D6138" w:rsidRDefault="001D6138" w:rsidP="00DB1FD7">
            <w:pPr>
              <w:rPr>
                <w:rFonts w:eastAsia="SimSun"/>
                <w:sz w:val="22"/>
                <w:szCs w:val="22"/>
                <w:lang w:val="en-US" w:eastAsia="en-IN"/>
              </w:rPr>
            </w:pPr>
            <w:r>
              <w:rPr>
                <w:rFonts w:eastAsia="SimSun"/>
                <w:sz w:val="22"/>
                <w:szCs w:val="22"/>
                <w:lang w:val="en-US" w:eastAsia="en-IN"/>
              </w:rPr>
              <w:t>formula</w:t>
            </w:r>
          </w:p>
        </w:tc>
        <w:tc>
          <w:tcPr>
            <w:tcW w:w="1011" w:type="dxa"/>
            <w:shd w:val="clear" w:color="auto" w:fill="auto"/>
          </w:tcPr>
          <w:p w:rsidR="001D6138" w:rsidRDefault="001D6138" w:rsidP="00DB1FD7">
            <w:pPr>
              <w:rPr>
                <w:rFonts w:eastAsia="SimSun"/>
                <w:sz w:val="22"/>
                <w:szCs w:val="22"/>
                <w:lang w:val="en-US" w:eastAsia="en-IN"/>
              </w:rPr>
            </w:pPr>
            <w:r>
              <w:rPr>
                <w:rFonts w:eastAsia="SimSun"/>
                <w:sz w:val="22"/>
                <w:szCs w:val="22"/>
                <w:lang w:val="en-US" w:eastAsia="en-IN"/>
              </w:rPr>
              <w:t>Color</w:t>
            </w:r>
          </w:p>
        </w:tc>
        <w:tc>
          <w:tcPr>
            <w:tcW w:w="1416" w:type="dxa"/>
            <w:shd w:val="clear" w:color="auto" w:fill="auto"/>
            <w:vAlign w:val="center"/>
          </w:tcPr>
          <w:p w:rsidR="001D6138" w:rsidRDefault="001D6138" w:rsidP="00DB1FD7">
            <w:pPr>
              <w:rPr>
                <w:rFonts w:eastAsia="SimSun"/>
                <w:sz w:val="22"/>
                <w:szCs w:val="22"/>
                <w:lang w:val="en-US" w:eastAsia="en-IN"/>
              </w:rPr>
            </w:pPr>
            <w:r>
              <w:rPr>
                <w:rFonts w:eastAsia="SimSun"/>
                <w:sz w:val="22"/>
                <w:szCs w:val="22"/>
                <w:lang w:val="en-US" w:eastAsia="en-IN"/>
              </w:rPr>
              <w:t xml:space="preserve">           C observed(calculated)%</w:t>
            </w:r>
          </w:p>
        </w:tc>
        <w:tc>
          <w:tcPr>
            <w:tcW w:w="619" w:type="dxa"/>
          </w:tcPr>
          <w:p w:rsidR="001D6138" w:rsidRDefault="001D6138" w:rsidP="00DB1FD7">
            <w:pPr>
              <w:rPr>
                <w:rFonts w:eastAsia="SimSun"/>
                <w:sz w:val="22"/>
                <w:szCs w:val="22"/>
                <w:lang w:val="en-US" w:eastAsia="en-IN"/>
              </w:rPr>
            </w:pPr>
          </w:p>
          <w:p w:rsidR="001D6138" w:rsidRPr="00EA2339" w:rsidRDefault="001D6138" w:rsidP="00DB1FD7">
            <w:pPr>
              <w:rPr>
                <w:rFonts w:eastAsia="SimSun"/>
                <w:sz w:val="22"/>
                <w:szCs w:val="22"/>
                <w:lang w:val="en-US" w:eastAsia="en-IN"/>
              </w:rPr>
            </w:pPr>
            <w:r>
              <w:rPr>
                <w:rFonts w:eastAsia="SimSun"/>
                <w:sz w:val="22"/>
                <w:szCs w:val="22"/>
                <w:lang w:val="en-US" w:eastAsia="en-IN"/>
              </w:rPr>
              <w:t>H%</w:t>
            </w:r>
          </w:p>
        </w:tc>
        <w:tc>
          <w:tcPr>
            <w:tcW w:w="763" w:type="dxa"/>
            <w:vAlign w:val="center"/>
          </w:tcPr>
          <w:p w:rsidR="001D6138" w:rsidRDefault="001D6138" w:rsidP="00DB1FD7">
            <w:pPr>
              <w:rPr>
                <w:rFonts w:eastAsia="SimSun"/>
                <w:sz w:val="22"/>
                <w:szCs w:val="22"/>
                <w:lang w:val="en-US" w:eastAsia="en-IN"/>
              </w:rPr>
            </w:pPr>
            <w:r>
              <w:rPr>
                <w:rFonts w:eastAsia="SimSun"/>
                <w:sz w:val="22"/>
                <w:szCs w:val="22"/>
                <w:lang w:val="en-US" w:eastAsia="en-IN"/>
              </w:rPr>
              <w:t>N%</w:t>
            </w:r>
          </w:p>
        </w:tc>
        <w:tc>
          <w:tcPr>
            <w:tcW w:w="691" w:type="dxa"/>
            <w:vAlign w:val="center"/>
          </w:tcPr>
          <w:p w:rsidR="001D6138" w:rsidRDefault="001D6138" w:rsidP="00DB1FD7">
            <w:pPr>
              <w:rPr>
                <w:rFonts w:eastAsia="SimSun"/>
                <w:sz w:val="22"/>
                <w:szCs w:val="22"/>
                <w:lang w:val="en-US" w:eastAsia="en-IN"/>
              </w:rPr>
            </w:pPr>
            <w:r>
              <w:rPr>
                <w:rFonts w:eastAsia="SimSun"/>
                <w:sz w:val="22"/>
                <w:szCs w:val="22"/>
                <w:lang w:val="en-US" w:eastAsia="en-IN"/>
              </w:rPr>
              <w:t>S%</w:t>
            </w:r>
          </w:p>
        </w:tc>
      </w:tr>
      <w:tr w:rsidR="001D6138" w:rsidTr="00DB1FD7">
        <w:trPr>
          <w:trHeight w:val="386"/>
        </w:trPr>
        <w:tc>
          <w:tcPr>
            <w:tcW w:w="1590" w:type="dxa"/>
            <w:shd w:val="clear" w:color="auto" w:fill="auto"/>
          </w:tcPr>
          <w:p w:rsidR="001D6138" w:rsidRDefault="001D6138" w:rsidP="00DB1FD7">
            <w:pPr>
              <w:rPr>
                <w:rFonts w:eastAsia="SimSun"/>
                <w:sz w:val="22"/>
                <w:szCs w:val="22"/>
                <w:lang w:val="en-US" w:eastAsia="en-IN"/>
              </w:rPr>
            </w:pPr>
            <w:r>
              <w:rPr>
                <w:rFonts w:eastAsia="SimSun"/>
                <w:sz w:val="22"/>
                <w:szCs w:val="22"/>
                <w:lang w:val="en-US" w:eastAsia="en-IN"/>
              </w:rPr>
              <w:t>TOMINE</w:t>
            </w:r>
          </w:p>
        </w:tc>
        <w:tc>
          <w:tcPr>
            <w:tcW w:w="867" w:type="dxa"/>
            <w:shd w:val="clear" w:color="auto" w:fill="auto"/>
          </w:tcPr>
          <w:p w:rsidR="001D6138" w:rsidRDefault="001D6138" w:rsidP="00DB1FD7">
            <w:pPr>
              <w:rPr>
                <w:rFonts w:eastAsia="SimSun"/>
                <w:sz w:val="22"/>
                <w:szCs w:val="22"/>
                <w:lang w:val="en-US" w:eastAsia="en-IN"/>
              </w:rPr>
            </w:pPr>
            <w:r>
              <w:rPr>
                <w:rFonts w:eastAsia="SimSun"/>
                <w:sz w:val="22"/>
                <w:szCs w:val="22"/>
                <w:lang w:val="en-US" w:eastAsia="en-IN"/>
              </w:rPr>
              <w:t>224.4</w:t>
            </w:r>
          </w:p>
        </w:tc>
        <w:tc>
          <w:tcPr>
            <w:tcW w:w="1444" w:type="dxa"/>
            <w:shd w:val="clear" w:color="auto" w:fill="auto"/>
          </w:tcPr>
          <w:p w:rsidR="001D6138" w:rsidRDefault="001D6138" w:rsidP="00DB1FD7">
            <w:pPr>
              <w:rPr>
                <w:rFonts w:eastAsia="SimSun"/>
                <w:sz w:val="22"/>
                <w:szCs w:val="22"/>
                <w:lang w:val="en-US" w:eastAsia="en-IN"/>
              </w:rPr>
            </w:pPr>
            <w:r>
              <w:rPr>
                <w:rFonts w:eastAsia="SimSun"/>
                <w:sz w:val="22"/>
                <w:szCs w:val="22"/>
                <w:lang w:val="en-US" w:eastAsia="en-IN"/>
              </w:rPr>
              <w:t>C</w:t>
            </w:r>
            <w:r>
              <w:rPr>
                <w:rFonts w:eastAsia="SimSun"/>
                <w:sz w:val="22"/>
                <w:szCs w:val="22"/>
                <w:vertAlign w:val="subscript"/>
                <w:lang w:val="en-US" w:eastAsia="en-IN"/>
              </w:rPr>
              <w:t>14</w:t>
            </w:r>
            <w:r>
              <w:rPr>
                <w:rFonts w:eastAsia="SimSun"/>
                <w:sz w:val="22"/>
                <w:szCs w:val="22"/>
                <w:lang w:val="en-US" w:eastAsia="en-IN"/>
              </w:rPr>
              <w:t>H</w:t>
            </w:r>
            <w:r>
              <w:rPr>
                <w:rFonts w:eastAsia="SimSun"/>
                <w:sz w:val="22"/>
                <w:szCs w:val="22"/>
                <w:vertAlign w:val="subscript"/>
                <w:lang w:val="en-US" w:eastAsia="en-IN"/>
              </w:rPr>
              <w:t>12</w:t>
            </w:r>
            <w:r>
              <w:rPr>
                <w:rFonts w:eastAsia="SimSun"/>
                <w:sz w:val="22"/>
                <w:szCs w:val="22"/>
                <w:lang w:val="en-US" w:eastAsia="en-IN"/>
              </w:rPr>
              <w:t>N</w:t>
            </w:r>
            <w:r>
              <w:rPr>
                <w:rFonts w:eastAsia="SimSun"/>
                <w:sz w:val="22"/>
                <w:szCs w:val="22"/>
                <w:vertAlign w:val="subscript"/>
                <w:lang w:val="en-US" w:eastAsia="en-IN"/>
              </w:rPr>
              <w:t>2</w:t>
            </w:r>
            <w:r>
              <w:rPr>
                <w:rFonts w:eastAsia="SimSun"/>
                <w:sz w:val="22"/>
                <w:szCs w:val="22"/>
                <w:lang w:val="en-US" w:eastAsia="en-IN"/>
              </w:rPr>
              <w:t>O</w:t>
            </w:r>
          </w:p>
        </w:tc>
        <w:tc>
          <w:tcPr>
            <w:tcW w:w="1011" w:type="dxa"/>
            <w:shd w:val="clear" w:color="auto" w:fill="auto"/>
          </w:tcPr>
          <w:p w:rsidR="001D6138" w:rsidRDefault="001D6138" w:rsidP="00DB1FD7">
            <w:pPr>
              <w:rPr>
                <w:rFonts w:eastAsia="SimSun"/>
                <w:sz w:val="22"/>
                <w:szCs w:val="22"/>
                <w:lang w:val="en-US" w:eastAsia="en-IN"/>
              </w:rPr>
            </w:pPr>
            <w:r>
              <w:rPr>
                <w:rFonts w:eastAsia="SimSun"/>
                <w:sz w:val="22"/>
                <w:szCs w:val="22"/>
                <w:lang w:val="en-US" w:eastAsia="en-IN"/>
              </w:rPr>
              <w:t>Orange</w:t>
            </w:r>
          </w:p>
        </w:tc>
        <w:tc>
          <w:tcPr>
            <w:tcW w:w="1416" w:type="dxa"/>
            <w:shd w:val="clear" w:color="auto" w:fill="auto"/>
            <w:vAlign w:val="center"/>
          </w:tcPr>
          <w:p w:rsidR="001D6138" w:rsidRDefault="001D6138" w:rsidP="00DB1FD7">
            <w:pPr>
              <w:rPr>
                <w:rFonts w:eastAsia="SimSun"/>
                <w:sz w:val="22"/>
                <w:szCs w:val="22"/>
                <w:lang w:val="en-US" w:eastAsia="en-IN"/>
              </w:rPr>
            </w:pPr>
            <w:r>
              <w:rPr>
                <w:rFonts w:eastAsia="SimSun"/>
                <w:sz w:val="22"/>
                <w:szCs w:val="22"/>
                <w:lang w:val="en-US" w:eastAsia="en-IN"/>
              </w:rPr>
              <w:t>66.96(66.91)</w:t>
            </w:r>
          </w:p>
        </w:tc>
        <w:tc>
          <w:tcPr>
            <w:tcW w:w="619" w:type="dxa"/>
          </w:tcPr>
          <w:p w:rsidR="001D6138" w:rsidRDefault="001D6138" w:rsidP="00DB1FD7">
            <w:pPr>
              <w:rPr>
                <w:rFonts w:eastAsia="SimSun"/>
                <w:sz w:val="22"/>
                <w:szCs w:val="22"/>
                <w:lang w:val="en-US" w:eastAsia="en-IN"/>
              </w:rPr>
            </w:pPr>
            <w:r>
              <w:rPr>
                <w:rFonts w:eastAsia="SimSun"/>
                <w:sz w:val="22"/>
                <w:szCs w:val="22"/>
                <w:lang w:val="en-US" w:eastAsia="en-IN"/>
              </w:rPr>
              <w:t>3.59</w:t>
            </w:r>
          </w:p>
        </w:tc>
        <w:tc>
          <w:tcPr>
            <w:tcW w:w="763" w:type="dxa"/>
            <w:vAlign w:val="center"/>
          </w:tcPr>
          <w:p w:rsidR="001D6138" w:rsidRDefault="001D6138" w:rsidP="00DB1FD7">
            <w:pPr>
              <w:rPr>
                <w:rFonts w:eastAsia="SimSun"/>
                <w:sz w:val="22"/>
                <w:szCs w:val="22"/>
                <w:lang w:val="en-US" w:eastAsia="en-IN"/>
              </w:rPr>
            </w:pPr>
            <w:r>
              <w:rPr>
                <w:rFonts w:eastAsia="SimSun"/>
                <w:sz w:val="22"/>
                <w:szCs w:val="22"/>
                <w:lang w:val="en-US" w:eastAsia="en-IN"/>
              </w:rPr>
              <w:t>11.17</w:t>
            </w:r>
          </w:p>
        </w:tc>
        <w:tc>
          <w:tcPr>
            <w:tcW w:w="691" w:type="dxa"/>
            <w:vAlign w:val="center"/>
          </w:tcPr>
          <w:p w:rsidR="001D6138" w:rsidRDefault="001D6138" w:rsidP="00DB1FD7">
            <w:pPr>
              <w:rPr>
                <w:rFonts w:eastAsia="SimSun"/>
                <w:sz w:val="22"/>
                <w:szCs w:val="22"/>
                <w:lang w:val="en-US" w:eastAsia="en-IN"/>
              </w:rPr>
            </w:pPr>
            <w:r>
              <w:rPr>
                <w:rFonts w:eastAsia="SimSun"/>
                <w:sz w:val="22"/>
                <w:szCs w:val="22"/>
                <w:lang w:val="en-US" w:eastAsia="en-IN"/>
              </w:rPr>
              <w:t>0.12</w:t>
            </w:r>
          </w:p>
        </w:tc>
      </w:tr>
      <w:tr w:rsidR="001D6138" w:rsidTr="00DB1FD7">
        <w:trPr>
          <w:trHeight w:val="369"/>
        </w:trPr>
        <w:tc>
          <w:tcPr>
            <w:tcW w:w="1590" w:type="dxa"/>
            <w:shd w:val="clear" w:color="auto" w:fill="auto"/>
          </w:tcPr>
          <w:p w:rsidR="001D6138" w:rsidRDefault="001D6138" w:rsidP="00DB1FD7">
            <w:pPr>
              <w:rPr>
                <w:rFonts w:eastAsia="SimSun"/>
                <w:sz w:val="22"/>
                <w:szCs w:val="22"/>
                <w:lang w:val="en-US" w:eastAsia="en-IN"/>
              </w:rPr>
            </w:pPr>
            <w:r>
              <w:rPr>
                <w:rFonts w:eastAsia="SimSun"/>
                <w:sz w:val="22"/>
                <w:szCs w:val="22"/>
                <w:lang w:val="en-US" w:eastAsia="en-IN"/>
              </w:rPr>
              <w:t>TOCLOMINE</w:t>
            </w:r>
          </w:p>
        </w:tc>
        <w:tc>
          <w:tcPr>
            <w:tcW w:w="867" w:type="dxa"/>
            <w:shd w:val="clear" w:color="auto" w:fill="auto"/>
          </w:tcPr>
          <w:p w:rsidR="001D6138" w:rsidRDefault="001D6138" w:rsidP="00DB1FD7">
            <w:pPr>
              <w:rPr>
                <w:rFonts w:eastAsia="SimSun"/>
                <w:sz w:val="22"/>
                <w:szCs w:val="22"/>
                <w:lang w:val="en-US" w:eastAsia="en-IN"/>
              </w:rPr>
            </w:pPr>
            <w:r>
              <w:rPr>
                <w:rFonts w:eastAsia="SimSun"/>
                <w:sz w:val="22"/>
                <w:szCs w:val="22"/>
                <w:lang w:val="en-US" w:eastAsia="en-IN"/>
              </w:rPr>
              <w:t>258.59</w:t>
            </w:r>
          </w:p>
        </w:tc>
        <w:tc>
          <w:tcPr>
            <w:tcW w:w="1444" w:type="dxa"/>
            <w:shd w:val="clear" w:color="auto" w:fill="auto"/>
          </w:tcPr>
          <w:p w:rsidR="001D6138" w:rsidRDefault="001D6138" w:rsidP="00DB1FD7">
            <w:pPr>
              <w:rPr>
                <w:rFonts w:eastAsia="SimSun"/>
                <w:sz w:val="22"/>
                <w:szCs w:val="22"/>
                <w:lang w:val="en-US" w:eastAsia="en-IN"/>
              </w:rPr>
            </w:pPr>
            <w:r>
              <w:rPr>
                <w:rFonts w:eastAsia="SimSun"/>
                <w:sz w:val="22"/>
                <w:szCs w:val="22"/>
                <w:lang w:val="en-US" w:eastAsia="en-IN"/>
              </w:rPr>
              <w:t>C</w:t>
            </w:r>
            <w:r>
              <w:rPr>
                <w:rFonts w:eastAsia="SimSun"/>
                <w:sz w:val="22"/>
                <w:szCs w:val="22"/>
                <w:vertAlign w:val="subscript"/>
                <w:lang w:val="en-US" w:eastAsia="en-IN"/>
              </w:rPr>
              <w:t>14</w:t>
            </w:r>
            <w:r>
              <w:rPr>
                <w:rFonts w:eastAsia="SimSun"/>
                <w:sz w:val="22"/>
                <w:szCs w:val="22"/>
                <w:lang w:val="en-US" w:eastAsia="en-IN"/>
              </w:rPr>
              <w:t>H</w:t>
            </w:r>
            <w:r>
              <w:rPr>
                <w:rFonts w:eastAsia="SimSun"/>
                <w:sz w:val="22"/>
                <w:szCs w:val="22"/>
                <w:vertAlign w:val="subscript"/>
                <w:lang w:val="en-US" w:eastAsia="en-IN"/>
              </w:rPr>
              <w:t>11</w:t>
            </w:r>
            <w:r>
              <w:rPr>
                <w:rFonts w:eastAsia="SimSun"/>
                <w:sz w:val="22"/>
                <w:szCs w:val="22"/>
                <w:lang w:val="en-US" w:eastAsia="en-IN"/>
              </w:rPr>
              <w:t>N</w:t>
            </w:r>
            <w:r>
              <w:rPr>
                <w:rFonts w:eastAsia="SimSun"/>
                <w:sz w:val="22"/>
                <w:szCs w:val="22"/>
                <w:vertAlign w:val="subscript"/>
                <w:lang w:val="en-US" w:eastAsia="en-IN"/>
              </w:rPr>
              <w:t>2</w:t>
            </w:r>
            <w:r>
              <w:rPr>
                <w:rFonts w:eastAsia="SimSun"/>
                <w:sz w:val="22"/>
                <w:szCs w:val="22"/>
                <w:lang w:val="en-US" w:eastAsia="en-IN"/>
              </w:rPr>
              <w:t>ClO</w:t>
            </w:r>
          </w:p>
        </w:tc>
        <w:tc>
          <w:tcPr>
            <w:tcW w:w="1011" w:type="dxa"/>
            <w:shd w:val="clear" w:color="auto" w:fill="auto"/>
          </w:tcPr>
          <w:p w:rsidR="001D6138" w:rsidRDefault="001D6138" w:rsidP="00DB1FD7">
            <w:pPr>
              <w:rPr>
                <w:rFonts w:eastAsia="SimSun"/>
                <w:sz w:val="22"/>
                <w:szCs w:val="22"/>
                <w:lang w:val="en-US" w:eastAsia="en-IN"/>
              </w:rPr>
            </w:pPr>
            <w:r>
              <w:rPr>
                <w:rFonts w:eastAsia="SimSun"/>
                <w:sz w:val="22"/>
                <w:szCs w:val="22"/>
                <w:lang w:val="en-US" w:eastAsia="en-IN"/>
              </w:rPr>
              <w:t>Brown</w:t>
            </w:r>
          </w:p>
        </w:tc>
        <w:tc>
          <w:tcPr>
            <w:tcW w:w="1416" w:type="dxa"/>
            <w:shd w:val="clear" w:color="auto" w:fill="auto"/>
            <w:vAlign w:val="center"/>
          </w:tcPr>
          <w:p w:rsidR="001D6138" w:rsidRDefault="001D6138" w:rsidP="00DB1FD7">
            <w:pPr>
              <w:rPr>
                <w:rFonts w:eastAsia="SimSun"/>
                <w:sz w:val="22"/>
                <w:szCs w:val="22"/>
                <w:lang w:val="en-US" w:eastAsia="en-IN"/>
              </w:rPr>
            </w:pPr>
            <w:r>
              <w:rPr>
                <w:rFonts w:eastAsia="SimSun"/>
                <w:sz w:val="22"/>
                <w:szCs w:val="22"/>
                <w:lang w:val="en-US" w:eastAsia="en-IN"/>
              </w:rPr>
              <w:t>75.29(75.27)</w:t>
            </w:r>
          </w:p>
        </w:tc>
        <w:tc>
          <w:tcPr>
            <w:tcW w:w="619" w:type="dxa"/>
          </w:tcPr>
          <w:p w:rsidR="001D6138" w:rsidRDefault="001D6138" w:rsidP="00DB1FD7">
            <w:pPr>
              <w:rPr>
                <w:rFonts w:eastAsia="SimSun"/>
                <w:sz w:val="22"/>
                <w:szCs w:val="22"/>
                <w:lang w:val="en-US" w:eastAsia="en-IN"/>
              </w:rPr>
            </w:pPr>
            <w:r>
              <w:rPr>
                <w:rFonts w:eastAsia="SimSun"/>
                <w:sz w:val="22"/>
                <w:szCs w:val="22"/>
                <w:lang w:val="en-US" w:eastAsia="en-IN"/>
              </w:rPr>
              <w:t>6.73</w:t>
            </w:r>
          </w:p>
        </w:tc>
        <w:tc>
          <w:tcPr>
            <w:tcW w:w="763" w:type="dxa"/>
            <w:vAlign w:val="center"/>
          </w:tcPr>
          <w:p w:rsidR="001D6138" w:rsidRDefault="001D6138" w:rsidP="00DB1FD7">
            <w:pPr>
              <w:rPr>
                <w:rFonts w:eastAsia="SimSun"/>
                <w:sz w:val="22"/>
                <w:szCs w:val="22"/>
                <w:lang w:val="en-US" w:eastAsia="en-IN"/>
              </w:rPr>
            </w:pPr>
            <w:r>
              <w:rPr>
                <w:rFonts w:eastAsia="SimSun"/>
                <w:sz w:val="22"/>
                <w:szCs w:val="22"/>
                <w:lang w:val="en-US" w:eastAsia="en-IN"/>
              </w:rPr>
              <w:t>17.76</w:t>
            </w:r>
          </w:p>
        </w:tc>
        <w:tc>
          <w:tcPr>
            <w:tcW w:w="691" w:type="dxa"/>
            <w:vAlign w:val="center"/>
          </w:tcPr>
          <w:p w:rsidR="001D6138" w:rsidRDefault="001D6138" w:rsidP="00DB1FD7">
            <w:pPr>
              <w:rPr>
                <w:rFonts w:eastAsia="SimSun"/>
                <w:sz w:val="22"/>
                <w:szCs w:val="22"/>
                <w:lang w:val="en-US" w:eastAsia="en-IN"/>
              </w:rPr>
            </w:pPr>
            <w:r>
              <w:rPr>
                <w:rFonts w:eastAsia="SimSun"/>
                <w:sz w:val="22"/>
                <w:szCs w:val="22"/>
                <w:lang w:val="en-US" w:eastAsia="en-IN"/>
              </w:rPr>
              <w:t>ND</w:t>
            </w:r>
          </w:p>
        </w:tc>
      </w:tr>
      <w:tr w:rsidR="001D6138" w:rsidTr="00DB1FD7">
        <w:trPr>
          <w:trHeight w:val="386"/>
        </w:trPr>
        <w:tc>
          <w:tcPr>
            <w:tcW w:w="1590" w:type="dxa"/>
            <w:shd w:val="clear" w:color="auto" w:fill="auto"/>
          </w:tcPr>
          <w:p w:rsidR="001D6138" w:rsidRDefault="001D6138" w:rsidP="00DB1FD7">
            <w:pPr>
              <w:rPr>
                <w:rFonts w:eastAsia="SimSun"/>
                <w:sz w:val="22"/>
                <w:szCs w:val="22"/>
                <w:lang w:val="en-US" w:eastAsia="en-IN"/>
              </w:rPr>
            </w:pPr>
            <w:r>
              <w:rPr>
                <w:rFonts w:eastAsia="SimSun"/>
                <w:sz w:val="22"/>
                <w:szCs w:val="22"/>
                <w:lang w:val="en-US" w:eastAsia="en-IN"/>
              </w:rPr>
              <w:t>T-CYCLO</w:t>
            </w:r>
          </w:p>
        </w:tc>
        <w:tc>
          <w:tcPr>
            <w:tcW w:w="867" w:type="dxa"/>
            <w:shd w:val="clear" w:color="auto" w:fill="auto"/>
          </w:tcPr>
          <w:p w:rsidR="001D6138" w:rsidRDefault="001D6138" w:rsidP="00DB1FD7">
            <w:pPr>
              <w:rPr>
                <w:rFonts w:eastAsia="SimSun"/>
                <w:sz w:val="22"/>
                <w:szCs w:val="22"/>
                <w:lang w:val="en-US" w:eastAsia="en-IN"/>
              </w:rPr>
            </w:pPr>
            <w:r>
              <w:rPr>
                <w:rFonts w:eastAsia="SimSun"/>
                <w:sz w:val="22"/>
                <w:szCs w:val="22"/>
                <w:lang w:val="en-US" w:eastAsia="en-IN"/>
              </w:rPr>
              <w:t>230.19</w:t>
            </w:r>
          </w:p>
        </w:tc>
        <w:tc>
          <w:tcPr>
            <w:tcW w:w="1444" w:type="dxa"/>
            <w:shd w:val="clear" w:color="auto" w:fill="auto"/>
          </w:tcPr>
          <w:p w:rsidR="001D6138" w:rsidRDefault="001D6138" w:rsidP="00DB1FD7">
            <w:pPr>
              <w:rPr>
                <w:rFonts w:eastAsia="SimSun"/>
                <w:sz w:val="22"/>
                <w:szCs w:val="22"/>
                <w:lang w:val="en-US" w:eastAsia="en-IN"/>
              </w:rPr>
            </w:pPr>
            <w:r>
              <w:rPr>
                <w:rFonts w:eastAsia="SimSun"/>
                <w:sz w:val="22"/>
                <w:szCs w:val="22"/>
                <w:lang w:val="en-US" w:eastAsia="en-IN"/>
              </w:rPr>
              <w:t>C</w:t>
            </w:r>
            <w:r>
              <w:rPr>
                <w:rFonts w:eastAsia="SimSun"/>
                <w:sz w:val="22"/>
                <w:szCs w:val="22"/>
                <w:vertAlign w:val="subscript"/>
                <w:lang w:val="en-US" w:eastAsia="en-IN"/>
              </w:rPr>
              <w:t>20</w:t>
            </w:r>
            <w:r>
              <w:rPr>
                <w:rFonts w:eastAsia="SimSun"/>
                <w:sz w:val="22"/>
                <w:szCs w:val="22"/>
                <w:lang w:val="en-US" w:eastAsia="en-IN"/>
              </w:rPr>
              <w:t>H</w:t>
            </w:r>
            <w:r>
              <w:rPr>
                <w:rFonts w:eastAsia="SimSun"/>
                <w:sz w:val="22"/>
                <w:szCs w:val="22"/>
                <w:vertAlign w:val="subscript"/>
                <w:lang w:val="en-US" w:eastAsia="en-IN"/>
              </w:rPr>
              <w:t>26</w:t>
            </w:r>
            <w:r>
              <w:rPr>
                <w:rFonts w:eastAsia="SimSun"/>
                <w:sz w:val="22"/>
                <w:szCs w:val="22"/>
                <w:lang w:val="en-US" w:eastAsia="en-IN"/>
              </w:rPr>
              <w:t>N</w:t>
            </w:r>
            <w:r>
              <w:rPr>
                <w:rFonts w:eastAsia="SimSun"/>
                <w:sz w:val="22"/>
                <w:szCs w:val="22"/>
                <w:vertAlign w:val="subscript"/>
                <w:lang w:val="en-US" w:eastAsia="en-IN"/>
              </w:rPr>
              <w:t>4</w:t>
            </w:r>
          </w:p>
        </w:tc>
        <w:tc>
          <w:tcPr>
            <w:tcW w:w="1011" w:type="dxa"/>
            <w:shd w:val="clear" w:color="auto" w:fill="auto"/>
          </w:tcPr>
          <w:p w:rsidR="001D6138" w:rsidRDefault="001D6138" w:rsidP="00DB1FD7">
            <w:pPr>
              <w:rPr>
                <w:rFonts w:eastAsia="SimSun"/>
                <w:sz w:val="22"/>
                <w:szCs w:val="22"/>
                <w:lang w:val="en-US" w:eastAsia="en-IN"/>
              </w:rPr>
            </w:pPr>
            <w:r>
              <w:rPr>
                <w:rFonts w:eastAsia="SimSun"/>
                <w:sz w:val="22"/>
                <w:szCs w:val="22"/>
                <w:lang w:val="en-US" w:eastAsia="en-IN"/>
              </w:rPr>
              <w:t>Yellow</w:t>
            </w:r>
          </w:p>
        </w:tc>
        <w:tc>
          <w:tcPr>
            <w:tcW w:w="1416" w:type="dxa"/>
            <w:shd w:val="clear" w:color="auto" w:fill="auto"/>
            <w:vAlign w:val="center"/>
          </w:tcPr>
          <w:p w:rsidR="001D6138" w:rsidRDefault="001D6138" w:rsidP="00DB1FD7">
            <w:pPr>
              <w:rPr>
                <w:rFonts w:eastAsia="SimSun"/>
                <w:sz w:val="22"/>
                <w:szCs w:val="22"/>
                <w:lang w:val="en-US" w:eastAsia="en-IN"/>
              </w:rPr>
            </w:pPr>
            <w:r>
              <w:rPr>
                <w:rFonts w:eastAsia="SimSun"/>
                <w:sz w:val="22"/>
                <w:szCs w:val="22"/>
                <w:lang w:val="en-US" w:eastAsia="en-IN"/>
              </w:rPr>
              <w:t>74.66(74.63)</w:t>
            </w:r>
          </w:p>
        </w:tc>
        <w:tc>
          <w:tcPr>
            <w:tcW w:w="619" w:type="dxa"/>
          </w:tcPr>
          <w:p w:rsidR="001D6138" w:rsidRDefault="001D6138" w:rsidP="00DB1FD7">
            <w:pPr>
              <w:rPr>
                <w:rFonts w:eastAsia="SimSun"/>
                <w:sz w:val="22"/>
                <w:szCs w:val="22"/>
                <w:lang w:val="en-US" w:eastAsia="en-IN"/>
              </w:rPr>
            </w:pPr>
            <w:r>
              <w:rPr>
                <w:rFonts w:eastAsia="SimSun"/>
                <w:sz w:val="22"/>
                <w:szCs w:val="22"/>
                <w:lang w:val="en-US" w:eastAsia="en-IN"/>
              </w:rPr>
              <w:t>7.88</w:t>
            </w:r>
          </w:p>
        </w:tc>
        <w:tc>
          <w:tcPr>
            <w:tcW w:w="763" w:type="dxa"/>
            <w:vAlign w:val="center"/>
          </w:tcPr>
          <w:p w:rsidR="001D6138" w:rsidRDefault="001D6138" w:rsidP="00DB1FD7">
            <w:pPr>
              <w:rPr>
                <w:rFonts w:eastAsia="SimSun"/>
                <w:sz w:val="22"/>
                <w:szCs w:val="22"/>
                <w:lang w:val="en-US" w:eastAsia="en-IN"/>
              </w:rPr>
            </w:pPr>
            <w:r>
              <w:rPr>
                <w:rFonts w:eastAsia="SimSun"/>
                <w:sz w:val="22"/>
                <w:szCs w:val="22"/>
                <w:lang w:val="en-US" w:eastAsia="en-IN"/>
              </w:rPr>
              <w:t>2.26</w:t>
            </w:r>
          </w:p>
        </w:tc>
        <w:tc>
          <w:tcPr>
            <w:tcW w:w="691" w:type="dxa"/>
            <w:vAlign w:val="center"/>
          </w:tcPr>
          <w:p w:rsidR="001D6138" w:rsidRDefault="001D6138" w:rsidP="00DB1FD7">
            <w:pPr>
              <w:rPr>
                <w:rFonts w:eastAsia="SimSun"/>
                <w:sz w:val="22"/>
                <w:szCs w:val="22"/>
                <w:lang w:val="en-US" w:eastAsia="en-IN"/>
              </w:rPr>
            </w:pPr>
            <w:r>
              <w:rPr>
                <w:rFonts w:eastAsia="SimSun"/>
                <w:sz w:val="22"/>
                <w:szCs w:val="22"/>
                <w:lang w:val="en-US" w:eastAsia="en-IN"/>
              </w:rPr>
              <w:t>ND</w:t>
            </w:r>
          </w:p>
        </w:tc>
      </w:tr>
    </w:tbl>
    <w:p w:rsidR="00AF7D3F" w:rsidRPr="00CC77A0" w:rsidRDefault="00BA4F0E" w:rsidP="00AF7D3F">
      <w:pPr>
        <w:rPr>
          <w:b/>
          <w:bCs/>
          <w:lang w:val="en-US" w:eastAsia="en-IN"/>
        </w:rPr>
      </w:pPr>
      <w:r w:rsidRPr="00CC77A0">
        <w:rPr>
          <w:b/>
          <w:bCs/>
          <w:sz w:val="22"/>
          <w:szCs w:val="22"/>
          <w:lang w:val="en-US" w:eastAsia="en-IN"/>
        </w:rPr>
        <w:t xml:space="preserve">               </w:t>
      </w:r>
      <w:r>
        <w:rPr>
          <w:b/>
          <w:bCs/>
          <w:sz w:val="22"/>
          <w:szCs w:val="22"/>
          <w:lang w:val="en-US" w:eastAsia="en-IN"/>
        </w:rPr>
        <w:t xml:space="preserve">                   </w:t>
      </w:r>
      <w:r w:rsidRPr="00CC77A0">
        <w:rPr>
          <w:b/>
          <w:bCs/>
          <w:sz w:val="22"/>
          <w:szCs w:val="22"/>
          <w:lang w:val="en-US" w:eastAsia="en-IN"/>
        </w:rPr>
        <w:t xml:space="preserve"> </w:t>
      </w:r>
      <w:r w:rsidRPr="00CC77A0">
        <w:rPr>
          <w:b/>
          <w:bCs/>
          <w:lang w:val="en-US" w:eastAsia="en-IN"/>
        </w:rPr>
        <w:t>Table.1</w:t>
      </w:r>
      <w:r>
        <w:rPr>
          <w:b/>
          <w:bCs/>
          <w:lang w:val="en-US" w:eastAsia="en-IN"/>
        </w:rPr>
        <w:t xml:space="preserve"> </w:t>
      </w:r>
      <w:r w:rsidR="001D6138">
        <w:rPr>
          <w:b/>
          <w:bCs/>
          <w:lang w:val="en-US" w:eastAsia="en-IN"/>
        </w:rPr>
        <w:t>CHN</w:t>
      </w:r>
      <w:r>
        <w:rPr>
          <w:b/>
          <w:bCs/>
          <w:lang w:val="en-US" w:eastAsia="en-IN"/>
        </w:rPr>
        <w:t xml:space="preserve"> </w:t>
      </w:r>
      <w:r w:rsidRPr="00CC77A0">
        <w:rPr>
          <w:b/>
          <w:bCs/>
          <w:lang w:val="en-US" w:eastAsia="en-IN"/>
        </w:rPr>
        <w:t>Data</w:t>
      </w:r>
    </w:p>
    <w:p w:rsidR="00B62DFF" w:rsidRDefault="00B62DFF" w:rsidP="00AF7D3F">
      <w:pPr>
        <w:rPr>
          <w:sz w:val="22"/>
          <w:szCs w:val="22"/>
          <w:lang w:val="en-US" w:eastAsia="en-IN"/>
        </w:rPr>
      </w:pPr>
    </w:p>
    <w:p w:rsidR="00AF7D3F" w:rsidRPr="006A52FB" w:rsidRDefault="00BA4F0E" w:rsidP="00AF7D3F">
      <w:pPr>
        <w:rPr>
          <w:lang w:val="en-US" w:eastAsia="en-IN"/>
        </w:rPr>
      </w:pPr>
      <w:r w:rsidRPr="006A52FB">
        <w:rPr>
          <w:lang w:val="en-US" w:eastAsia="en-IN"/>
        </w:rPr>
        <w:t xml:space="preserve">                               </w:t>
      </w:r>
    </w:p>
    <w:p w:rsidR="00AF7D3F" w:rsidRPr="006A52FB" w:rsidRDefault="00BA4F0E" w:rsidP="00AF7D3F">
      <w:pPr>
        <w:rPr>
          <w:b/>
          <w:bCs/>
          <w:lang w:val="en-US" w:eastAsia="en-IN"/>
        </w:rPr>
      </w:pPr>
      <w:r>
        <w:rPr>
          <w:b/>
          <w:bCs/>
          <w:lang w:val="en-US" w:eastAsia="en-IN"/>
        </w:rPr>
        <w:t>4</w:t>
      </w:r>
      <w:r w:rsidRPr="006A52FB">
        <w:rPr>
          <w:b/>
          <w:bCs/>
          <w:lang w:val="en-US" w:eastAsia="en-IN"/>
        </w:rPr>
        <w:t>.2 SPECTRUM ANALYSIS OF TOMINE</w:t>
      </w:r>
    </w:p>
    <w:p w:rsidR="00AF7D3F" w:rsidRPr="006A52FB" w:rsidRDefault="00AF7D3F" w:rsidP="00AF7D3F">
      <w:pPr>
        <w:rPr>
          <w:lang w:val="en-US" w:eastAsia="en-IN"/>
        </w:rPr>
      </w:pPr>
    </w:p>
    <w:p w:rsidR="00AF7D3F" w:rsidRPr="006A52FB" w:rsidRDefault="00BA4F0E" w:rsidP="00AF7D3F">
      <w:pPr>
        <w:rPr>
          <w:b/>
          <w:bCs/>
          <w:lang w:val="en-US" w:eastAsia="en-IN"/>
        </w:rPr>
      </w:pPr>
      <w:r>
        <w:rPr>
          <w:b/>
          <w:bCs/>
          <w:lang w:val="en-US" w:eastAsia="en-IN"/>
        </w:rPr>
        <w:t>4</w:t>
      </w:r>
      <w:r w:rsidRPr="006A52FB">
        <w:rPr>
          <w:b/>
          <w:bCs/>
          <w:lang w:val="en-US" w:eastAsia="en-IN"/>
        </w:rPr>
        <w:t>.2.1 UV-VISIBLE SPECTROSCOPY</w:t>
      </w:r>
    </w:p>
    <w:p w:rsidR="00AF7D3F" w:rsidRPr="006A52FB" w:rsidRDefault="00AF7D3F" w:rsidP="00AF7D3F">
      <w:pPr>
        <w:rPr>
          <w:lang w:val="en-US" w:eastAsia="en-IN"/>
        </w:rPr>
      </w:pPr>
    </w:p>
    <w:p w:rsidR="00AF7D3F" w:rsidRPr="006A52FB" w:rsidRDefault="00BA4F0E" w:rsidP="00AF7D3F">
      <w:pPr>
        <w:spacing w:line="276" w:lineRule="auto"/>
        <w:jc w:val="both"/>
        <w:rPr>
          <w:lang w:val="en-US" w:eastAsia="en-IN"/>
        </w:rPr>
      </w:pPr>
      <w:r w:rsidRPr="006A52FB">
        <w:rPr>
          <w:lang w:val="en-US" w:eastAsia="en-IN"/>
        </w:rPr>
        <w:t xml:space="preserve">UV Visible spectrum </w:t>
      </w:r>
      <w:r w:rsidRPr="006A52FB">
        <w:rPr>
          <w:lang w:val="en-US" w:eastAsia="en-IN"/>
        </w:rPr>
        <w:t>of TOMINE</w:t>
      </w:r>
      <w:r>
        <w:rPr>
          <w:lang w:val="en-US" w:eastAsia="en-IN"/>
        </w:rPr>
        <w:t xml:space="preserve"> has</w:t>
      </w:r>
      <w:r w:rsidRPr="006A52FB">
        <w:rPr>
          <w:lang w:val="en-US" w:eastAsia="en-IN"/>
        </w:rPr>
        <w:t xml:space="preserve"> showed characteristic main absorption band at 340 </w:t>
      </w:r>
      <w:r w:rsidR="001D6138">
        <w:rPr>
          <w:lang w:val="en-US" w:eastAsia="en-IN"/>
        </w:rPr>
        <w:t>n</w:t>
      </w:r>
      <w:r w:rsidRPr="006A52FB">
        <w:rPr>
          <w:lang w:val="en-US" w:eastAsia="en-IN"/>
        </w:rPr>
        <w:t>m</w:t>
      </w:r>
      <w:r w:rsidR="001D6138">
        <w:rPr>
          <w:lang w:val="en-US" w:eastAsia="en-IN"/>
        </w:rPr>
        <w:t xml:space="preserve"> and is due to the </w:t>
      </w:r>
      <w:r w:rsidR="001D6138">
        <w:rPr>
          <w:color w:val="000000"/>
        </w:rPr>
        <w:t>n-π* transition of the compound,</w:t>
      </w:r>
      <w:r w:rsidRPr="006A52FB">
        <w:rPr>
          <w:lang w:val="en-US" w:eastAsia="en-IN"/>
        </w:rPr>
        <w:t xml:space="preserve"> which corresponds to the excitation of </w:t>
      </w:r>
      <w:proofErr w:type="spellStart"/>
      <w:r w:rsidRPr="006A52FB">
        <w:rPr>
          <w:lang w:val="en-US" w:eastAsia="en-IN"/>
        </w:rPr>
        <w:t>chromophore</w:t>
      </w:r>
      <w:proofErr w:type="spellEnd"/>
      <w:r w:rsidRPr="006A52FB">
        <w:rPr>
          <w:lang w:val="en-US" w:eastAsia="en-IN"/>
        </w:rPr>
        <w:t xml:space="preserve"> group C=N.</w:t>
      </w:r>
      <w:r>
        <w:rPr>
          <w:lang w:val="en-US" w:eastAsia="en-IN"/>
        </w:rPr>
        <w:t xml:space="preserve"> Spectrum is given below in Fig.16.</w:t>
      </w:r>
    </w:p>
    <w:p w:rsidR="00AF7D3F" w:rsidRPr="006A52FB" w:rsidRDefault="00AF7D3F" w:rsidP="00AF7D3F">
      <w:pPr>
        <w:rPr>
          <w:lang w:val="en-US" w:eastAsia="en-IN"/>
        </w:rPr>
      </w:pPr>
    </w:p>
    <w:p w:rsidR="00AF7D3F" w:rsidRPr="006A52FB" w:rsidRDefault="00AF7D3F" w:rsidP="00AF7D3F">
      <w:pPr>
        <w:rPr>
          <w:lang w:val="en-US" w:eastAsia="en-IN"/>
        </w:rPr>
      </w:pPr>
    </w:p>
    <w:p w:rsidR="00AF7D3F" w:rsidRPr="006A52FB" w:rsidRDefault="005F2932" w:rsidP="00AF7D3F">
      <w:pPr>
        <w:rPr>
          <w:lang w:val="en-US" w:eastAsia="en-IN"/>
        </w:rPr>
      </w:pPr>
      <w:r>
        <w:rPr>
          <w:lang w:val="en-US"/>
        </w:rPr>
        <w:lastRenderedPageBreak/>
        <w:t xml:space="preserve">        </w:t>
      </w:r>
      <w:r w:rsidR="001E7F88">
        <w:rPr>
          <w:noProof/>
          <w:lang w:eastAsia="en-IN"/>
        </w:rPr>
        <w:drawing>
          <wp:inline distT="0" distB="0" distL="0" distR="0">
            <wp:extent cx="4236720" cy="3436620"/>
            <wp:effectExtent l="19050" t="19050" r="11430" b="11430"/>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236720" cy="3436620"/>
                    </a:xfrm>
                    <a:prstGeom prst="rect">
                      <a:avLst/>
                    </a:prstGeom>
                    <a:noFill/>
                    <a:ln>
                      <a:solidFill>
                        <a:schemeClr val="tx1"/>
                      </a:solidFill>
                    </a:ln>
                  </pic:spPr>
                </pic:pic>
              </a:graphicData>
            </a:graphic>
          </wp:inline>
        </w:drawing>
      </w:r>
    </w:p>
    <w:p w:rsidR="00AF7D3F" w:rsidRPr="006B02B7" w:rsidRDefault="00BA4F0E" w:rsidP="00AF7D3F">
      <w:pPr>
        <w:rPr>
          <w:b/>
          <w:bCs/>
          <w:lang w:val="en-US" w:eastAsia="en-IN"/>
        </w:rPr>
      </w:pPr>
      <w:r w:rsidRPr="006B02B7">
        <w:rPr>
          <w:b/>
          <w:bCs/>
          <w:lang w:val="en-US" w:eastAsia="en-IN"/>
        </w:rPr>
        <w:t xml:space="preserve">        </w:t>
      </w:r>
      <w:r w:rsidR="005F2932">
        <w:rPr>
          <w:b/>
          <w:bCs/>
          <w:lang w:val="en-US" w:eastAsia="en-IN"/>
        </w:rPr>
        <w:t xml:space="preserve">         </w:t>
      </w:r>
      <w:r w:rsidRPr="006B02B7">
        <w:rPr>
          <w:b/>
          <w:bCs/>
          <w:lang w:val="en-US" w:eastAsia="en-IN"/>
        </w:rPr>
        <w:t xml:space="preserve"> Fig.16 Elec</w:t>
      </w:r>
      <w:r w:rsidRPr="006B02B7">
        <w:rPr>
          <w:b/>
          <w:bCs/>
          <w:lang w:val="en-US" w:eastAsia="en-IN"/>
        </w:rPr>
        <w:t>tronic spectrum of TOMINE</w:t>
      </w:r>
    </w:p>
    <w:p w:rsidR="00AF7D3F" w:rsidRDefault="00AF7D3F" w:rsidP="00AF7D3F">
      <w:pPr>
        <w:rPr>
          <w:lang w:val="en-US" w:eastAsia="en-IN"/>
        </w:rPr>
      </w:pPr>
    </w:p>
    <w:p w:rsidR="00B70C1F" w:rsidRDefault="00B70C1F" w:rsidP="00AF7D3F">
      <w:pPr>
        <w:rPr>
          <w:lang w:val="en-US" w:eastAsia="en-IN"/>
        </w:rPr>
      </w:pPr>
    </w:p>
    <w:p w:rsidR="00B70C1F" w:rsidRPr="006A52FB" w:rsidRDefault="00B70C1F" w:rsidP="00AF7D3F">
      <w:pPr>
        <w:rPr>
          <w:lang w:val="en-US" w:eastAsia="en-IN"/>
        </w:rPr>
      </w:pPr>
    </w:p>
    <w:p w:rsidR="00AF7D3F" w:rsidRPr="006A52FB" w:rsidRDefault="00BA4F0E" w:rsidP="00AF7D3F">
      <w:pPr>
        <w:rPr>
          <w:b/>
          <w:bCs/>
          <w:lang w:val="en-US" w:eastAsia="en-IN"/>
        </w:rPr>
      </w:pPr>
      <w:r>
        <w:rPr>
          <w:b/>
          <w:bCs/>
          <w:lang w:val="en-US" w:eastAsia="en-IN"/>
        </w:rPr>
        <w:t>4</w:t>
      </w:r>
      <w:r w:rsidRPr="006A52FB">
        <w:rPr>
          <w:b/>
          <w:bCs/>
          <w:lang w:val="en-US" w:eastAsia="en-IN"/>
        </w:rPr>
        <w:t>.2.2 FT-IR SPECTROSCOPY</w:t>
      </w:r>
    </w:p>
    <w:p w:rsidR="00AF7D3F" w:rsidRPr="006A52FB" w:rsidRDefault="00AF7D3F" w:rsidP="00AF7D3F">
      <w:pPr>
        <w:rPr>
          <w:lang w:val="en-US" w:eastAsia="en-IN"/>
        </w:rPr>
      </w:pPr>
    </w:p>
    <w:p w:rsidR="00AF7D3F" w:rsidRDefault="00BA4F0E" w:rsidP="00AF7D3F">
      <w:pPr>
        <w:spacing w:line="276" w:lineRule="auto"/>
        <w:jc w:val="both"/>
        <w:rPr>
          <w:lang w:val="en-US" w:eastAsia="en-IN"/>
        </w:rPr>
      </w:pPr>
      <w:r w:rsidRPr="006A52FB">
        <w:rPr>
          <w:lang w:val="en-US" w:eastAsia="en-IN"/>
        </w:rPr>
        <w:t xml:space="preserve">For the identification of functional group present in the synthesized compound, FTIR Spectroscopic analysis was </w:t>
      </w:r>
      <w:proofErr w:type="spellStart"/>
      <w:r w:rsidRPr="006A52FB">
        <w:rPr>
          <w:lang w:val="en-US" w:eastAsia="en-IN"/>
        </w:rPr>
        <w:t>peformed</w:t>
      </w:r>
      <w:proofErr w:type="spellEnd"/>
      <w:r w:rsidRPr="006A52FB">
        <w:rPr>
          <w:lang w:val="en-US" w:eastAsia="en-IN"/>
        </w:rPr>
        <w:t>. The peak details are presented in Table</w:t>
      </w:r>
      <w:r w:rsidR="005F2932">
        <w:rPr>
          <w:lang w:val="en-US" w:eastAsia="en-IN"/>
        </w:rPr>
        <w:t>.2</w:t>
      </w:r>
      <w:r w:rsidRPr="006A52FB">
        <w:rPr>
          <w:lang w:val="en-US" w:eastAsia="en-IN"/>
        </w:rPr>
        <w:t xml:space="preserve">. The characteristic band assigned to </w:t>
      </w:r>
      <w:r w:rsidRPr="006A52FB">
        <w:rPr>
          <w:lang w:val="en-US" w:eastAsia="en-IN"/>
        </w:rPr>
        <w:t>different functional groups were based on comparison with the available literature</w:t>
      </w:r>
      <w:proofErr w:type="gramStart"/>
      <w:r w:rsidRPr="006A52FB">
        <w:rPr>
          <w:lang w:val="en-US" w:eastAsia="en-IN"/>
        </w:rPr>
        <w:t>.</w:t>
      </w:r>
      <w:r>
        <w:rPr>
          <w:vertAlign w:val="superscript"/>
          <w:lang w:val="en-US" w:eastAsia="en-IN"/>
        </w:rPr>
        <w:t>[</w:t>
      </w:r>
      <w:proofErr w:type="gramEnd"/>
      <w:r w:rsidR="00584CB2">
        <w:rPr>
          <w:vertAlign w:val="superscript"/>
          <w:lang w:val="en-US" w:eastAsia="en-IN"/>
        </w:rPr>
        <w:t>21</w:t>
      </w:r>
      <w:r>
        <w:rPr>
          <w:vertAlign w:val="superscript"/>
          <w:lang w:val="en-US" w:eastAsia="en-IN"/>
        </w:rPr>
        <w:t>]</w:t>
      </w:r>
      <w:r>
        <w:rPr>
          <w:lang w:val="en-US" w:eastAsia="en-IN"/>
        </w:rPr>
        <w:t xml:space="preserve"> </w:t>
      </w:r>
      <w:r w:rsidRPr="006A52FB">
        <w:rPr>
          <w:lang w:val="en-US" w:eastAsia="en-IN"/>
        </w:rPr>
        <w:t>The IR spectrum of TOMINE</w:t>
      </w:r>
      <w:r>
        <w:rPr>
          <w:lang w:val="en-US" w:eastAsia="en-IN"/>
        </w:rPr>
        <w:t xml:space="preserve"> is</w:t>
      </w:r>
      <w:r w:rsidRPr="006A52FB">
        <w:rPr>
          <w:lang w:val="en-US" w:eastAsia="en-IN"/>
        </w:rPr>
        <w:t xml:space="preserve"> in </w:t>
      </w:r>
      <w:r>
        <w:rPr>
          <w:lang w:val="en-US" w:eastAsia="en-IN"/>
        </w:rPr>
        <w:t>F</w:t>
      </w:r>
      <w:r w:rsidRPr="006A52FB">
        <w:rPr>
          <w:lang w:val="en-US" w:eastAsia="en-IN"/>
        </w:rPr>
        <w:t>ig.1</w:t>
      </w:r>
      <w:r>
        <w:rPr>
          <w:lang w:val="en-US" w:eastAsia="en-IN"/>
        </w:rPr>
        <w:t>7</w:t>
      </w:r>
      <w:r w:rsidRPr="006A52FB">
        <w:rPr>
          <w:lang w:val="en-US" w:eastAsia="en-IN"/>
        </w:rPr>
        <w:t>. The three characteristics bands observed are 3365 cm</w:t>
      </w:r>
      <w:r w:rsidRPr="006A52FB">
        <w:rPr>
          <w:vertAlign w:val="superscript"/>
          <w:lang w:val="en-US" w:eastAsia="en-IN"/>
        </w:rPr>
        <w:t>-1</w:t>
      </w:r>
      <w:r w:rsidRPr="006A52FB">
        <w:rPr>
          <w:lang w:val="en-US" w:eastAsia="en-IN"/>
        </w:rPr>
        <w:t>, 1610 cm</w:t>
      </w:r>
      <w:r w:rsidRPr="006A52FB">
        <w:rPr>
          <w:vertAlign w:val="superscript"/>
          <w:lang w:val="en-US" w:eastAsia="en-IN"/>
        </w:rPr>
        <w:t>-1</w:t>
      </w:r>
      <w:r w:rsidRPr="006A52FB">
        <w:rPr>
          <w:lang w:val="en-US" w:eastAsia="en-IN"/>
        </w:rPr>
        <w:t xml:space="preserve"> and in the range of 1710-1740cm</w:t>
      </w:r>
      <w:r w:rsidRPr="006A52FB">
        <w:rPr>
          <w:vertAlign w:val="superscript"/>
          <w:lang w:val="en-US" w:eastAsia="en-IN"/>
        </w:rPr>
        <w:t>-1</w:t>
      </w:r>
      <w:r w:rsidRPr="006A52FB">
        <w:rPr>
          <w:lang w:val="en-US" w:eastAsia="en-IN"/>
        </w:rPr>
        <w:t>. The appearance of character</w:t>
      </w:r>
      <w:r w:rsidRPr="006A52FB">
        <w:rPr>
          <w:lang w:val="en-US" w:eastAsia="en-IN"/>
        </w:rPr>
        <w:t>istic stretching band (C=N) in compound at 1610 cm</w:t>
      </w:r>
      <w:r w:rsidRPr="006A52FB">
        <w:rPr>
          <w:vertAlign w:val="superscript"/>
          <w:lang w:val="en-US" w:eastAsia="en-IN"/>
        </w:rPr>
        <w:t>-1</w:t>
      </w:r>
      <w:r w:rsidRPr="006A52FB">
        <w:rPr>
          <w:lang w:val="en-US" w:eastAsia="en-IN"/>
        </w:rPr>
        <w:t xml:space="preserve"> confirms the formation of TOMINE. Strong band at 3365 cm</w:t>
      </w:r>
      <w:r w:rsidRPr="006A52FB">
        <w:rPr>
          <w:vertAlign w:val="superscript"/>
          <w:lang w:val="en-US" w:eastAsia="en-IN"/>
        </w:rPr>
        <w:t>-1</w:t>
      </w:r>
      <w:r w:rsidRPr="006A52FB">
        <w:rPr>
          <w:lang w:val="en-US" w:eastAsia="en-IN"/>
        </w:rPr>
        <w:t xml:space="preserve"> were assigned to NH group and aldehyde stretching frequency at 1609 cm</w:t>
      </w:r>
      <w:r w:rsidRPr="006A52FB">
        <w:rPr>
          <w:vertAlign w:val="superscript"/>
          <w:lang w:val="en-US" w:eastAsia="en-IN"/>
        </w:rPr>
        <w:t>-1</w:t>
      </w:r>
      <w:r w:rsidRPr="006A52FB">
        <w:rPr>
          <w:lang w:val="en-US" w:eastAsia="en-IN"/>
        </w:rPr>
        <w:t>.</w:t>
      </w:r>
    </w:p>
    <w:p w:rsidR="00AF7D3F" w:rsidRDefault="00AF7D3F" w:rsidP="00AF7D3F">
      <w:pPr>
        <w:spacing w:line="276" w:lineRule="auto"/>
        <w:jc w:val="both"/>
        <w:rPr>
          <w:lang w:val="en-US" w:eastAsia="en-IN"/>
        </w:rPr>
      </w:pPr>
    </w:p>
    <w:p w:rsidR="008F3DB5" w:rsidRDefault="008F3DB5" w:rsidP="00AF7D3F">
      <w:pPr>
        <w:spacing w:line="276" w:lineRule="auto"/>
        <w:jc w:val="both"/>
        <w:rPr>
          <w:lang w:val="en-US" w:eastAsia="en-IN"/>
        </w:rPr>
      </w:pPr>
    </w:p>
    <w:p w:rsidR="001D6138" w:rsidRDefault="001D6138" w:rsidP="00AF7D3F">
      <w:pPr>
        <w:spacing w:line="276" w:lineRule="auto"/>
        <w:jc w:val="both"/>
        <w:rPr>
          <w:lang w:val="en-US" w:eastAsia="en-IN"/>
        </w:rPr>
      </w:pPr>
    </w:p>
    <w:p w:rsidR="001D6138" w:rsidRDefault="001D6138" w:rsidP="00AF7D3F">
      <w:pPr>
        <w:spacing w:line="276" w:lineRule="auto"/>
        <w:jc w:val="both"/>
        <w:rPr>
          <w:lang w:val="en-US" w:eastAsia="en-IN"/>
        </w:rPr>
      </w:pPr>
    </w:p>
    <w:p w:rsidR="001D6138" w:rsidRPr="006A52FB" w:rsidRDefault="001D6138" w:rsidP="00AF7D3F">
      <w:pPr>
        <w:spacing w:line="276" w:lineRule="auto"/>
        <w:jc w:val="both"/>
        <w:rPr>
          <w:lang w:val="en-US" w:eastAsia="en-IN"/>
        </w:rPr>
      </w:pPr>
    </w:p>
    <w:tbl>
      <w:tblPr>
        <w:tblW w:w="652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gridCol w:w="2268"/>
      </w:tblGrid>
      <w:tr w:rsidR="00155B97">
        <w:trPr>
          <w:trHeight w:val="255"/>
        </w:trPr>
        <w:tc>
          <w:tcPr>
            <w:tcW w:w="4252" w:type="dxa"/>
            <w:shd w:val="clear" w:color="auto" w:fill="auto"/>
          </w:tcPr>
          <w:p w:rsidR="00AF7D3F" w:rsidRDefault="00BA4F0E">
            <w:pPr>
              <w:rPr>
                <w:vertAlign w:val="superscript"/>
                <w:lang w:val="en-US" w:eastAsia="en-IN"/>
              </w:rPr>
            </w:pPr>
            <w:r w:rsidRPr="006A52FB">
              <w:rPr>
                <w:lang w:val="en-US" w:eastAsia="en-IN"/>
              </w:rPr>
              <w:lastRenderedPageBreak/>
              <w:t>Frequency cm</w:t>
            </w:r>
            <w:r>
              <w:rPr>
                <w:vertAlign w:val="superscript"/>
                <w:lang w:val="en-US" w:eastAsia="en-IN"/>
              </w:rPr>
              <w:t>-1</w:t>
            </w:r>
          </w:p>
        </w:tc>
        <w:tc>
          <w:tcPr>
            <w:tcW w:w="2268" w:type="dxa"/>
            <w:shd w:val="clear" w:color="auto" w:fill="auto"/>
          </w:tcPr>
          <w:p w:rsidR="00AF7D3F" w:rsidRPr="006A52FB" w:rsidRDefault="00BA4F0E">
            <w:pPr>
              <w:rPr>
                <w:lang w:val="en-US" w:eastAsia="en-IN"/>
              </w:rPr>
            </w:pPr>
            <w:r w:rsidRPr="006A52FB">
              <w:rPr>
                <w:lang w:val="en-US" w:eastAsia="en-IN"/>
              </w:rPr>
              <w:t>Vibration</w:t>
            </w:r>
          </w:p>
        </w:tc>
      </w:tr>
      <w:tr w:rsidR="00155B97">
        <w:trPr>
          <w:trHeight w:val="255"/>
        </w:trPr>
        <w:tc>
          <w:tcPr>
            <w:tcW w:w="4252" w:type="dxa"/>
            <w:shd w:val="clear" w:color="auto" w:fill="auto"/>
          </w:tcPr>
          <w:p w:rsidR="00AF7D3F" w:rsidRDefault="00BA4F0E">
            <w:pPr>
              <w:rPr>
                <w:vertAlign w:val="superscript"/>
                <w:lang w:val="en-US" w:eastAsia="en-IN"/>
              </w:rPr>
            </w:pPr>
            <w:r w:rsidRPr="006A52FB">
              <w:rPr>
                <w:lang w:val="en-US" w:eastAsia="en-IN"/>
              </w:rPr>
              <w:t>3365 cm</w:t>
            </w:r>
            <w:r>
              <w:rPr>
                <w:vertAlign w:val="superscript"/>
                <w:lang w:val="en-US" w:eastAsia="en-IN"/>
              </w:rPr>
              <w:t>-1</w:t>
            </w:r>
          </w:p>
        </w:tc>
        <w:tc>
          <w:tcPr>
            <w:tcW w:w="2268" w:type="dxa"/>
            <w:shd w:val="clear" w:color="auto" w:fill="auto"/>
          </w:tcPr>
          <w:p w:rsidR="00AF7D3F" w:rsidRPr="006A52FB" w:rsidRDefault="00BA4F0E">
            <w:pPr>
              <w:rPr>
                <w:lang w:val="en-US" w:eastAsia="en-IN"/>
              </w:rPr>
            </w:pPr>
            <w:r w:rsidRPr="006A52FB">
              <w:rPr>
                <w:lang w:val="en-US" w:eastAsia="en-IN"/>
              </w:rPr>
              <w:t>NH</w:t>
            </w:r>
          </w:p>
        </w:tc>
      </w:tr>
      <w:tr w:rsidR="00155B97">
        <w:trPr>
          <w:trHeight w:val="244"/>
        </w:trPr>
        <w:tc>
          <w:tcPr>
            <w:tcW w:w="4252" w:type="dxa"/>
            <w:shd w:val="clear" w:color="auto" w:fill="auto"/>
          </w:tcPr>
          <w:p w:rsidR="00AF7D3F" w:rsidRDefault="00BA4F0E">
            <w:pPr>
              <w:rPr>
                <w:vertAlign w:val="superscript"/>
                <w:lang w:val="en-US" w:eastAsia="en-IN"/>
              </w:rPr>
            </w:pPr>
            <w:r w:rsidRPr="006A52FB">
              <w:rPr>
                <w:lang w:val="en-US" w:eastAsia="en-IN"/>
              </w:rPr>
              <w:t>1610 cm</w:t>
            </w:r>
            <w:r>
              <w:rPr>
                <w:vertAlign w:val="superscript"/>
                <w:lang w:val="en-US" w:eastAsia="en-IN"/>
              </w:rPr>
              <w:t>-1</w:t>
            </w:r>
          </w:p>
        </w:tc>
        <w:tc>
          <w:tcPr>
            <w:tcW w:w="2268" w:type="dxa"/>
            <w:shd w:val="clear" w:color="auto" w:fill="auto"/>
          </w:tcPr>
          <w:p w:rsidR="00AF7D3F" w:rsidRPr="006A52FB" w:rsidRDefault="00BA4F0E">
            <w:pPr>
              <w:rPr>
                <w:lang w:val="en-US" w:eastAsia="en-IN"/>
              </w:rPr>
            </w:pPr>
            <w:proofErr w:type="spellStart"/>
            <w:r w:rsidRPr="006A52FB">
              <w:rPr>
                <w:lang w:val="en-US" w:eastAsia="en-IN"/>
              </w:rPr>
              <w:t>Azomethine</w:t>
            </w:r>
            <w:proofErr w:type="spellEnd"/>
          </w:p>
        </w:tc>
      </w:tr>
      <w:tr w:rsidR="00155B97">
        <w:trPr>
          <w:trHeight w:val="255"/>
        </w:trPr>
        <w:tc>
          <w:tcPr>
            <w:tcW w:w="4252" w:type="dxa"/>
            <w:shd w:val="clear" w:color="auto" w:fill="auto"/>
          </w:tcPr>
          <w:p w:rsidR="00AF7D3F" w:rsidRDefault="00BA4F0E">
            <w:pPr>
              <w:tabs>
                <w:tab w:val="left" w:pos="2680"/>
              </w:tabs>
              <w:rPr>
                <w:vertAlign w:val="superscript"/>
                <w:lang w:val="en-US" w:eastAsia="en-IN"/>
              </w:rPr>
            </w:pPr>
            <w:r w:rsidRPr="006A52FB">
              <w:rPr>
                <w:lang w:val="en-US" w:eastAsia="en-IN"/>
              </w:rPr>
              <w:t>1</w:t>
            </w:r>
            <w:r>
              <w:rPr>
                <w:lang w:val="en-US" w:eastAsia="en-IN"/>
              </w:rPr>
              <w:t>730</w:t>
            </w:r>
            <w:r w:rsidRPr="006A52FB">
              <w:rPr>
                <w:lang w:val="en-US" w:eastAsia="en-IN"/>
              </w:rPr>
              <w:t xml:space="preserve"> cm</w:t>
            </w:r>
            <w:r>
              <w:rPr>
                <w:vertAlign w:val="superscript"/>
                <w:lang w:val="en-US" w:eastAsia="en-IN"/>
              </w:rPr>
              <w:t>-1</w:t>
            </w:r>
            <w:r>
              <w:rPr>
                <w:vertAlign w:val="superscript"/>
                <w:lang w:val="en-US" w:eastAsia="en-IN"/>
              </w:rPr>
              <w:tab/>
            </w:r>
          </w:p>
        </w:tc>
        <w:tc>
          <w:tcPr>
            <w:tcW w:w="2268" w:type="dxa"/>
            <w:shd w:val="clear" w:color="auto" w:fill="auto"/>
          </w:tcPr>
          <w:p w:rsidR="00AF7D3F" w:rsidRPr="006A52FB" w:rsidRDefault="00BA4F0E">
            <w:pPr>
              <w:rPr>
                <w:lang w:val="en-US" w:eastAsia="en-IN"/>
              </w:rPr>
            </w:pPr>
            <w:r w:rsidRPr="006A52FB">
              <w:rPr>
                <w:lang w:val="en-US" w:eastAsia="en-IN"/>
              </w:rPr>
              <w:t>CHO</w:t>
            </w:r>
          </w:p>
        </w:tc>
      </w:tr>
    </w:tbl>
    <w:p w:rsidR="00AF7D3F" w:rsidRPr="006B02B7" w:rsidRDefault="00BA4F0E" w:rsidP="00AF7D3F">
      <w:pPr>
        <w:rPr>
          <w:b/>
          <w:bCs/>
          <w:lang w:val="en-US" w:eastAsia="en-IN"/>
        </w:rPr>
      </w:pPr>
      <w:r w:rsidRPr="006A52FB">
        <w:rPr>
          <w:lang w:val="en-US" w:eastAsia="en-IN"/>
        </w:rPr>
        <w:t xml:space="preserve">            </w:t>
      </w:r>
      <w:r w:rsidR="005F2932">
        <w:rPr>
          <w:lang w:val="en-US" w:eastAsia="en-IN"/>
        </w:rPr>
        <w:t xml:space="preserve">            </w:t>
      </w:r>
      <w:r w:rsidRPr="006B02B7">
        <w:rPr>
          <w:b/>
          <w:bCs/>
          <w:lang w:val="en-US" w:eastAsia="en-IN"/>
        </w:rPr>
        <w:t>Table</w:t>
      </w:r>
      <w:r>
        <w:rPr>
          <w:b/>
          <w:bCs/>
          <w:lang w:val="en-US" w:eastAsia="en-IN"/>
        </w:rPr>
        <w:t>.</w:t>
      </w:r>
      <w:r w:rsidRPr="006B02B7">
        <w:rPr>
          <w:b/>
          <w:bCs/>
          <w:lang w:val="en-US" w:eastAsia="en-IN"/>
        </w:rPr>
        <w:t>2 Vibrational peaks of TOMINE</w:t>
      </w:r>
    </w:p>
    <w:p w:rsidR="00AF7D3F" w:rsidRPr="006A52FB" w:rsidRDefault="00AF7D3F" w:rsidP="00AF7D3F">
      <w:pPr>
        <w:rPr>
          <w:lang w:val="en-US" w:eastAsia="en-IN"/>
        </w:rPr>
      </w:pPr>
    </w:p>
    <w:p w:rsidR="00AF7D3F" w:rsidRPr="006A52FB" w:rsidRDefault="00AF7D3F" w:rsidP="00AF7D3F">
      <w:pPr>
        <w:rPr>
          <w:lang w:val="en-US" w:eastAsia="en-IN"/>
        </w:rPr>
      </w:pPr>
    </w:p>
    <w:p w:rsidR="00AF7D3F" w:rsidRPr="006A52FB" w:rsidRDefault="00AF7D3F" w:rsidP="00AF7D3F">
      <w:pPr>
        <w:rPr>
          <w:lang w:val="en-US" w:eastAsia="en-IN"/>
        </w:rPr>
      </w:pPr>
    </w:p>
    <w:p w:rsidR="00AF7D3F" w:rsidRPr="006A52FB" w:rsidRDefault="00B70C1F" w:rsidP="00B70C1F">
      <w:pPr>
        <w:rPr>
          <w:lang w:val="en-US" w:eastAsia="en-IN"/>
        </w:rPr>
      </w:pPr>
      <w:r>
        <w:rPr>
          <w:noProof/>
          <w:lang w:val="en-US" w:eastAsia="en-IN"/>
        </w:rPr>
        <w:t xml:space="preserve">    </w:t>
      </w:r>
      <w:r w:rsidR="001E7F88">
        <w:rPr>
          <w:noProof/>
          <w:lang w:eastAsia="en-IN"/>
        </w:rPr>
        <w:drawing>
          <wp:inline distT="0" distB="0" distL="0" distR="0">
            <wp:extent cx="4267200" cy="3505200"/>
            <wp:effectExtent l="19050" t="19050" r="0" b="0"/>
            <wp:docPr id="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267200" cy="3505200"/>
                    </a:xfrm>
                    <a:prstGeom prst="rect">
                      <a:avLst/>
                    </a:prstGeom>
                    <a:noFill/>
                    <a:ln w="9525" cmpd="sng">
                      <a:solidFill>
                        <a:srgbClr val="000000"/>
                      </a:solidFill>
                      <a:miter lim="800000"/>
                      <a:headEnd/>
                      <a:tailEnd/>
                    </a:ln>
                    <a:effectLst/>
                  </pic:spPr>
                </pic:pic>
              </a:graphicData>
            </a:graphic>
          </wp:inline>
        </w:drawing>
      </w:r>
    </w:p>
    <w:p w:rsidR="00AF7D3F" w:rsidRPr="006B02B7" w:rsidRDefault="00BA4F0E" w:rsidP="00AF7D3F">
      <w:pPr>
        <w:rPr>
          <w:b/>
          <w:bCs/>
          <w:lang w:val="en-US" w:eastAsia="en-IN"/>
        </w:rPr>
      </w:pPr>
      <w:r w:rsidRPr="006A52FB">
        <w:rPr>
          <w:lang w:val="en-US" w:eastAsia="en-IN"/>
        </w:rPr>
        <w:t xml:space="preserve">          </w:t>
      </w:r>
      <w:r>
        <w:rPr>
          <w:lang w:val="en-US" w:eastAsia="en-IN"/>
        </w:rPr>
        <w:t xml:space="preserve">                 </w:t>
      </w:r>
      <w:r w:rsidRPr="006A52FB">
        <w:rPr>
          <w:lang w:val="en-US" w:eastAsia="en-IN"/>
        </w:rPr>
        <w:t xml:space="preserve"> </w:t>
      </w:r>
      <w:r w:rsidRPr="006B02B7">
        <w:rPr>
          <w:b/>
          <w:bCs/>
          <w:lang w:val="en-US" w:eastAsia="en-IN"/>
        </w:rPr>
        <w:t>Fig.17 IR spectrum of TOMINE</w:t>
      </w:r>
    </w:p>
    <w:p w:rsidR="00AF7D3F" w:rsidRDefault="00AF7D3F" w:rsidP="00AF7D3F">
      <w:pPr>
        <w:rPr>
          <w:b/>
          <w:bCs/>
          <w:lang w:val="en-US" w:eastAsia="en-IN"/>
        </w:rPr>
      </w:pPr>
    </w:p>
    <w:p w:rsidR="005F2932" w:rsidRDefault="005F2932" w:rsidP="00AF7D3F">
      <w:pPr>
        <w:rPr>
          <w:b/>
          <w:bCs/>
          <w:lang w:val="en-US" w:eastAsia="en-IN"/>
        </w:rPr>
      </w:pPr>
    </w:p>
    <w:p w:rsidR="005F2932" w:rsidRDefault="005F2932" w:rsidP="00AF7D3F">
      <w:pPr>
        <w:rPr>
          <w:b/>
          <w:bCs/>
          <w:lang w:val="en-US" w:eastAsia="en-IN"/>
        </w:rPr>
      </w:pPr>
    </w:p>
    <w:p w:rsidR="00B70C1F" w:rsidRPr="006A52FB" w:rsidRDefault="00B70C1F" w:rsidP="00AF7D3F">
      <w:pPr>
        <w:rPr>
          <w:b/>
          <w:bCs/>
          <w:lang w:val="en-US" w:eastAsia="en-IN"/>
        </w:rPr>
      </w:pPr>
    </w:p>
    <w:p w:rsidR="00AF7D3F" w:rsidRPr="006A52FB" w:rsidRDefault="00BA4F0E" w:rsidP="00AF7D3F">
      <w:pPr>
        <w:rPr>
          <w:lang w:val="en-US" w:eastAsia="en-IN"/>
        </w:rPr>
      </w:pPr>
      <w:r>
        <w:rPr>
          <w:b/>
          <w:bCs/>
          <w:lang w:val="en-US" w:eastAsia="en-IN"/>
        </w:rPr>
        <w:t>4</w:t>
      </w:r>
      <w:r w:rsidRPr="006A52FB">
        <w:rPr>
          <w:b/>
          <w:bCs/>
          <w:lang w:val="en-US" w:eastAsia="en-IN"/>
        </w:rPr>
        <w:t>.2.3 NMR SPECTROSCOPY</w:t>
      </w:r>
    </w:p>
    <w:p w:rsidR="00AF7D3F" w:rsidRPr="006A52FB" w:rsidRDefault="00AF7D3F" w:rsidP="00AF7D3F">
      <w:pPr>
        <w:rPr>
          <w:lang w:val="en-US" w:eastAsia="en-IN"/>
        </w:rPr>
      </w:pPr>
    </w:p>
    <w:p w:rsidR="00AF7D3F" w:rsidRPr="006A52FB" w:rsidRDefault="00BA4F0E" w:rsidP="00AF7D3F">
      <w:pPr>
        <w:rPr>
          <w:b/>
          <w:bCs/>
          <w:lang w:val="en-US" w:eastAsia="en-IN"/>
        </w:rPr>
      </w:pPr>
      <w:r>
        <w:rPr>
          <w:b/>
          <w:bCs/>
          <w:vertAlign w:val="superscript"/>
          <w:lang w:val="en-US" w:eastAsia="en-IN"/>
        </w:rPr>
        <w:t>1</w:t>
      </w:r>
      <w:r w:rsidRPr="006A52FB">
        <w:rPr>
          <w:b/>
          <w:bCs/>
          <w:lang w:val="en-US" w:eastAsia="en-IN"/>
        </w:rPr>
        <w:t>H NMR</w:t>
      </w:r>
    </w:p>
    <w:p w:rsidR="00AF7D3F" w:rsidRPr="006A52FB" w:rsidRDefault="00AF7D3F" w:rsidP="00AF7D3F">
      <w:pPr>
        <w:rPr>
          <w:lang w:val="en-US" w:eastAsia="en-IN"/>
        </w:rPr>
      </w:pPr>
    </w:p>
    <w:p w:rsidR="00AF7D3F" w:rsidRPr="006A52FB" w:rsidRDefault="00BA4F0E" w:rsidP="00AF7D3F">
      <w:pPr>
        <w:spacing w:line="276" w:lineRule="auto"/>
        <w:jc w:val="both"/>
        <w:rPr>
          <w:lang w:val="en-US" w:eastAsia="en-IN"/>
        </w:rPr>
      </w:pPr>
      <w:r w:rsidRPr="006A52FB">
        <w:rPr>
          <w:lang w:val="en-US" w:eastAsia="en-IN"/>
        </w:rPr>
        <w:t xml:space="preserve">The </w:t>
      </w:r>
      <w:r w:rsidRPr="006A52FB">
        <w:rPr>
          <w:vertAlign w:val="superscript"/>
          <w:lang w:val="en-US" w:eastAsia="en-IN"/>
        </w:rPr>
        <w:t>1</w:t>
      </w:r>
      <w:r w:rsidRPr="006A52FB">
        <w:rPr>
          <w:lang w:val="en-US" w:eastAsia="en-IN"/>
        </w:rPr>
        <w:t>H NMR spectrum of TOMINE was recorded in CDCl</w:t>
      </w:r>
      <w:r w:rsidRPr="006A52FB">
        <w:rPr>
          <w:vertAlign w:val="subscript"/>
          <w:lang w:val="en-US" w:eastAsia="en-IN"/>
        </w:rPr>
        <w:t>3</w:t>
      </w:r>
      <w:r w:rsidRPr="006A52FB">
        <w:rPr>
          <w:lang w:val="en-US" w:eastAsia="en-IN"/>
        </w:rPr>
        <w:t xml:space="preserve"> is given in </w:t>
      </w:r>
      <w:r>
        <w:rPr>
          <w:lang w:val="en-US" w:eastAsia="en-IN"/>
        </w:rPr>
        <w:t>F</w:t>
      </w:r>
      <w:r w:rsidRPr="006A52FB">
        <w:rPr>
          <w:lang w:val="en-US" w:eastAsia="en-IN"/>
        </w:rPr>
        <w:t>ig.1</w:t>
      </w:r>
      <w:r>
        <w:rPr>
          <w:lang w:val="en-US" w:eastAsia="en-IN"/>
        </w:rPr>
        <w:t>8</w:t>
      </w:r>
      <w:r w:rsidRPr="006A52FB">
        <w:rPr>
          <w:lang w:val="en-US" w:eastAsia="en-IN"/>
        </w:rPr>
        <w:t xml:space="preserve">. The </w:t>
      </w:r>
      <w:r w:rsidRPr="006A52FB">
        <w:rPr>
          <w:lang w:val="en-US" w:eastAsia="en-IN"/>
        </w:rPr>
        <w:t xml:space="preserve">chemical shifts observed at 8.6 ppm, is due to imine protons confirms the formation of C=N group, the </w:t>
      </w:r>
      <w:proofErr w:type="spellStart"/>
      <w:r w:rsidRPr="006A52FB">
        <w:rPr>
          <w:lang w:val="en-US" w:eastAsia="en-IN"/>
        </w:rPr>
        <w:t>multiplet</w:t>
      </w:r>
      <w:proofErr w:type="spellEnd"/>
      <w:r w:rsidRPr="006A52FB">
        <w:rPr>
          <w:lang w:val="en-US" w:eastAsia="en-IN"/>
        </w:rPr>
        <w:t xml:space="preserve"> signals obtained in the 6.7 to 7.1 is due to aromatic protons respectively</w:t>
      </w:r>
      <w:r>
        <w:rPr>
          <w:lang w:val="en-US" w:eastAsia="en-IN"/>
        </w:rPr>
        <w:t xml:space="preserve">. The data set obtained for </w:t>
      </w:r>
      <w:r>
        <w:rPr>
          <w:lang w:val="en-US" w:eastAsia="en-IN"/>
        </w:rPr>
        <w:lastRenderedPageBreak/>
        <w:t>the compound is well comparable with the r</w:t>
      </w:r>
      <w:r>
        <w:rPr>
          <w:lang w:val="en-US" w:eastAsia="en-IN"/>
        </w:rPr>
        <w:t>eported data for structurally analogous compounds.</w:t>
      </w:r>
      <w:r w:rsidRPr="006A52FB">
        <w:rPr>
          <w:lang w:val="en-US" w:eastAsia="en-IN"/>
        </w:rPr>
        <w:t xml:space="preserve"> </w:t>
      </w:r>
      <w:r w:rsidRPr="006A52FB">
        <w:rPr>
          <w:vertAlign w:val="superscript"/>
          <w:lang w:val="en-US" w:eastAsia="en-IN"/>
        </w:rPr>
        <w:t>[</w:t>
      </w:r>
      <w:r w:rsidR="00584CB2">
        <w:rPr>
          <w:vertAlign w:val="superscript"/>
          <w:lang w:val="en-US" w:eastAsia="en-IN"/>
        </w:rPr>
        <w:t>24</w:t>
      </w:r>
      <w:r w:rsidRPr="006A52FB">
        <w:rPr>
          <w:vertAlign w:val="superscript"/>
          <w:lang w:val="en-US" w:eastAsia="en-IN"/>
        </w:rPr>
        <w:t>]</w:t>
      </w:r>
    </w:p>
    <w:p w:rsidR="00AF7D3F" w:rsidRPr="006A52FB" w:rsidRDefault="00AF7D3F" w:rsidP="00AF7D3F">
      <w:pPr>
        <w:spacing w:line="276" w:lineRule="auto"/>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Pr="006A52FB" w:rsidRDefault="00B70C1F" w:rsidP="00AF7D3F">
      <w:pPr>
        <w:rPr>
          <w:lang w:val="en-US" w:eastAsia="en-IN"/>
        </w:rPr>
      </w:pPr>
    </w:p>
    <w:p w:rsidR="00AF7D3F" w:rsidRPr="006A52FB" w:rsidRDefault="001E7F88" w:rsidP="00AF7D3F">
      <w:pPr>
        <w:rPr>
          <w:lang w:val="en-US" w:eastAsia="en-IN"/>
        </w:rPr>
      </w:pPr>
      <w:r>
        <w:rPr>
          <w:noProof/>
          <w:lang w:eastAsia="en-IN"/>
        </w:rPr>
        <w:drawing>
          <wp:inline distT="0" distB="0" distL="0" distR="0">
            <wp:extent cx="5029200" cy="4389120"/>
            <wp:effectExtent l="0" t="0" r="0" b="0"/>
            <wp:docPr id="35" name="Picture 340362249" descr="C:\Users\user\Downloads\SAIFNM-8710-221228-05(T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62249" descr="C:\Users\user\Downloads\SAIFNM-8710-221228-05(TO) (1).jpg"/>
                    <pic:cNvPicPr>
                      <a:picLocks noChangeAspect="1" noChangeArrowheads="1"/>
                    </pic:cNvPicPr>
                  </pic:nvPicPr>
                  <pic:blipFill>
                    <a:blip r:embed="rId59">
                      <a:extLst>
                        <a:ext uri="{28A0092B-C50C-407E-A947-70E740481C1C}">
                          <a14:useLocalDpi xmlns:a14="http://schemas.microsoft.com/office/drawing/2010/main" val="0"/>
                        </a:ext>
                      </a:extLst>
                    </a:blip>
                    <a:srcRect t="6834"/>
                    <a:stretch>
                      <a:fillRect/>
                    </a:stretch>
                  </pic:blipFill>
                  <pic:spPr bwMode="auto">
                    <a:xfrm>
                      <a:off x="0" y="0"/>
                      <a:ext cx="5029200" cy="4389120"/>
                    </a:xfrm>
                    <a:prstGeom prst="rect">
                      <a:avLst/>
                    </a:prstGeom>
                    <a:noFill/>
                    <a:ln>
                      <a:noFill/>
                    </a:ln>
                  </pic:spPr>
                </pic:pic>
              </a:graphicData>
            </a:graphic>
          </wp:inline>
        </w:drawing>
      </w:r>
    </w:p>
    <w:p w:rsidR="00AF7D3F" w:rsidRPr="00267446" w:rsidRDefault="00BA4F0E" w:rsidP="00AF7D3F">
      <w:pPr>
        <w:rPr>
          <w:b/>
          <w:bCs/>
          <w:lang w:val="en-US" w:eastAsia="en-IN"/>
        </w:rPr>
      </w:pPr>
      <w:r w:rsidRPr="00267446">
        <w:rPr>
          <w:b/>
          <w:bCs/>
          <w:lang w:val="en-US" w:eastAsia="en-IN"/>
        </w:rPr>
        <w:t xml:space="preserve">             </w:t>
      </w:r>
      <w:r w:rsidR="00B70C1F">
        <w:rPr>
          <w:b/>
          <w:bCs/>
          <w:lang w:val="en-US" w:eastAsia="en-IN"/>
        </w:rPr>
        <w:t xml:space="preserve">            </w:t>
      </w:r>
      <w:r w:rsidRPr="00267446">
        <w:rPr>
          <w:b/>
          <w:bCs/>
          <w:lang w:val="en-US" w:eastAsia="en-IN"/>
        </w:rPr>
        <w:t xml:space="preserve"> Fig.18. </w:t>
      </w:r>
      <w:r w:rsidRPr="00DA45D4">
        <w:rPr>
          <w:b/>
          <w:bCs/>
          <w:vertAlign w:val="superscript"/>
          <w:lang w:val="en-US" w:eastAsia="en-IN"/>
        </w:rPr>
        <w:t>1</w:t>
      </w:r>
      <w:r w:rsidRPr="00267446">
        <w:rPr>
          <w:b/>
          <w:bCs/>
          <w:lang w:val="en-US" w:eastAsia="en-IN"/>
        </w:rPr>
        <w:t>H NMR spectrum of TOMINE</w:t>
      </w:r>
    </w:p>
    <w:p w:rsidR="00AF7D3F" w:rsidRPr="006A52FB" w:rsidRDefault="00AF7D3F" w:rsidP="00AF7D3F">
      <w:pPr>
        <w:rPr>
          <w:lang w:val="en-US" w:eastAsia="en-IN"/>
        </w:rPr>
      </w:pPr>
    </w:p>
    <w:p w:rsidR="00AF7D3F" w:rsidRPr="006A52FB" w:rsidRDefault="00AF7D3F" w:rsidP="00AF7D3F">
      <w:pPr>
        <w:rPr>
          <w:lang w:val="en-US" w:eastAsia="en-IN"/>
        </w:rPr>
      </w:pPr>
    </w:p>
    <w:p w:rsidR="00AF7D3F" w:rsidRDefault="00AF7D3F" w:rsidP="00AF7D3F">
      <w:pPr>
        <w:rPr>
          <w:lang w:val="en-US" w:eastAsia="en-IN"/>
        </w:rPr>
      </w:pPr>
    </w:p>
    <w:p w:rsidR="005F2932" w:rsidRDefault="005F2932"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5F2932" w:rsidRPr="006A52FB" w:rsidRDefault="005F2932" w:rsidP="00AF7D3F">
      <w:pPr>
        <w:rPr>
          <w:lang w:val="en-US" w:eastAsia="en-IN"/>
        </w:rPr>
      </w:pPr>
    </w:p>
    <w:p w:rsidR="00AF7D3F" w:rsidRPr="006A52FB" w:rsidRDefault="00BA4F0E" w:rsidP="00AF7D3F">
      <w:pPr>
        <w:rPr>
          <w:b/>
          <w:bCs/>
          <w:lang w:val="en-US" w:eastAsia="en-IN"/>
        </w:rPr>
      </w:pPr>
      <w:r w:rsidRPr="00253D8B">
        <w:rPr>
          <w:b/>
          <w:bCs/>
          <w:vertAlign w:val="superscript"/>
          <w:lang w:val="en-US" w:eastAsia="en-IN"/>
        </w:rPr>
        <w:lastRenderedPageBreak/>
        <w:t>13</w:t>
      </w:r>
      <w:r w:rsidRPr="006A52FB">
        <w:rPr>
          <w:b/>
          <w:bCs/>
          <w:lang w:val="en-US" w:eastAsia="en-IN"/>
        </w:rPr>
        <w:t>C NMR</w:t>
      </w:r>
    </w:p>
    <w:p w:rsidR="00AF7D3F" w:rsidRPr="006A52FB" w:rsidRDefault="00AF7D3F" w:rsidP="00AF7D3F">
      <w:pPr>
        <w:spacing w:line="276" w:lineRule="auto"/>
        <w:rPr>
          <w:lang w:val="en-US" w:eastAsia="en-IN"/>
        </w:rPr>
      </w:pPr>
    </w:p>
    <w:p w:rsidR="00AF7D3F" w:rsidRPr="00253D8B" w:rsidRDefault="00BA4F0E" w:rsidP="00AF7D3F">
      <w:pPr>
        <w:spacing w:line="276" w:lineRule="auto"/>
        <w:rPr>
          <w:lang w:val="en-US" w:eastAsia="en-IN"/>
        </w:rPr>
      </w:pPr>
      <w:r w:rsidRPr="006A52FB">
        <w:rPr>
          <w:lang w:val="en-US" w:eastAsia="en-IN"/>
        </w:rPr>
        <w:t xml:space="preserve">The carbon skeleton of the compound was further confirmed by </w:t>
      </w:r>
      <w:r w:rsidRPr="006B02B7">
        <w:rPr>
          <w:vertAlign w:val="superscript"/>
          <w:lang w:val="en-US" w:eastAsia="en-IN"/>
        </w:rPr>
        <w:t>13</w:t>
      </w:r>
      <w:r w:rsidRPr="006A52FB">
        <w:rPr>
          <w:lang w:val="en-US" w:eastAsia="en-IN"/>
        </w:rPr>
        <w:t xml:space="preserve">C NMR </w:t>
      </w:r>
      <w:proofErr w:type="gramStart"/>
      <w:r w:rsidRPr="006A52FB">
        <w:rPr>
          <w:lang w:val="en-US" w:eastAsia="en-IN"/>
        </w:rPr>
        <w:t>Th</w:t>
      </w:r>
      <w:r>
        <w:rPr>
          <w:lang w:val="en-US" w:eastAsia="en-IN"/>
        </w:rPr>
        <w:t>e</w:t>
      </w:r>
      <w:proofErr w:type="gramEnd"/>
      <w:r>
        <w:rPr>
          <w:lang w:val="en-US" w:eastAsia="en-IN"/>
        </w:rPr>
        <w:t xml:space="preserve"> Fig.19</w:t>
      </w:r>
      <w:r w:rsidRPr="006A52FB">
        <w:rPr>
          <w:lang w:val="en-US" w:eastAsia="en-IN"/>
        </w:rPr>
        <w:t xml:space="preserve"> shows the</w:t>
      </w:r>
      <w:r>
        <w:rPr>
          <w:lang w:val="en-US" w:eastAsia="en-IN"/>
        </w:rPr>
        <w:t xml:space="preserve"> </w:t>
      </w:r>
      <w:r>
        <w:rPr>
          <w:vertAlign w:val="superscript"/>
          <w:lang w:val="en-US" w:eastAsia="en-IN"/>
        </w:rPr>
        <w:t>13</w:t>
      </w:r>
      <w:r>
        <w:rPr>
          <w:lang w:val="en-US" w:eastAsia="en-IN"/>
        </w:rPr>
        <w:t xml:space="preserve">C NMR </w:t>
      </w:r>
      <w:r w:rsidRPr="006A52FB">
        <w:rPr>
          <w:lang w:val="en-US" w:eastAsia="en-IN"/>
        </w:rPr>
        <w:t xml:space="preserve">spectrum of </w:t>
      </w:r>
      <w:r w:rsidRPr="006A52FB">
        <w:rPr>
          <w:lang w:val="en-US" w:eastAsia="en-IN"/>
        </w:rPr>
        <w:t>compound TOMINE</w:t>
      </w:r>
      <w:r>
        <w:rPr>
          <w:lang w:val="en-US" w:eastAsia="en-IN"/>
        </w:rPr>
        <w:t>.</w:t>
      </w:r>
    </w:p>
    <w:p w:rsidR="00AF7D3F" w:rsidRPr="006A52FB" w:rsidRDefault="00AF7D3F" w:rsidP="00AF7D3F">
      <w:pPr>
        <w:rPr>
          <w:lang w:val="en-US" w:eastAsia="en-IN"/>
        </w:rPr>
      </w:pPr>
    </w:p>
    <w:p w:rsidR="00AF7D3F" w:rsidRPr="006A52FB" w:rsidRDefault="001E7F88" w:rsidP="00AF7D3F">
      <w:pPr>
        <w:rPr>
          <w:lang w:val="en-US" w:eastAsia="en-IN"/>
        </w:rPr>
      </w:pPr>
      <w:r>
        <w:rPr>
          <w:noProof/>
          <w:lang w:eastAsia="en-IN"/>
        </w:rPr>
        <w:drawing>
          <wp:inline distT="0" distB="0" distL="0" distR="0">
            <wp:extent cx="4884420" cy="4053840"/>
            <wp:effectExtent l="0" t="0" r="0" b="0"/>
            <wp:docPr id="36" name="Picture 5" descr="C:\Users\user\Downloads\SAIFNM-8710-221228-06(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SAIFNM-8710-221228-06(TO).jpg"/>
                    <pic:cNvPicPr>
                      <a:picLocks noChangeAspect="1" noChangeArrowheads="1"/>
                    </pic:cNvPicPr>
                  </pic:nvPicPr>
                  <pic:blipFill>
                    <a:blip r:embed="rId60">
                      <a:extLst>
                        <a:ext uri="{28A0092B-C50C-407E-A947-70E740481C1C}">
                          <a14:useLocalDpi xmlns:a14="http://schemas.microsoft.com/office/drawing/2010/main" val="0"/>
                        </a:ext>
                      </a:extLst>
                    </a:blip>
                    <a:srcRect l="-2104" t="5896" r="2104" b="2328"/>
                    <a:stretch>
                      <a:fillRect/>
                    </a:stretch>
                  </pic:blipFill>
                  <pic:spPr bwMode="auto">
                    <a:xfrm>
                      <a:off x="0" y="0"/>
                      <a:ext cx="4884420" cy="4053840"/>
                    </a:xfrm>
                    <a:prstGeom prst="rect">
                      <a:avLst/>
                    </a:prstGeom>
                    <a:noFill/>
                    <a:ln>
                      <a:noFill/>
                    </a:ln>
                  </pic:spPr>
                </pic:pic>
              </a:graphicData>
            </a:graphic>
          </wp:inline>
        </w:drawing>
      </w:r>
    </w:p>
    <w:p w:rsidR="00AF7D3F" w:rsidRPr="00267446" w:rsidRDefault="00BA4F0E" w:rsidP="00AF7D3F">
      <w:pPr>
        <w:rPr>
          <w:b/>
          <w:bCs/>
          <w:lang w:val="en-US" w:eastAsia="en-IN"/>
        </w:rPr>
      </w:pPr>
      <w:r w:rsidRPr="006A52FB">
        <w:rPr>
          <w:lang w:val="en-US" w:eastAsia="en-IN"/>
        </w:rPr>
        <w:t xml:space="preserve">                </w:t>
      </w:r>
      <w:r w:rsidR="00B70C1F">
        <w:rPr>
          <w:lang w:val="en-US" w:eastAsia="en-IN"/>
        </w:rPr>
        <w:t xml:space="preserve">                    </w:t>
      </w:r>
      <w:r w:rsidRPr="006A52FB">
        <w:rPr>
          <w:lang w:val="en-US" w:eastAsia="en-IN"/>
        </w:rPr>
        <w:t xml:space="preserve">   </w:t>
      </w:r>
      <w:r w:rsidRPr="00267446">
        <w:rPr>
          <w:b/>
          <w:bCs/>
          <w:lang w:val="en-US" w:eastAsia="en-IN"/>
        </w:rPr>
        <w:t>Fig</w:t>
      </w:r>
      <w:r>
        <w:rPr>
          <w:b/>
          <w:bCs/>
          <w:lang w:val="en-US" w:eastAsia="en-IN"/>
        </w:rPr>
        <w:t>.19</w:t>
      </w:r>
      <w:r w:rsidRPr="00267446">
        <w:rPr>
          <w:b/>
          <w:bCs/>
          <w:lang w:val="en-US" w:eastAsia="en-IN"/>
        </w:rPr>
        <w:t xml:space="preserve">. </w:t>
      </w:r>
      <w:r w:rsidRPr="00267446">
        <w:rPr>
          <w:b/>
          <w:bCs/>
          <w:vertAlign w:val="superscript"/>
          <w:lang w:val="en-US" w:eastAsia="en-IN"/>
        </w:rPr>
        <w:t>13</w:t>
      </w:r>
      <w:r w:rsidRPr="00267446">
        <w:rPr>
          <w:b/>
          <w:bCs/>
          <w:lang w:val="en-US" w:eastAsia="en-IN"/>
        </w:rPr>
        <w:t>C NMR of TOMINE</w:t>
      </w:r>
    </w:p>
    <w:p w:rsidR="00AF7D3F" w:rsidRPr="006A52FB" w:rsidRDefault="00AF7D3F" w:rsidP="00AF7D3F">
      <w:pPr>
        <w:rPr>
          <w:b/>
          <w:bCs/>
          <w:i/>
          <w:iCs/>
          <w:lang w:val="en-US" w:eastAsia="en-IN"/>
        </w:rPr>
      </w:pPr>
    </w:p>
    <w:p w:rsidR="00AF7D3F" w:rsidRDefault="00AF7D3F" w:rsidP="00AF7D3F">
      <w:pPr>
        <w:rPr>
          <w:lang w:val="en-US" w:eastAsia="en-IN"/>
        </w:rPr>
      </w:pPr>
    </w:p>
    <w:p w:rsidR="005F2932" w:rsidRDefault="005F2932" w:rsidP="00AF7D3F">
      <w:pPr>
        <w:rPr>
          <w:lang w:val="en-US" w:eastAsia="en-IN"/>
        </w:rPr>
      </w:pPr>
    </w:p>
    <w:p w:rsidR="005F2932" w:rsidRDefault="005F2932"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Pr="006A52FB" w:rsidRDefault="00B70C1F" w:rsidP="00AF7D3F">
      <w:pPr>
        <w:rPr>
          <w:lang w:val="en-US" w:eastAsia="en-IN"/>
        </w:rPr>
      </w:pPr>
    </w:p>
    <w:p w:rsidR="00AF7D3F" w:rsidRPr="006A52FB" w:rsidRDefault="00BA4F0E" w:rsidP="00AF7D3F">
      <w:pPr>
        <w:rPr>
          <w:b/>
          <w:bCs/>
          <w:lang w:val="en-US" w:eastAsia="en-IN"/>
        </w:rPr>
      </w:pPr>
      <w:r w:rsidRPr="006A52FB">
        <w:rPr>
          <w:b/>
          <w:bCs/>
          <w:lang w:val="en-US" w:eastAsia="en-IN"/>
        </w:rPr>
        <w:lastRenderedPageBreak/>
        <w:t xml:space="preserve"> </w:t>
      </w:r>
      <w:r>
        <w:rPr>
          <w:b/>
          <w:bCs/>
          <w:lang w:val="en-US" w:eastAsia="en-IN"/>
        </w:rPr>
        <w:t>4</w:t>
      </w:r>
      <w:r w:rsidRPr="006A52FB">
        <w:rPr>
          <w:b/>
          <w:bCs/>
          <w:lang w:val="en-US" w:eastAsia="en-IN"/>
        </w:rPr>
        <w:t>.3 SPECTRUM ANALYSIS OF TOCLOMINE</w:t>
      </w:r>
    </w:p>
    <w:p w:rsidR="00AF7D3F" w:rsidRPr="006A52FB" w:rsidRDefault="00AF7D3F" w:rsidP="00AF7D3F">
      <w:pPr>
        <w:rPr>
          <w:b/>
          <w:bCs/>
          <w:lang w:val="en-US" w:eastAsia="en-IN"/>
        </w:rPr>
      </w:pPr>
    </w:p>
    <w:p w:rsidR="00AF7D3F" w:rsidRPr="006A52FB" w:rsidRDefault="00BA4F0E" w:rsidP="00AF7D3F">
      <w:pPr>
        <w:rPr>
          <w:b/>
          <w:bCs/>
          <w:lang w:val="en-US" w:eastAsia="en-IN"/>
        </w:rPr>
      </w:pPr>
      <w:r>
        <w:rPr>
          <w:b/>
          <w:bCs/>
          <w:lang w:val="en-US" w:eastAsia="en-IN"/>
        </w:rPr>
        <w:t>4</w:t>
      </w:r>
      <w:r w:rsidRPr="006A52FB">
        <w:rPr>
          <w:b/>
          <w:bCs/>
          <w:lang w:val="en-US" w:eastAsia="en-IN"/>
        </w:rPr>
        <w:t>.3.1 UV- VISIBLE SPECTROSCOPY</w:t>
      </w:r>
    </w:p>
    <w:p w:rsidR="00AF7D3F" w:rsidRPr="006A52FB" w:rsidRDefault="00AF7D3F" w:rsidP="00AF7D3F">
      <w:pPr>
        <w:rPr>
          <w:lang w:val="en-US" w:eastAsia="en-IN"/>
        </w:rPr>
      </w:pPr>
    </w:p>
    <w:p w:rsidR="00AF7D3F" w:rsidRPr="006A52FB" w:rsidRDefault="00BA4F0E" w:rsidP="00AF7D3F">
      <w:pPr>
        <w:spacing w:line="276" w:lineRule="auto"/>
        <w:rPr>
          <w:lang w:val="en-US" w:eastAsia="en-IN"/>
        </w:rPr>
      </w:pPr>
      <w:r w:rsidRPr="006A52FB">
        <w:rPr>
          <w:lang w:val="en-US" w:eastAsia="en-IN"/>
        </w:rPr>
        <w:t xml:space="preserve">UV-Visible spectrum of TOCLOMINE in </w:t>
      </w:r>
      <w:r>
        <w:rPr>
          <w:lang w:val="en-US" w:eastAsia="en-IN"/>
        </w:rPr>
        <w:t>Fig.20</w:t>
      </w:r>
      <w:r w:rsidRPr="006A52FB">
        <w:rPr>
          <w:lang w:val="en-US" w:eastAsia="en-IN"/>
        </w:rPr>
        <w:t xml:space="preserve"> shows one main characteristic absorption peak at 270 nm</w:t>
      </w:r>
      <w:r w:rsidR="001D6138">
        <w:rPr>
          <w:lang w:val="en-US" w:eastAsia="en-IN"/>
        </w:rPr>
        <w:t xml:space="preserve"> and is due to the </w:t>
      </w:r>
      <w:r w:rsidR="001D6138">
        <w:rPr>
          <w:color w:val="000000"/>
        </w:rPr>
        <w:t>n-π* transition of the compound.</w:t>
      </w:r>
    </w:p>
    <w:p w:rsidR="00AF7D3F" w:rsidRPr="006A52FB" w:rsidRDefault="00AF7D3F" w:rsidP="00AF7D3F">
      <w:pPr>
        <w:spacing w:line="276" w:lineRule="auto"/>
        <w:rPr>
          <w:lang w:val="en-US" w:eastAsia="en-IN"/>
        </w:rPr>
      </w:pPr>
    </w:p>
    <w:p w:rsidR="00AF7D3F" w:rsidRDefault="00AF7D3F" w:rsidP="00AF7D3F">
      <w:pPr>
        <w:rPr>
          <w:lang w:val="en-US" w:eastAsia="en-IN"/>
        </w:rPr>
      </w:pPr>
    </w:p>
    <w:p w:rsidR="00B70C1F" w:rsidRDefault="00B70C1F" w:rsidP="00AF7D3F">
      <w:pPr>
        <w:rPr>
          <w:lang w:val="en-US" w:eastAsia="en-IN"/>
        </w:rPr>
      </w:pPr>
    </w:p>
    <w:p w:rsidR="00B70C1F" w:rsidRPr="006A52FB" w:rsidRDefault="00B70C1F" w:rsidP="00AF7D3F">
      <w:pPr>
        <w:rPr>
          <w:lang w:val="en-US" w:eastAsia="en-IN"/>
        </w:rPr>
      </w:pPr>
    </w:p>
    <w:p w:rsidR="00AF7D3F" w:rsidRPr="006A52FB" w:rsidRDefault="001E7F88" w:rsidP="00AF7D3F">
      <w:pPr>
        <w:rPr>
          <w:lang w:val="en-US" w:eastAsia="en-IN"/>
        </w:rPr>
      </w:pPr>
      <w:r>
        <w:rPr>
          <w:noProof/>
          <w:lang w:eastAsia="en-IN"/>
        </w:rPr>
        <w:drawing>
          <wp:inline distT="0" distB="0" distL="0" distR="0">
            <wp:extent cx="4648200" cy="3962400"/>
            <wp:effectExtent l="19050" t="19050" r="0" b="0"/>
            <wp:docPr id="37" name="Picture 1626886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88631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648200" cy="3962400"/>
                    </a:xfrm>
                    <a:prstGeom prst="rect">
                      <a:avLst/>
                    </a:prstGeom>
                    <a:noFill/>
                    <a:ln w="9525" cmpd="sng">
                      <a:solidFill>
                        <a:srgbClr val="000000"/>
                      </a:solidFill>
                      <a:miter lim="800000"/>
                      <a:headEnd/>
                      <a:tailEnd/>
                    </a:ln>
                    <a:effectLst/>
                  </pic:spPr>
                </pic:pic>
              </a:graphicData>
            </a:graphic>
          </wp:inline>
        </w:drawing>
      </w:r>
    </w:p>
    <w:p w:rsidR="00AF7D3F" w:rsidRPr="005F2932" w:rsidRDefault="00BA4F0E" w:rsidP="00AF7D3F">
      <w:pPr>
        <w:rPr>
          <w:b/>
          <w:bCs/>
          <w:lang w:val="en-US" w:eastAsia="en-IN"/>
        </w:rPr>
      </w:pPr>
      <w:r w:rsidRPr="00267446">
        <w:rPr>
          <w:b/>
          <w:bCs/>
          <w:lang w:val="en-US" w:eastAsia="en-IN"/>
        </w:rPr>
        <w:t xml:space="preserve">                     Fig.20. Electronic spectrum of TOCLOMINE</w:t>
      </w:r>
    </w:p>
    <w:p w:rsidR="00AF7D3F" w:rsidRDefault="00AF7D3F" w:rsidP="00AF7D3F">
      <w:pPr>
        <w:rPr>
          <w:lang w:val="en-US" w:eastAsia="en-IN"/>
        </w:rPr>
      </w:pPr>
    </w:p>
    <w:p w:rsidR="00AF7D3F" w:rsidRDefault="00AF7D3F"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Pr="006A52FB" w:rsidRDefault="00B70C1F" w:rsidP="00AF7D3F">
      <w:pPr>
        <w:rPr>
          <w:lang w:val="en-US" w:eastAsia="en-IN"/>
        </w:rPr>
      </w:pPr>
    </w:p>
    <w:p w:rsidR="00AF7D3F" w:rsidRPr="006A52FB" w:rsidRDefault="00BA4F0E" w:rsidP="00AF7D3F">
      <w:pPr>
        <w:rPr>
          <w:b/>
          <w:bCs/>
          <w:lang w:val="en-US" w:eastAsia="en-IN"/>
        </w:rPr>
      </w:pPr>
      <w:r w:rsidRPr="006A52FB">
        <w:rPr>
          <w:b/>
          <w:bCs/>
          <w:lang w:val="en-US" w:eastAsia="en-IN"/>
        </w:rPr>
        <w:t xml:space="preserve"> </w:t>
      </w:r>
      <w:r>
        <w:rPr>
          <w:b/>
          <w:bCs/>
          <w:lang w:val="en-US" w:eastAsia="en-IN"/>
        </w:rPr>
        <w:t>4</w:t>
      </w:r>
      <w:r w:rsidRPr="006A52FB">
        <w:rPr>
          <w:b/>
          <w:bCs/>
          <w:lang w:val="en-US" w:eastAsia="en-IN"/>
        </w:rPr>
        <w:t>.3.2 FT-IR SPECTROSCOPY</w:t>
      </w:r>
    </w:p>
    <w:p w:rsidR="00AF7D3F" w:rsidRPr="006A52FB" w:rsidRDefault="00AF7D3F" w:rsidP="00AF7D3F">
      <w:pPr>
        <w:rPr>
          <w:lang w:val="en-US" w:eastAsia="en-IN"/>
        </w:rPr>
      </w:pPr>
    </w:p>
    <w:p w:rsidR="00AF7D3F" w:rsidRPr="006A52FB" w:rsidRDefault="00BA4F0E" w:rsidP="00AF7D3F">
      <w:pPr>
        <w:spacing w:line="276" w:lineRule="auto"/>
        <w:jc w:val="both"/>
        <w:rPr>
          <w:lang w:val="en-US" w:eastAsia="en-IN"/>
        </w:rPr>
      </w:pPr>
      <w:r w:rsidRPr="006A52FB">
        <w:rPr>
          <w:lang w:val="en-US" w:eastAsia="en-IN"/>
        </w:rPr>
        <w:t>The IR Spectrum of TOCLOMINE is shown belo</w:t>
      </w:r>
      <w:r>
        <w:rPr>
          <w:lang w:val="en-US" w:eastAsia="en-IN"/>
        </w:rPr>
        <w:t>w in</w:t>
      </w:r>
      <w:r>
        <w:rPr>
          <w:lang w:val="en-US" w:eastAsia="en-IN"/>
        </w:rPr>
        <w:t xml:space="preserve"> Fig.21</w:t>
      </w:r>
      <w:r w:rsidRPr="006A52FB">
        <w:rPr>
          <w:lang w:val="en-US" w:eastAsia="en-IN"/>
        </w:rPr>
        <w:t>. The three characteristics band observed are 3412 cm</w:t>
      </w:r>
      <w:r w:rsidRPr="006A52FB">
        <w:rPr>
          <w:vertAlign w:val="superscript"/>
          <w:lang w:val="en-US" w:eastAsia="en-IN"/>
        </w:rPr>
        <w:t>-1</w:t>
      </w:r>
      <w:r w:rsidRPr="006A52FB">
        <w:rPr>
          <w:lang w:val="en-US" w:eastAsia="en-IN"/>
        </w:rPr>
        <w:t>, 1618 cm</w:t>
      </w:r>
      <w:r w:rsidRPr="006A52FB">
        <w:rPr>
          <w:vertAlign w:val="superscript"/>
          <w:lang w:val="en-US" w:eastAsia="en-IN"/>
        </w:rPr>
        <w:t>-1</w:t>
      </w:r>
      <w:r w:rsidRPr="006A52FB">
        <w:rPr>
          <w:lang w:val="en-US" w:eastAsia="en-IN"/>
        </w:rPr>
        <w:t xml:space="preserve"> and 1609 cm</w:t>
      </w:r>
      <w:r w:rsidRPr="006A52FB">
        <w:rPr>
          <w:vertAlign w:val="superscript"/>
          <w:lang w:val="en-US" w:eastAsia="en-IN"/>
        </w:rPr>
        <w:t>-1</w:t>
      </w:r>
      <w:r w:rsidRPr="006A52FB">
        <w:rPr>
          <w:lang w:val="en-US" w:eastAsia="en-IN"/>
        </w:rPr>
        <w:t>. They were assigned</w:t>
      </w:r>
      <w:r>
        <w:rPr>
          <w:lang w:val="en-US" w:eastAsia="en-IN"/>
        </w:rPr>
        <w:t xml:space="preserve"> as the vibrational modes of NH, </w:t>
      </w:r>
      <w:proofErr w:type="spellStart"/>
      <w:r>
        <w:rPr>
          <w:lang w:val="en-US" w:eastAsia="en-IN"/>
        </w:rPr>
        <w:t>azomethine</w:t>
      </w:r>
      <w:proofErr w:type="spellEnd"/>
      <w:r>
        <w:rPr>
          <w:lang w:val="en-US" w:eastAsia="en-IN"/>
        </w:rPr>
        <w:t xml:space="preserve">, </w:t>
      </w:r>
      <w:proofErr w:type="gramStart"/>
      <w:r>
        <w:rPr>
          <w:lang w:val="en-US" w:eastAsia="en-IN"/>
        </w:rPr>
        <w:t xml:space="preserve">and </w:t>
      </w:r>
      <w:r w:rsidRPr="006A52FB">
        <w:rPr>
          <w:lang w:val="en-US" w:eastAsia="en-IN"/>
        </w:rPr>
        <w:t xml:space="preserve"> group</w:t>
      </w:r>
      <w:proofErr w:type="gramEnd"/>
      <w:r w:rsidRPr="006A52FB">
        <w:rPr>
          <w:lang w:val="en-US" w:eastAsia="en-IN"/>
        </w:rPr>
        <w:t xml:space="preserve"> respectively. The frequencies of all peaks are summarized in </w:t>
      </w:r>
      <w:r>
        <w:rPr>
          <w:lang w:val="en-US" w:eastAsia="en-IN"/>
        </w:rPr>
        <w:t>T</w:t>
      </w:r>
      <w:r w:rsidRPr="006A52FB">
        <w:rPr>
          <w:lang w:val="en-US" w:eastAsia="en-IN"/>
        </w:rPr>
        <w:t xml:space="preserve">able </w:t>
      </w:r>
      <w:r>
        <w:rPr>
          <w:lang w:val="en-US" w:eastAsia="en-IN"/>
        </w:rPr>
        <w:t>3</w:t>
      </w:r>
      <w:r w:rsidRPr="006A52FB">
        <w:rPr>
          <w:lang w:val="en-US" w:eastAsia="en-IN"/>
        </w:rPr>
        <w:t>.</w:t>
      </w:r>
    </w:p>
    <w:p w:rsidR="00AF7D3F" w:rsidRDefault="00AF7D3F" w:rsidP="00AF7D3F">
      <w:pPr>
        <w:rPr>
          <w:lang w:val="en-US" w:eastAsia="en-IN"/>
        </w:rPr>
      </w:pPr>
    </w:p>
    <w:p w:rsidR="00AF7D3F" w:rsidRDefault="00AF7D3F" w:rsidP="00AF7D3F">
      <w:pPr>
        <w:rPr>
          <w:lang w:val="en-US" w:eastAsia="en-IN"/>
        </w:rPr>
      </w:pPr>
    </w:p>
    <w:p w:rsidR="00AF7D3F" w:rsidRPr="006A52FB" w:rsidRDefault="00AF7D3F" w:rsidP="00AF7D3F">
      <w:pPr>
        <w:rPr>
          <w:lang w:val="en-US" w:eastAsia="en-IN"/>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6"/>
        <w:gridCol w:w="3505"/>
      </w:tblGrid>
      <w:tr w:rsidR="00155B97">
        <w:tc>
          <w:tcPr>
            <w:tcW w:w="3439" w:type="dxa"/>
            <w:shd w:val="clear" w:color="auto" w:fill="auto"/>
          </w:tcPr>
          <w:p w:rsidR="00AF7D3F" w:rsidRPr="006A52FB" w:rsidRDefault="00BA4F0E">
            <w:pPr>
              <w:rPr>
                <w:lang w:val="en-US" w:eastAsia="en-IN"/>
              </w:rPr>
            </w:pPr>
            <w:r w:rsidRPr="006A52FB">
              <w:rPr>
                <w:lang w:val="en-US" w:eastAsia="en-IN"/>
              </w:rPr>
              <w:t xml:space="preserve">   Frequency cm</w:t>
            </w:r>
            <w:r>
              <w:rPr>
                <w:vertAlign w:val="superscript"/>
                <w:lang w:val="en-US" w:eastAsia="en-IN"/>
              </w:rPr>
              <w:t>-1</w:t>
            </w:r>
          </w:p>
        </w:tc>
        <w:tc>
          <w:tcPr>
            <w:tcW w:w="3507" w:type="dxa"/>
            <w:shd w:val="clear" w:color="auto" w:fill="auto"/>
          </w:tcPr>
          <w:p w:rsidR="00AF7D3F" w:rsidRPr="006A52FB" w:rsidRDefault="00BA4F0E">
            <w:pPr>
              <w:rPr>
                <w:lang w:val="en-US" w:eastAsia="en-IN"/>
              </w:rPr>
            </w:pPr>
            <w:r w:rsidRPr="006A52FB">
              <w:rPr>
                <w:lang w:val="en-US" w:eastAsia="en-IN"/>
              </w:rPr>
              <w:t>Vi</w:t>
            </w:r>
            <w:r w:rsidRPr="006A52FB">
              <w:rPr>
                <w:lang w:val="en-US" w:eastAsia="en-IN"/>
              </w:rPr>
              <w:t>bration</w:t>
            </w:r>
          </w:p>
        </w:tc>
      </w:tr>
      <w:tr w:rsidR="00155B97">
        <w:tc>
          <w:tcPr>
            <w:tcW w:w="3439" w:type="dxa"/>
            <w:shd w:val="clear" w:color="auto" w:fill="auto"/>
          </w:tcPr>
          <w:p w:rsidR="00AF7D3F" w:rsidRPr="006A52FB" w:rsidRDefault="00BA4F0E">
            <w:pPr>
              <w:rPr>
                <w:lang w:val="en-US" w:eastAsia="en-IN"/>
              </w:rPr>
            </w:pPr>
            <w:r w:rsidRPr="006A52FB">
              <w:rPr>
                <w:lang w:val="en-US" w:eastAsia="en-IN"/>
              </w:rPr>
              <w:t>3412 cm</w:t>
            </w:r>
            <w:r>
              <w:rPr>
                <w:vertAlign w:val="superscript"/>
                <w:lang w:val="en-US" w:eastAsia="en-IN"/>
              </w:rPr>
              <w:t>-1</w:t>
            </w:r>
          </w:p>
        </w:tc>
        <w:tc>
          <w:tcPr>
            <w:tcW w:w="3507" w:type="dxa"/>
            <w:shd w:val="clear" w:color="auto" w:fill="auto"/>
          </w:tcPr>
          <w:p w:rsidR="00AF7D3F" w:rsidRPr="006A52FB" w:rsidRDefault="00BA4F0E">
            <w:pPr>
              <w:rPr>
                <w:lang w:val="en-US" w:eastAsia="en-IN"/>
              </w:rPr>
            </w:pPr>
            <w:r>
              <w:rPr>
                <w:lang w:val="en-US" w:eastAsia="en-IN"/>
              </w:rPr>
              <w:t>NH</w:t>
            </w:r>
          </w:p>
        </w:tc>
      </w:tr>
      <w:tr w:rsidR="00155B97">
        <w:trPr>
          <w:trHeight w:val="326"/>
        </w:trPr>
        <w:tc>
          <w:tcPr>
            <w:tcW w:w="3439" w:type="dxa"/>
            <w:shd w:val="clear" w:color="auto" w:fill="auto"/>
          </w:tcPr>
          <w:p w:rsidR="00AF7D3F" w:rsidRDefault="00BA4F0E">
            <w:pPr>
              <w:rPr>
                <w:vertAlign w:val="superscript"/>
                <w:lang w:val="en-US" w:eastAsia="en-IN"/>
              </w:rPr>
            </w:pPr>
            <w:r w:rsidRPr="006A52FB">
              <w:rPr>
                <w:lang w:val="en-US" w:eastAsia="en-IN"/>
              </w:rPr>
              <w:t>1618 cm</w:t>
            </w:r>
            <w:r>
              <w:rPr>
                <w:vertAlign w:val="superscript"/>
                <w:lang w:val="en-US" w:eastAsia="en-IN"/>
              </w:rPr>
              <w:t>-1</w:t>
            </w:r>
          </w:p>
        </w:tc>
        <w:tc>
          <w:tcPr>
            <w:tcW w:w="3507" w:type="dxa"/>
            <w:shd w:val="clear" w:color="auto" w:fill="auto"/>
          </w:tcPr>
          <w:p w:rsidR="00AF7D3F" w:rsidRPr="006A52FB" w:rsidRDefault="00BA4F0E">
            <w:pPr>
              <w:rPr>
                <w:lang w:val="en-US" w:eastAsia="en-IN"/>
              </w:rPr>
            </w:pPr>
            <w:proofErr w:type="spellStart"/>
            <w:r w:rsidRPr="006A52FB">
              <w:rPr>
                <w:lang w:val="en-US" w:eastAsia="en-IN"/>
              </w:rPr>
              <w:t>Azomethine</w:t>
            </w:r>
            <w:proofErr w:type="spellEnd"/>
          </w:p>
        </w:tc>
      </w:tr>
      <w:tr w:rsidR="00155B97">
        <w:trPr>
          <w:trHeight w:val="326"/>
        </w:trPr>
        <w:tc>
          <w:tcPr>
            <w:tcW w:w="3439" w:type="dxa"/>
            <w:shd w:val="clear" w:color="auto" w:fill="auto"/>
          </w:tcPr>
          <w:p w:rsidR="00AF7D3F" w:rsidRDefault="00BA4F0E">
            <w:pPr>
              <w:rPr>
                <w:vertAlign w:val="superscript"/>
                <w:lang w:val="en-US" w:eastAsia="en-IN"/>
              </w:rPr>
            </w:pPr>
            <w:r>
              <w:rPr>
                <w:lang w:val="en-US" w:eastAsia="en-IN"/>
              </w:rPr>
              <w:t>1740</w:t>
            </w:r>
            <w:r w:rsidRPr="006A52FB">
              <w:rPr>
                <w:lang w:val="en-US" w:eastAsia="en-IN"/>
              </w:rPr>
              <w:t>cm</w:t>
            </w:r>
            <w:r>
              <w:rPr>
                <w:vertAlign w:val="superscript"/>
                <w:lang w:val="en-US" w:eastAsia="en-IN"/>
              </w:rPr>
              <w:t>-1</w:t>
            </w:r>
          </w:p>
        </w:tc>
        <w:tc>
          <w:tcPr>
            <w:tcW w:w="3507" w:type="dxa"/>
            <w:shd w:val="clear" w:color="auto" w:fill="auto"/>
          </w:tcPr>
          <w:p w:rsidR="00AF7D3F" w:rsidRPr="006A52FB" w:rsidRDefault="00BA4F0E">
            <w:pPr>
              <w:rPr>
                <w:lang w:val="en-US" w:eastAsia="en-IN"/>
              </w:rPr>
            </w:pPr>
            <w:r>
              <w:rPr>
                <w:lang w:val="en-US" w:eastAsia="en-IN"/>
              </w:rPr>
              <w:t>CHO</w:t>
            </w:r>
          </w:p>
        </w:tc>
      </w:tr>
    </w:tbl>
    <w:p w:rsidR="00AF7D3F" w:rsidRPr="00267446" w:rsidRDefault="00BA4F0E" w:rsidP="00AF7D3F">
      <w:pPr>
        <w:rPr>
          <w:b/>
          <w:bCs/>
          <w:lang w:val="en-US" w:eastAsia="en-IN"/>
        </w:rPr>
      </w:pPr>
      <w:r w:rsidRPr="00267446">
        <w:rPr>
          <w:b/>
          <w:bCs/>
          <w:lang w:val="en-US" w:eastAsia="en-IN"/>
        </w:rPr>
        <w:t xml:space="preserve">                    Table</w:t>
      </w:r>
      <w:r>
        <w:rPr>
          <w:b/>
          <w:bCs/>
          <w:lang w:val="en-US" w:eastAsia="en-IN"/>
        </w:rPr>
        <w:t>.</w:t>
      </w:r>
      <w:r w:rsidRPr="00267446">
        <w:rPr>
          <w:b/>
          <w:bCs/>
          <w:lang w:val="en-US" w:eastAsia="en-IN"/>
        </w:rPr>
        <w:t>3 Vibrational peaks of TOCLOMINE</w:t>
      </w:r>
    </w:p>
    <w:p w:rsidR="00AF7D3F" w:rsidRPr="006A52FB" w:rsidRDefault="00AF7D3F" w:rsidP="00AF7D3F">
      <w:pPr>
        <w:rPr>
          <w:lang w:val="en-US" w:eastAsia="en-IN"/>
        </w:rPr>
      </w:pPr>
    </w:p>
    <w:p w:rsidR="00AF7D3F" w:rsidRDefault="00AF7D3F" w:rsidP="00AF7D3F">
      <w:pPr>
        <w:rPr>
          <w:lang w:val="en-US" w:eastAsia="en-IN"/>
        </w:rPr>
      </w:pPr>
    </w:p>
    <w:p w:rsidR="00AF7D3F" w:rsidRDefault="00AF7D3F" w:rsidP="00AF7D3F">
      <w:pPr>
        <w:rPr>
          <w:lang w:val="en-US" w:eastAsia="en-IN"/>
        </w:rPr>
      </w:pPr>
    </w:p>
    <w:p w:rsidR="00AF7D3F" w:rsidRPr="006A52FB" w:rsidRDefault="00AF7D3F" w:rsidP="00AF7D3F">
      <w:pPr>
        <w:rPr>
          <w:lang w:val="en-US" w:eastAsia="en-IN"/>
        </w:rPr>
      </w:pPr>
    </w:p>
    <w:p w:rsidR="00AF7D3F" w:rsidRPr="006A52FB" w:rsidRDefault="001E7F88" w:rsidP="00AF7D3F">
      <w:pPr>
        <w:rPr>
          <w:lang w:val="en-US" w:eastAsia="en-IN"/>
        </w:rPr>
      </w:pPr>
      <w:r>
        <w:rPr>
          <w:noProof/>
          <w:lang w:eastAsia="en-IN"/>
        </w:rPr>
        <w:drawing>
          <wp:inline distT="0" distB="0" distL="0" distR="0">
            <wp:extent cx="4450080" cy="3444240"/>
            <wp:effectExtent l="19050" t="19050" r="7620" b="3810"/>
            <wp:docPr id="38" name="Picture 1179075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07582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450080" cy="3444240"/>
                    </a:xfrm>
                    <a:prstGeom prst="rect">
                      <a:avLst/>
                    </a:prstGeom>
                    <a:noFill/>
                    <a:ln w="9525" cmpd="sng">
                      <a:solidFill>
                        <a:srgbClr val="000000"/>
                      </a:solidFill>
                      <a:miter lim="800000"/>
                      <a:headEnd/>
                      <a:tailEnd/>
                    </a:ln>
                    <a:effectLst/>
                  </pic:spPr>
                </pic:pic>
              </a:graphicData>
            </a:graphic>
          </wp:inline>
        </w:drawing>
      </w:r>
    </w:p>
    <w:p w:rsidR="00B70C1F" w:rsidRPr="00B70C1F" w:rsidRDefault="00AF7D3F" w:rsidP="00AF7D3F">
      <w:pPr>
        <w:rPr>
          <w:b/>
          <w:bCs/>
          <w:lang w:val="en-US" w:eastAsia="en-IN"/>
        </w:rPr>
      </w:pPr>
      <w:r w:rsidRPr="006A52FB">
        <w:rPr>
          <w:lang w:val="en-US" w:eastAsia="en-IN"/>
        </w:rPr>
        <w:t xml:space="preserve">                   </w:t>
      </w:r>
      <w:r w:rsidRPr="00267446">
        <w:rPr>
          <w:b/>
          <w:bCs/>
          <w:lang w:val="en-US" w:eastAsia="en-IN"/>
        </w:rPr>
        <w:t>Fig</w:t>
      </w:r>
      <w:r>
        <w:rPr>
          <w:b/>
          <w:bCs/>
          <w:lang w:val="en-US" w:eastAsia="en-IN"/>
        </w:rPr>
        <w:t>.</w:t>
      </w:r>
      <w:r w:rsidRPr="00267446">
        <w:rPr>
          <w:b/>
          <w:bCs/>
          <w:lang w:val="en-US" w:eastAsia="en-IN"/>
        </w:rPr>
        <w:t>21. IR spectrum of TOCLOMIN</w:t>
      </w:r>
    </w:p>
    <w:p w:rsidR="00B70C1F" w:rsidRPr="006A52FB" w:rsidRDefault="00B70C1F" w:rsidP="00AF7D3F">
      <w:pPr>
        <w:rPr>
          <w:lang w:val="en-US" w:eastAsia="en-IN"/>
        </w:rPr>
      </w:pPr>
    </w:p>
    <w:p w:rsidR="00AF7D3F" w:rsidRPr="006A52FB" w:rsidRDefault="00BA4F0E" w:rsidP="00AF7D3F">
      <w:pPr>
        <w:rPr>
          <w:b/>
          <w:bCs/>
          <w:lang w:val="en-US" w:eastAsia="en-IN"/>
        </w:rPr>
      </w:pPr>
      <w:r>
        <w:rPr>
          <w:b/>
          <w:bCs/>
          <w:lang w:val="en-US" w:eastAsia="en-IN"/>
        </w:rPr>
        <w:lastRenderedPageBreak/>
        <w:t>4</w:t>
      </w:r>
      <w:r w:rsidRPr="006A52FB">
        <w:rPr>
          <w:b/>
          <w:bCs/>
          <w:lang w:val="en-US" w:eastAsia="en-IN"/>
        </w:rPr>
        <w:t>.3.3 NMR SPECTROSCOPY</w:t>
      </w:r>
    </w:p>
    <w:p w:rsidR="00B70C1F" w:rsidRDefault="00B70C1F" w:rsidP="00AF7D3F">
      <w:pPr>
        <w:rPr>
          <w:lang w:val="en-US" w:eastAsia="en-IN"/>
        </w:rPr>
      </w:pPr>
    </w:p>
    <w:p w:rsidR="00B70C1F" w:rsidRPr="006A52FB" w:rsidRDefault="00B70C1F" w:rsidP="00AF7D3F">
      <w:pPr>
        <w:rPr>
          <w:lang w:val="en-US" w:eastAsia="en-IN"/>
        </w:rPr>
      </w:pPr>
    </w:p>
    <w:p w:rsidR="00AF7D3F" w:rsidRPr="006A52FB" w:rsidRDefault="00BA4F0E" w:rsidP="00AF7D3F">
      <w:pPr>
        <w:rPr>
          <w:b/>
          <w:bCs/>
          <w:lang w:val="en-US" w:eastAsia="en-IN"/>
        </w:rPr>
      </w:pPr>
      <w:r w:rsidRPr="00267446">
        <w:rPr>
          <w:b/>
          <w:bCs/>
          <w:vertAlign w:val="superscript"/>
          <w:lang w:val="en-US" w:eastAsia="en-IN"/>
        </w:rPr>
        <w:t>1</w:t>
      </w:r>
      <w:r w:rsidRPr="006A52FB">
        <w:rPr>
          <w:b/>
          <w:bCs/>
          <w:lang w:val="en-US" w:eastAsia="en-IN"/>
        </w:rPr>
        <w:t>H NMR</w:t>
      </w:r>
    </w:p>
    <w:p w:rsidR="00AF7D3F" w:rsidRPr="006A52FB" w:rsidRDefault="00AF7D3F" w:rsidP="00AF7D3F">
      <w:pPr>
        <w:rPr>
          <w:lang w:val="en-US" w:eastAsia="en-IN"/>
        </w:rPr>
      </w:pPr>
    </w:p>
    <w:p w:rsidR="00AF7D3F" w:rsidRPr="006A52FB" w:rsidRDefault="00BA4F0E" w:rsidP="00AF7D3F">
      <w:pPr>
        <w:spacing w:line="276" w:lineRule="auto"/>
        <w:rPr>
          <w:lang w:val="en-US" w:eastAsia="en-IN"/>
        </w:rPr>
      </w:pPr>
      <w:r w:rsidRPr="006A52FB">
        <w:rPr>
          <w:lang w:val="en-US" w:eastAsia="en-IN"/>
        </w:rPr>
        <w:t xml:space="preserve">The </w:t>
      </w:r>
      <w:r>
        <w:rPr>
          <w:vertAlign w:val="superscript"/>
          <w:lang w:val="en-US" w:eastAsia="en-IN"/>
        </w:rPr>
        <w:t>1</w:t>
      </w:r>
      <w:r w:rsidRPr="006A52FB">
        <w:rPr>
          <w:lang w:val="en-US" w:eastAsia="en-IN"/>
        </w:rPr>
        <w:t xml:space="preserve">H NMR of TOCLOMINE is given in </w:t>
      </w:r>
      <w:r>
        <w:rPr>
          <w:lang w:val="en-US" w:eastAsia="en-IN"/>
        </w:rPr>
        <w:t>F</w:t>
      </w:r>
      <w:r w:rsidRPr="006A52FB">
        <w:rPr>
          <w:lang w:val="en-US" w:eastAsia="en-IN"/>
        </w:rPr>
        <w:t>ig.2</w:t>
      </w:r>
      <w:r>
        <w:rPr>
          <w:lang w:val="en-US" w:eastAsia="en-IN"/>
        </w:rPr>
        <w:t>2</w:t>
      </w:r>
      <w:r w:rsidRPr="006A52FB">
        <w:rPr>
          <w:lang w:val="en-US" w:eastAsia="en-IN"/>
        </w:rPr>
        <w:t>. The</w:t>
      </w:r>
      <w:r w:rsidRPr="006A52FB">
        <w:rPr>
          <w:lang w:val="en-US" w:eastAsia="en-IN"/>
        </w:rPr>
        <w:t xml:space="preserve"> chemical shifts observed at 8.5 ppm, 6.5 to 7.5 ppm and 10 ppm is due to imine protons, aromatic protons and aldehyde proton respectively. The peak at 8.5 ppm which indicates the imine proton confirms the formation of Schiff base.</w:t>
      </w:r>
    </w:p>
    <w:p w:rsidR="00AF7D3F" w:rsidRPr="006A52FB" w:rsidRDefault="00AF7D3F" w:rsidP="00AF7D3F">
      <w:pPr>
        <w:rPr>
          <w:lang w:val="en-US" w:eastAsia="en-IN"/>
        </w:rPr>
      </w:pPr>
    </w:p>
    <w:p w:rsidR="00AF7D3F" w:rsidRPr="006A52FB" w:rsidRDefault="00AF7D3F" w:rsidP="00AF7D3F">
      <w:pPr>
        <w:rPr>
          <w:lang w:val="en-US" w:eastAsia="en-IN"/>
        </w:rPr>
      </w:pPr>
    </w:p>
    <w:p w:rsidR="00AF7D3F" w:rsidRPr="006A52FB" w:rsidRDefault="00AF7D3F" w:rsidP="00AF7D3F">
      <w:pPr>
        <w:rPr>
          <w:lang w:val="en-US" w:eastAsia="en-IN"/>
        </w:rPr>
      </w:pPr>
    </w:p>
    <w:p w:rsidR="00AF7D3F" w:rsidRPr="006A52FB" w:rsidRDefault="001E7F88" w:rsidP="00AF7D3F">
      <w:pPr>
        <w:rPr>
          <w:lang w:val="en-US" w:eastAsia="en-IN"/>
        </w:rPr>
      </w:pPr>
      <w:r>
        <w:rPr>
          <w:noProof/>
          <w:lang w:eastAsia="en-IN"/>
        </w:rPr>
        <w:drawing>
          <wp:inline distT="0" distB="0" distL="0" distR="0">
            <wp:extent cx="4602480" cy="3764280"/>
            <wp:effectExtent l="0" t="0" r="0" b="0"/>
            <wp:docPr id="39" name="Picture 3" descr="C:\Users\user\Downloads\SAIF-NM-8492-221228-03(T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SAIF-NM-8492-221228-03(T4) (1).jpg"/>
                    <pic:cNvPicPr>
                      <a:picLocks noChangeAspect="1" noChangeArrowheads="1"/>
                    </pic:cNvPicPr>
                  </pic:nvPicPr>
                  <pic:blipFill>
                    <a:blip r:embed="rId63">
                      <a:extLst>
                        <a:ext uri="{28A0092B-C50C-407E-A947-70E740481C1C}">
                          <a14:useLocalDpi xmlns:a14="http://schemas.microsoft.com/office/drawing/2010/main" val="0"/>
                        </a:ext>
                      </a:extLst>
                    </a:blip>
                    <a:srcRect l="3819" t="6258" r="4233" b="3761"/>
                    <a:stretch>
                      <a:fillRect/>
                    </a:stretch>
                  </pic:blipFill>
                  <pic:spPr bwMode="auto">
                    <a:xfrm>
                      <a:off x="0" y="0"/>
                      <a:ext cx="4602480" cy="3764280"/>
                    </a:xfrm>
                    <a:prstGeom prst="rect">
                      <a:avLst/>
                    </a:prstGeom>
                    <a:noFill/>
                    <a:ln>
                      <a:noFill/>
                    </a:ln>
                  </pic:spPr>
                </pic:pic>
              </a:graphicData>
            </a:graphic>
          </wp:inline>
        </w:drawing>
      </w:r>
    </w:p>
    <w:p w:rsidR="00AF7D3F" w:rsidRPr="00267446" w:rsidRDefault="00BA4F0E" w:rsidP="00AF7D3F">
      <w:pPr>
        <w:rPr>
          <w:b/>
          <w:bCs/>
          <w:lang w:val="en-US" w:eastAsia="en-IN"/>
        </w:rPr>
      </w:pPr>
      <w:r w:rsidRPr="00267446">
        <w:rPr>
          <w:b/>
          <w:bCs/>
          <w:lang w:val="en-US" w:eastAsia="en-IN"/>
        </w:rPr>
        <w:t xml:space="preserve">               Fig </w:t>
      </w:r>
      <w:r w:rsidRPr="00267446">
        <w:rPr>
          <w:b/>
          <w:bCs/>
          <w:lang w:val="en-US" w:eastAsia="en-IN"/>
        </w:rPr>
        <w:t xml:space="preserve">22. </w:t>
      </w:r>
      <w:r w:rsidRPr="00267446">
        <w:rPr>
          <w:b/>
          <w:bCs/>
          <w:vertAlign w:val="superscript"/>
          <w:lang w:val="en-US" w:eastAsia="en-IN"/>
        </w:rPr>
        <w:t>1</w:t>
      </w:r>
      <w:r w:rsidRPr="00267446">
        <w:rPr>
          <w:b/>
          <w:bCs/>
          <w:lang w:val="en-US" w:eastAsia="en-IN"/>
        </w:rPr>
        <w:t>H NMR of TOCLOMINE</w:t>
      </w:r>
    </w:p>
    <w:p w:rsidR="00AF7D3F" w:rsidRPr="006A52FB" w:rsidRDefault="00AF7D3F" w:rsidP="00AF7D3F">
      <w:pPr>
        <w:rPr>
          <w:lang w:val="en-US" w:eastAsia="en-IN"/>
        </w:rPr>
      </w:pPr>
    </w:p>
    <w:p w:rsidR="00AF7D3F" w:rsidRPr="006A52FB" w:rsidRDefault="00AF7D3F" w:rsidP="00AF7D3F">
      <w:pPr>
        <w:rPr>
          <w:lang w:val="en-US" w:eastAsia="en-IN"/>
        </w:rPr>
      </w:pPr>
    </w:p>
    <w:p w:rsidR="00AF7D3F" w:rsidRPr="006A52FB" w:rsidRDefault="00AF7D3F" w:rsidP="00AF7D3F">
      <w:pPr>
        <w:rPr>
          <w:lang w:val="en-US" w:eastAsia="en-IN"/>
        </w:rPr>
      </w:pPr>
    </w:p>
    <w:p w:rsidR="00AF7D3F" w:rsidRPr="006A52FB" w:rsidRDefault="00AF7D3F" w:rsidP="00AF7D3F">
      <w:pPr>
        <w:rPr>
          <w:lang w:val="en-US" w:eastAsia="en-IN"/>
        </w:rPr>
      </w:pPr>
    </w:p>
    <w:p w:rsidR="00B70C1F" w:rsidRDefault="00B70C1F" w:rsidP="00AF7D3F">
      <w:pPr>
        <w:rPr>
          <w:lang w:val="en-US" w:eastAsia="en-IN"/>
        </w:rPr>
      </w:pPr>
    </w:p>
    <w:p w:rsidR="00B70C1F" w:rsidRPr="006A52FB" w:rsidRDefault="00B70C1F" w:rsidP="00AF7D3F">
      <w:pPr>
        <w:rPr>
          <w:lang w:val="en-US" w:eastAsia="en-IN"/>
        </w:rPr>
      </w:pPr>
    </w:p>
    <w:p w:rsidR="00AF7D3F" w:rsidRPr="006A52FB" w:rsidRDefault="00AF7D3F" w:rsidP="00AF7D3F">
      <w:pPr>
        <w:rPr>
          <w:lang w:val="en-US" w:eastAsia="en-IN"/>
        </w:rPr>
      </w:pPr>
    </w:p>
    <w:p w:rsidR="00AF7D3F" w:rsidRPr="006A52FB" w:rsidRDefault="00BA4F0E" w:rsidP="00AF7D3F">
      <w:pPr>
        <w:rPr>
          <w:b/>
          <w:bCs/>
          <w:lang w:val="en-US" w:eastAsia="en-IN"/>
        </w:rPr>
      </w:pPr>
      <w:r w:rsidRPr="000C1AEF">
        <w:rPr>
          <w:b/>
          <w:bCs/>
          <w:vertAlign w:val="superscript"/>
          <w:lang w:val="en-US" w:eastAsia="en-IN"/>
        </w:rPr>
        <w:lastRenderedPageBreak/>
        <w:t>1</w:t>
      </w:r>
      <w:r>
        <w:rPr>
          <w:b/>
          <w:bCs/>
          <w:vertAlign w:val="superscript"/>
          <w:lang w:val="en-US" w:eastAsia="en-IN"/>
        </w:rPr>
        <w:t>3</w:t>
      </w:r>
      <w:r w:rsidRPr="006A52FB">
        <w:rPr>
          <w:b/>
          <w:bCs/>
          <w:lang w:val="en-US" w:eastAsia="en-IN"/>
        </w:rPr>
        <w:t>C NMR</w:t>
      </w:r>
    </w:p>
    <w:p w:rsidR="00AF7D3F" w:rsidRPr="006A52FB" w:rsidRDefault="00AF7D3F" w:rsidP="00AF7D3F">
      <w:pPr>
        <w:rPr>
          <w:lang w:val="en-US" w:eastAsia="en-IN"/>
        </w:rPr>
      </w:pPr>
    </w:p>
    <w:p w:rsidR="00AF7D3F" w:rsidRPr="006A52FB" w:rsidRDefault="00BA4F0E" w:rsidP="00AF7D3F">
      <w:pPr>
        <w:spacing w:line="276" w:lineRule="auto"/>
        <w:jc w:val="both"/>
        <w:rPr>
          <w:lang w:val="en-US" w:eastAsia="en-IN"/>
        </w:rPr>
      </w:pPr>
      <w:r w:rsidRPr="006A52FB">
        <w:rPr>
          <w:lang w:val="en-US" w:eastAsia="en-IN"/>
        </w:rPr>
        <w:t xml:space="preserve">The carbon skeleton of the compound was further confirmed by </w:t>
      </w:r>
      <w:r w:rsidRPr="000C1AEF">
        <w:rPr>
          <w:vertAlign w:val="superscript"/>
          <w:lang w:val="en-US" w:eastAsia="en-IN"/>
        </w:rPr>
        <w:t>13</w:t>
      </w:r>
      <w:r w:rsidRPr="006A52FB">
        <w:rPr>
          <w:lang w:val="en-US" w:eastAsia="en-IN"/>
        </w:rPr>
        <w:t xml:space="preserve">C NMR. The </w:t>
      </w:r>
      <w:r>
        <w:rPr>
          <w:lang w:val="en-US" w:eastAsia="en-IN"/>
        </w:rPr>
        <w:t>F</w:t>
      </w:r>
      <w:r w:rsidRPr="006A52FB">
        <w:rPr>
          <w:lang w:val="en-US" w:eastAsia="en-IN"/>
        </w:rPr>
        <w:t>ig.2</w:t>
      </w:r>
      <w:r>
        <w:rPr>
          <w:lang w:val="en-US" w:eastAsia="en-IN"/>
        </w:rPr>
        <w:t>3</w:t>
      </w:r>
      <w:r w:rsidRPr="006A52FB">
        <w:rPr>
          <w:lang w:val="en-US" w:eastAsia="en-IN"/>
        </w:rPr>
        <w:t xml:space="preserve"> shows the compound spectrum of compound TOCLOMINE.</w:t>
      </w:r>
    </w:p>
    <w:p w:rsidR="00AF7D3F" w:rsidRDefault="00AF7D3F" w:rsidP="00AF7D3F">
      <w:pPr>
        <w:rPr>
          <w:lang w:val="en-US" w:eastAsia="en-IN"/>
        </w:rPr>
      </w:pPr>
    </w:p>
    <w:p w:rsidR="00AF7D3F" w:rsidRDefault="00AF7D3F" w:rsidP="00AF7D3F">
      <w:pPr>
        <w:rPr>
          <w:lang w:val="en-US" w:eastAsia="en-IN"/>
        </w:rPr>
      </w:pPr>
    </w:p>
    <w:p w:rsidR="00AF7D3F" w:rsidRDefault="00AF7D3F" w:rsidP="00AF7D3F">
      <w:pPr>
        <w:rPr>
          <w:lang w:val="en-US" w:eastAsia="en-IN"/>
        </w:rPr>
      </w:pPr>
    </w:p>
    <w:p w:rsidR="00AF7D3F" w:rsidRPr="006A52FB" w:rsidRDefault="00AF7D3F" w:rsidP="00AF7D3F">
      <w:pPr>
        <w:rPr>
          <w:lang w:val="en-US" w:eastAsia="en-IN"/>
        </w:rPr>
      </w:pPr>
    </w:p>
    <w:p w:rsidR="00AF7D3F" w:rsidRPr="006A52FB" w:rsidRDefault="001E7F88" w:rsidP="00AF7D3F">
      <w:pPr>
        <w:rPr>
          <w:lang w:val="en-US" w:eastAsia="en-IN"/>
        </w:rPr>
      </w:pPr>
      <w:r>
        <w:rPr>
          <w:noProof/>
          <w:lang w:eastAsia="en-IN"/>
        </w:rPr>
        <w:drawing>
          <wp:inline distT="0" distB="0" distL="0" distR="0">
            <wp:extent cx="4640580" cy="3855720"/>
            <wp:effectExtent l="0" t="0" r="0" b="0"/>
            <wp:docPr id="40" name="Picture 1540654595" descr="C:\Users\user\Downloads\SAIF-NM-8492-221228-04(T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654595" descr="C:\Users\user\Downloads\SAIF-NM-8492-221228-04(T4) (1).jpg"/>
                    <pic:cNvPicPr>
                      <a:picLocks noChangeAspect="1" noChangeArrowheads="1"/>
                    </pic:cNvPicPr>
                  </pic:nvPicPr>
                  <pic:blipFill>
                    <a:blip r:embed="rId64">
                      <a:extLst>
                        <a:ext uri="{28A0092B-C50C-407E-A947-70E740481C1C}">
                          <a14:useLocalDpi xmlns:a14="http://schemas.microsoft.com/office/drawing/2010/main" val="0"/>
                        </a:ext>
                      </a:extLst>
                    </a:blip>
                    <a:srcRect l="3688" t="6184" r="4430" b="3339"/>
                    <a:stretch>
                      <a:fillRect/>
                    </a:stretch>
                  </pic:blipFill>
                  <pic:spPr bwMode="auto">
                    <a:xfrm>
                      <a:off x="0" y="0"/>
                      <a:ext cx="4640580" cy="3855720"/>
                    </a:xfrm>
                    <a:prstGeom prst="rect">
                      <a:avLst/>
                    </a:prstGeom>
                    <a:noFill/>
                    <a:ln>
                      <a:noFill/>
                    </a:ln>
                  </pic:spPr>
                </pic:pic>
              </a:graphicData>
            </a:graphic>
          </wp:inline>
        </w:drawing>
      </w:r>
    </w:p>
    <w:p w:rsidR="00AF7D3F" w:rsidRPr="000C1AEF" w:rsidRDefault="00BA4F0E" w:rsidP="00AF7D3F">
      <w:pPr>
        <w:rPr>
          <w:b/>
          <w:bCs/>
          <w:lang w:val="en-US" w:eastAsia="en-IN"/>
        </w:rPr>
      </w:pPr>
      <w:r w:rsidRPr="006A52FB">
        <w:rPr>
          <w:lang w:val="en-US" w:eastAsia="en-IN"/>
        </w:rPr>
        <w:t xml:space="preserve">                    </w:t>
      </w:r>
      <w:r w:rsidRPr="000C1AEF">
        <w:rPr>
          <w:b/>
          <w:bCs/>
          <w:lang w:val="en-US" w:eastAsia="en-IN"/>
        </w:rPr>
        <w:t>Fig</w:t>
      </w:r>
      <w:r>
        <w:rPr>
          <w:b/>
          <w:bCs/>
          <w:lang w:val="en-US" w:eastAsia="en-IN"/>
        </w:rPr>
        <w:t>.</w:t>
      </w:r>
      <w:r w:rsidRPr="000C1AEF">
        <w:rPr>
          <w:b/>
          <w:bCs/>
          <w:lang w:val="en-US" w:eastAsia="en-IN"/>
        </w:rPr>
        <w:t xml:space="preserve">23. </w:t>
      </w:r>
      <w:r w:rsidRPr="000C1AEF">
        <w:rPr>
          <w:b/>
          <w:bCs/>
          <w:vertAlign w:val="superscript"/>
          <w:lang w:val="en-US" w:eastAsia="en-IN"/>
        </w:rPr>
        <w:t>13</w:t>
      </w:r>
      <w:r w:rsidRPr="000C1AEF">
        <w:rPr>
          <w:b/>
          <w:bCs/>
          <w:lang w:val="en-US" w:eastAsia="en-IN"/>
        </w:rPr>
        <w:t xml:space="preserve"> C NMR of TOCLOMINE</w:t>
      </w:r>
    </w:p>
    <w:p w:rsidR="00AF7D3F" w:rsidRDefault="00AF7D3F" w:rsidP="00AF7D3F">
      <w:pPr>
        <w:rPr>
          <w:b/>
          <w:bCs/>
          <w:i/>
          <w:iCs/>
          <w:lang w:val="en-US" w:eastAsia="en-IN"/>
        </w:rPr>
      </w:pPr>
    </w:p>
    <w:p w:rsidR="00AF7D3F" w:rsidRPr="006A52FB" w:rsidRDefault="00AF7D3F" w:rsidP="00AF7D3F">
      <w:pPr>
        <w:rPr>
          <w:b/>
          <w:bCs/>
          <w:i/>
          <w:iCs/>
          <w:lang w:val="en-US" w:eastAsia="en-IN"/>
        </w:rPr>
      </w:pPr>
    </w:p>
    <w:p w:rsidR="00AF7D3F" w:rsidRDefault="00AF7D3F"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1D6138" w:rsidRDefault="001D6138" w:rsidP="00AF7D3F">
      <w:pPr>
        <w:rPr>
          <w:lang w:val="en-US" w:eastAsia="en-IN"/>
        </w:rPr>
      </w:pPr>
    </w:p>
    <w:p w:rsidR="00B70C1F" w:rsidRPr="006A52FB" w:rsidRDefault="00B70C1F" w:rsidP="00AF7D3F">
      <w:pPr>
        <w:rPr>
          <w:lang w:val="en-US" w:eastAsia="en-IN"/>
        </w:rPr>
      </w:pPr>
    </w:p>
    <w:p w:rsidR="00AF7D3F" w:rsidRPr="006A52FB" w:rsidRDefault="00BA4F0E" w:rsidP="00AF7D3F">
      <w:pPr>
        <w:rPr>
          <w:b/>
          <w:bCs/>
          <w:lang w:val="en-US" w:eastAsia="en-IN"/>
        </w:rPr>
      </w:pPr>
      <w:r>
        <w:rPr>
          <w:b/>
          <w:bCs/>
          <w:lang w:val="en-US" w:eastAsia="en-IN"/>
        </w:rPr>
        <w:lastRenderedPageBreak/>
        <w:t>4</w:t>
      </w:r>
      <w:r w:rsidRPr="006A52FB">
        <w:rPr>
          <w:b/>
          <w:bCs/>
          <w:lang w:val="en-US" w:eastAsia="en-IN"/>
        </w:rPr>
        <w:t xml:space="preserve">.4 SPECTRUM </w:t>
      </w:r>
      <w:r w:rsidRPr="006A52FB">
        <w:rPr>
          <w:b/>
          <w:bCs/>
          <w:lang w:val="en-US" w:eastAsia="en-IN"/>
        </w:rPr>
        <w:t>ANALYSIS OF T-CYCLO</w:t>
      </w:r>
    </w:p>
    <w:p w:rsidR="00AF7D3F" w:rsidRPr="006A52FB" w:rsidRDefault="00AF7D3F" w:rsidP="00AF7D3F">
      <w:pPr>
        <w:rPr>
          <w:lang w:val="en-US" w:eastAsia="en-IN"/>
        </w:rPr>
      </w:pPr>
    </w:p>
    <w:p w:rsidR="00AF7D3F" w:rsidRPr="006A52FB" w:rsidRDefault="00BA4F0E" w:rsidP="00AF7D3F">
      <w:pPr>
        <w:rPr>
          <w:b/>
          <w:bCs/>
          <w:lang w:val="en-US" w:eastAsia="en-IN"/>
        </w:rPr>
      </w:pPr>
      <w:r>
        <w:rPr>
          <w:b/>
          <w:bCs/>
          <w:lang w:val="en-US" w:eastAsia="en-IN"/>
        </w:rPr>
        <w:t>4</w:t>
      </w:r>
      <w:r w:rsidRPr="006A52FB">
        <w:rPr>
          <w:b/>
          <w:bCs/>
          <w:lang w:val="en-US" w:eastAsia="en-IN"/>
        </w:rPr>
        <w:t>.4.1 UV- VISIBLE SPECTROSCOPY</w:t>
      </w:r>
    </w:p>
    <w:p w:rsidR="00AF7D3F" w:rsidRPr="006A52FB" w:rsidRDefault="00AF7D3F" w:rsidP="00AF7D3F">
      <w:pPr>
        <w:rPr>
          <w:lang w:val="en-US" w:eastAsia="en-IN"/>
        </w:rPr>
      </w:pPr>
    </w:p>
    <w:p w:rsidR="00AF7D3F" w:rsidRPr="006A52FB" w:rsidRDefault="00BA4F0E" w:rsidP="00AF7D3F">
      <w:pPr>
        <w:spacing w:line="276" w:lineRule="auto"/>
        <w:rPr>
          <w:lang w:val="en-US" w:eastAsia="en-IN"/>
        </w:rPr>
      </w:pPr>
      <w:r w:rsidRPr="006A52FB">
        <w:rPr>
          <w:lang w:val="en-US" w:eastAsia="en-IN"/>
        </w:rPr>
        <w:t xml:space="preserve">UV spectrum of T-CYCLO in </w:t>
      </w:r>
      <w:r>
        <w:rPr>
          <w:lang w:val="en-US" w:eastAsia="en-IN"/>
        </w:rPr>
        <w:t>F</w:t>
      </w:r>
      <w:r w:rsidRPr="006A52FB">
        <w:rPr>
          <w:lang w:val="en-US" w:eastAsia="en-IN"/>
        </w:rPr>
        <w:t>ig.2</w:t>
      </w:r>
      <w:r>
        <w:rPr>
          <w:lang w:val="en-US" w:eastAsia="en-IN"/>
        </w:rPr>
        <w:t>4</w:t>
      </w:r>
      <w:r w:rsidRPr="006A52FB">
        <w:rPr>
          <w:lang w:val="en-US" w:eastAsia="en-IN"/>
        </w:rPr>
        <w:t xml:space="preserve"> shows one peak. The absorption peak is at 280 nm.</w:t>
      </w:r>
    </w:p>
    <w:p w:rsidR="00AF7D3F" w:rsidRPr="006A52FB" w:rsidRDefault="00AF7D3F" w:rsidP="00AF7D3F">
      <w:pPr>
        <w:rPr>
          <w:lang w:val="en-US" w:eastAsia="en-IN"/>
        </w:rPr>
      </w:pPr>
    </w:p>
    <w:p w:rsidR="00AF7D3F" w:rsidRPr="006A52FB" w:rsidRDefault="00AF7D3F" w:rsidP="00AF7D3F">
      <w:pPr>
        <w:rPr>
          <w:lang w:val="en-US" w:eastAsia="en-IN"/>
        </w:rPr>
      </w:pPr>
    </w:p>
    <w:p w:rsidR="00AF7D3F" w:rsidRPr="006A52FB" w:rsidRDefault="00AF7D3F" w:rsidP="00AF7D3F">
      <w:pPr>
        <w:rPr>
          <w:lang w:val="en-US" w:eastAsia="en-IN"/>
        </w:rPr>
      </w:pPr>
    </w:p>
    <w:p w:rsidR="00AF7D3F" w:rsidRDefault="001E7F88" w:rsidP="00AF7D3F">
      <w:pPr>
        <w:rPr>
          <w:lang w:val="en-US" w:eastAsia="en-IN"/>
        </w:rPr>
      </w:pPr>
      <w:r>
        <w:rPr>
          <w:noProof/>
          <w:lang w:eastAsia="en-IN"/>
        </w:rPr>
        <w:drawing>
          <wp:inline distT="0" distB="0" distL="0" distR="0">
            <wp:extent cx="4495800" cy="4038600"/>
            <wp:effectExtent l="19050" t="19050" r="0" b="0"/>
            <wp:docPr id="41" name="Picture 98941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41144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495800" cy="4038600"/>
                    </a:xfrm>
                    <a:prstGeom prst="rect">
                      <a:avLst/>
                    </a:prstGeom>
                    <a:noFill/>
                    <a:ln w="9525" cmpd="sng">
                      <a:solidFill>
                        <a:srgbClr val="000000"/>
                      </a:solidFill>
                      <a:miter lim="800000"/>
                      <a:headEnd/>
                      <a:tailEnd/>
                    </a:ln>
                    <a:effectLst/>
                  </pic:spPr>
                </pic:pic>
              </a:graphicData>
            </a:graphic>
          </wp:inline>
        </w:drawing>
      </w:r>
    </w:p>
    <w:p w:rsidR="00AF7D3F" w:rsidRPr="006A52FB" w:rsidRDefault="00AF7D3F" w:rsidP="00AF7D3F">
      <w:pPr>
        <w:rPr>
          <w:lang w:val="en-US" w:eastAsia="en-IN"/>
        </w:rPr>
      </w:pPr>
    </w:p>
    <w:p w:rsidR="00AF7D3F" w:rsidRPr="005F2932" w:rsidRDefault="00BA4F0E" w:rsidP="00AF7D3F">
      <w:pPr>
        <w:rPr>
          <w:b/>
          <w:bCs/>
          <w:lang w:val="en-US" w:eastAsia="en-IN"/>
        </w:rPr>
      </w:pPr>
      <w:r w:rsidRPr="006A52FB">
        <w:rPr>
          <w:lang w:val="en-US" w:eastAsia="en-IN"/>
        </w:rPr>
        <w:t xml:space="preserve">                     </w:t>
      </w:r>
      <w:r w:rsidRPr="000C1AEF">
        <w:rPr>
          <w:b/>
          <w:bCs/>
          <w:lang w:val="en-US" w:eastAsia="en-IN"/>
        </w:rPr>
        <w:t>Fig.24</w:t>
      </w:r>
      <w:r>
        <w:rPr>
          <w:b/>
          <w:bCs/>
          <w:lang w:val="en-US" w:eastAsia="en-IN"/>
        </w:rPr>
        <w:t>.</w:t>
      </w:r>
      <w:r w:rsidRPr="000C1AEF">
        <w:rPr>
          <w:b/>
          <w:bCs/>
          <w:lang w:val="en-US" w:eastAsia="en-IN"/>
        </w:rPr>
        <w:t xml:space="preserve"> Electronic spectrum of T-CYCLO</w:t>
      </w:r>
    </w:p>
    <w:p w:rsidR="00AF7D3F" w:rsidRDefault="00AF7D3F" w:rsidP="00AF7D3F">
      <w:pPr>
        <w:rPr>
          <w:lang w:val="en-US" w:eastAsia="en-IN"/>
        </w:rPr>
      </w:pPr>
    </w:p>
    <w:p w:rsidR="00AF7D3F" w:rsidRDefault="00AF7D3F"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Default="00B70C1F" w:rsidP="00AF7D3F">
      <w:pPr>
        <w:rPr>
          <w:lang w:val="en-US" w:eastAsia="en-IN"/>
        </w:rPr>
      </w:pPr>
    </w:p>
    <w:p w:rsidR="00B70C1F" w:rsidRPr="006A52FB" w:rsidRDefault="00B70C1F" w:rsidP="00AF7D3F">
      <w:pPr>
        <w:rPr>
          <w:lang w:val="en-US" w:eastAsia="en-IN"/>
        </w:rPr>
      </w:pPr>
    </w:p>
    <w:p w:rsidR="00AF7D3F" w:rsidRPr="006A52FB" w:rsidRDefault="00BA4F0E" w:rsidP="00AF7D3F">
      <w:pPr>
        <w:spacing w:line="276" w:lineRule="auto"/>
        <w:rPr>
          <w:b/>
          <w:bCs/>
          <w:lang w:val="en-US" w:eastAsia="en-IN"/>
        </w:rPr>
      </w:pPr>
      <w:r>
        <w:rPr>
          <w:b/>
          <w:bCs/>
          <w:lang w:val="en-US" w:eastAsia="en-IN"/>
        </w:rPr>
        <w:t>4</w:t>
      </w:r>
      <w:r w:rsidRPr="006A52FB">
        <w:rPr>
          <w:b/>
          <w:bCs/>
          <w:lang w:val="en-US" w:eastAsia="en-IN"/>
        </w:rPr>
        <w:t>.4.2 FT-IR SPECTROSCOPY</w:t>
      </w:r>
    </w:p>
    <w:p w:rsidR="00AF7D3F" w:rsidRPr="006A52FB" w:rsidRDefault="00AF7D3F" w:rsidP="00AF7D3F">
      <w:pPr>
        <w:rPr>
          <w:lang w:val="en-US" w:eastAsia="en-IN"/>
        </w:rPr>
      </w:pPr>
    </w:p>
    <w:p w:rsidR="00AF7D3F" w:rsidRPr="006A52FB" w:rsidRDefault="00BA4F0E" w:rsidP="00AF7D3F">
      <w:pPr>
        <w:spacing w:line="276" w:lineRule="auto"/>
        <w:jc w:val="both"/>
        <w:rPr>
          <w:lang w:val="en-US" w:eastAsia="en-IN"/>
        </w:rPr>
      </w:pPr>
      <w:r w:rsidRPr="006A52FB">
        <w:rPr>
          <w:lang w:val="en-US" w:eastAsia="en-IN"/>
        </w:rPr>
        <w:t xml:space="preserve">The IR spectrum of </w:t>
      </w:r>
      <w:r w:rsidRPr="006A52FB">
        <w:rPr>
          <w:lang w:val="en-US" w:eastAsia="en-IN"/>
        </w:rPr>
        <w:t>T-CYCLO is shown below</w:t>
      </w:r>
      <w:r>
        <w:rPr>
          <w:lang w:val="en-US" w:eastAsia="en-IN"/>
        </w:rPr>
        <w:t xml:space="preserve"> in Fi</w:t>
      </w:r>
      <w:r w:rsidRPr="006A52FB">
        <w:rPr>
          <w:lang w:val="en-US" w:eastAsia="en-IN"/>
        </w:rPr>
        <w:t>g.2</w:t>
      </w:r>
      <w:r>
        <w:rPr>
          <w:lang w:val="en-US" w:eastAsia="en-IN"/>
        </w:rPr>
        <w:t>5</w:t>
      </w:r>
      <w:r w:rsidRPr="006A52FB">
        <w:rPr>
          <w:lang w:val="en-US" w:eastAsia="en-IN"/>
        </w:rPr>
        <w:t>. The two characteristics band observed are 3494 cm</w:t>
      </w:r>
      <w:r w:rsidRPr="006A52FB">
        <w:rPr>
          <w:vertAlign w:val="superscript"/>
          <w:lang w:val="en-US" w:eastAsia="en-IN"/>
        </w:rPr>
        <w:t>-1</w:t>
      </w:r>
      <w:r w:rsidRPr="006A52FB">
        <w:rPr>
          <w:lang w:val="en-US" w:eastAsia="en-IN"/>
        </w:rPr>
        <w:t xml:space="preserve"> and 1696 cm</w:t>
      </w:r>
      <w:r w:rsidRPr="006A52FB">
        <w:rPr>
          <w:vertAlign w:val="superscript"/>
          <w:lang w:val="en-US" w:eastAsia="en-IN"/>
        </w:rPr>
        <w:t>-1</w:t>
      </w:r>
      <w:r w:rsidRPr="006A52FB">
        <w:rPr>
          <w:lang w:val="en-US" w:eastAsia="en-IN"/>
        </w:rPr>
        <w:t xml:space="preserve">. They were assigned as the vibrational modes of NH, </w:t>
      </w:r>
      <w:proofErr w:type="spellStart"/>
      <w:r w:rsidRPr="006A52FB">
        <w:rPr>
          <w:lang w:val="en-US" w:eastAsia="en-IN"/>
        </w:rPr>
        <w:t>Azomethine</w:t>
      </w:r>
      <w:proofErr w:type="spellEnd"/>
      <w:r w:rsidRPr="006A52FB">
        <w:rPr>
          <w:lang w:val="en-US" w:eastAsia="en-IN"/>
        </w:rPr>
        <w:t xml:space="preserve"> respectively. The frequencies of peaks are summarized in </w:t>
      </w:r>
      <w:r>
        <w:rPr>
          <w:lang w:val="en-US" w:eastAsia="en-IN"/>
        </w:rPr>
        <w:t>T</w:t>
      </w:r>
      <w:r w:rsidRPr="006A52FB">
        <w:rPr>
          <w:lang w:val="en-US" w:eastAsia="en-IN"/>
        </w:rPr>
        <w:t>able</w:t>
      </w:r>
      <w:r>
        <w:rPr>
          <w:lang w:val="en-US" w:eastAsia="en-IN"/>
        </w:rPr>
        <w:t>.4</w:t>
      </w:r>
      <w:r w:rsidRPr="006A52FB">
        <w:rPr>
          <w:lang w:val="en-US" w:eastAsia="en-IN"/>
        </w:rPr>
        <w:t xml:space="preserve">. </w:t>
      </w:r>
    </w:p>
    <w:p w:rsidR="00AF7D3F" w:rsidRPr="006A52FB" w:rsidRDefault="00AF7D3F" w:rsidP="00AF7D3F">
      <w:pPr>
        <w:rPr>
          <w:lang w:val="en-US" w:eastAsia="en-IN"/>
        </w:rPr>
      </w:pPr>
    </w:p>
    <w:p w:rsidR="00AF7D3F" w:rsidRPr="006A52FB" w:rsidRDefault="00AF7D3F" w:rsidP="00AF7D3F">
      <w:pPr>
        <w:rPr>
          <w:lang w:val="en-US" w:eastAsia="en-I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8"/>
        <w:gridCol w:w="3615"/>
      </w:tblGrid>
      <w:tr w:rsidR="00155B97">
        <w:tc>
          <w:tcPr>
            <w:tcW w:w="3581" w:type="dxa"/>
            <w:shd w:val="clear" w:color="auto" w:fill="auto"/>
          </w:tcPr>
          <w:p w:rsidR="00AF7D3F" w:rsidRDefault="00BA4F0E">
            <w:pPr>
              <w:rPr>
                <w:vertAlign w:val="superscript"/>
                <w:lang w:val="en-US" w:eastAsia="en-IN"/>
              </w:rPr>
            </w:pPr>
            <w:r w:rsidRPr="006A52FB">
              <w:rPr>
                <w:lang w:val="en-US" w:eastAsia="en-IN"/>
              </w:rPr>
              <w:t xml:space="preserve"> Frequency cm</w:t>
            </w:r>
            <w:r>
              <w:rPr>
                <w:vertAlign w:val="superscript"/>
                <w:lang w:val="en-US" w:eastAsia="en-IN"/>
              </w:rPr>
              <w:t>-1</w:t>
            </w:r>
          </w:p>
        </w:tc>
        <w:tc>
          <w:tcPr>
            <w:tcW w:w="3728" w:type="dxa"/>
            <w:shd w:val="clear" w:color="auto" w:fill="auto"/>
          </w:tcPr>
          <w:p w:rsidR="00AF7D3F" w:rsidRPr="006A52FB" w:rsidRDefault="00BA4F0E">
            <w:pPr>
              <w:rPr>
                <w:lang w:val="en-US" w:eastAsia="en-IN"/>
              </w:rPr>
            </w:pPr>
            <w:r w:rsidRPr="006A52FB">
              <w:rPr>
                <w:lang w:val="en-US" w:eastAsia="en-IN"/>
              </w:rPr>
              <w:t>Vibration</w:t>
            </w:r>
          </w:p>
        </w:tc>
      </w:tr>
      <w:tr w:rsidR="00155B97">
        <w:tc>
          <w:tcPr>
            <w:tcW w:w="3581" w:type="dxa"/>
            <w:shd w:val="clear" w:color="auto" w:fill="auto"/>
          </w:tcPr>
          <w:p w:rsidR="00AF7D3F" w:rsidRDefault="00BA4F0E">
            <w:pPr>
              <w:rPr>
                <w:vertAlign w:val="superscript"/>
                <w:lang w:val="en-US" w:eastAsia="en-IN"/>
              </w:rPr>
            </w:pPr>
            <w:r w:rsidRPr="006A52FB">
              <w:rPr>
                <w:lang w:val="en-US" w:eastAsia="en-IN"/>
              </w:rPr>
              <w:t>3494 cm</w:t>
            </w:r>
            <w:r>
              <w:rPr>
                <w:vertAlign w:val="superscript"/>
                <w:lang w:val="en-US" w:eastAsia="en-IN"/>
              </w:rPr>
              <w:t>-1</w:t>
            </w:r>
          </w:p>
        </w:tc>
        <w:tc>
          <w:tcPr>
            <w:tcW w:w="3728" w:type="dxa"/>
            <w:shd w:val="clear" w:color="auto" w:fill="auto"/>
          </w:tcPr>
          <w:p w:rsidR="00AF7D3F" w:rsidRPr="006A52FB" w:rsidRDefault="00BA4F0E">
            <w:pPr>
              <w:rPr>
                <w:lang w:val="en-US" w:eastAsia="en-IN"/>
              </w:rPr>
            </w:pPr>
            <w:r w:rsidRPr="006A52FB">
              <w:rPr>
                <w:lang w:val="en-US" w:eastAsia="en-IN"/>
              </w:rPr>
              <w:t>NH</w:t>
            </w:r>
          </w:p>
        </w:tc>
      </w:tr>
      <w:tr w:rsidR="00155B97">
        <w:tc>
          <w:tcPr>
            <w:tcW w:w="3581" w:type="dxa"/>
            <w:shd w:val="clear" w:color="auto" w:fill="auto"/>
          </w:tcPr>
          <w:p w:rsidR="00AF7D3F" w:rsidRDefault="00BA4F0E">
            <w:pPr>
              <w:rPr>
                <w:vertAlign w:val="superscript"/>
                <w:lang w:val="en-US" w:eastAsia="en-IN"/>
              </w:rPr>
            </w:pPr>
            <w:r w:rsidRPr="006A52FB">
              <w:rPr>
                <w:lang w:val="en-US" w:eastAsia="en-IN"/>
              </w:rPr>
              <w:t>1696 cm</w:t>
            </w:r>
            <w:r>
              <w:rPr>
                <w:vertAlign w:val="superscript"/>
                <w:lang w:val="en-US" w:eastAsia="en-IN"/>
              </w:rPr>
              <w:t>-1</w:t>
            </w:r>
          </w:p>
        </w:tc>
        <w:tc>
          <w:tcPr>
            <w:tcW w:w="3728" w:type="dxa"/>
            <w:shd w:val="clear" w:color="auto" w:fill="auto"/>
          </w:tcPr>
          <w:p w:rsidR="00AF7D3F" w:rsidRPr="006A52FB" w:rsidRDefault="00BA4F0E">
            <w:pPr>
              <w:rPr>
                <w:lang w:val="en-US" w:eastAsia="en-IN"/>
              </w:rPr>
            </w:pPr>
            <w:proofErr w:type="spellStart"/>
            <w:r w:rsidRPr="006A52FB">
              <w:rPr>
                <w:lang w:val="en-US" w:eastAsia="en-IN"/>
              </w:rPr>
              <w:t>Azomethine</w:t>
            </w:r>
            <w:proofErr w:type="spellEnd"/>
          </w:p>
        </w:tc>
      </w:tr>
    </w:tbl>
    <w:p w:rsidR="00AF7D3F" w:rsidRPr="000C1AEF" w:rsidRDefault="00BA4F0E" w:rsidP="00AF7D3F">
      <w:pPr>
        <w:rPr>
          <w:b/>
          <w:bCs/>
          <w:lang w:val="en-US" w:eastAsia="en-IN"/>
        </w:rPr>
      </w:pPr>
      <w:r w:rsidRPr="006A52FB">
        <w:rPr>
          <w:lang w:val="en-US" w:eastAsia="en-IN"/>
        </w:rPr>
        <w:t xml:space="preserve">                      </w:t>
      </w:r>
      <w:r w:rsidRPr="000C1AEF">
        <w:rPr>
          <w:b/>
          <w:bCs/>
          <w:lang w:val="en-US" w:eastAsia="en-IN"/>
        </w:rPr>
        <w:t>Table</w:t>
      </w:r>
      <w:r>
        <w:rPr>
          <w:b/>
          <w:bCs/>
          <w:lang w:val="en-US" w:eastAsia="en-IN"/>
        </w:rPr>
        <w:t>.4</w:t>
      </w:r>
      <w:r w:rsidRPr="000C1AEF">
        <w:rPr>
          <w:b/>
          <w:bCs/>
          <w:lang w:val="en-US" w:eastAsia="en-IN"/>
        </w:rPr>
        <w:t xml:space="preserve"> </w:t>
      </w:r>
      <w:r>
        <w:rPr>
          <w:b/>
          <w:bCs/>
          <w:lang w:val="en-US" w:eastAsia="en-IN"/>
        </w:rPr>
        <w:t>V</w:t>
      </w:r>
      <w:r w:rsidRPr="000C1AEF">
        <w:rPr>
          <w:b/>
          <w:bCs/>
          <w:lang w:val="en-US" w:eastAsia="en-IN"/>
        </w:rPr>
        <w:t>ibrational peaks of T-CYCLO</w:t>
      </w:r>
    </w:p>
    <w:p w:rsidR="00AF7D3F" w:rsidRPr="006A52FB" w:rsidRDefault="00AF7D3F" w:rsidP="00AF7D3F">
      <w:pPr>
        <w:rPr>
          <w:lang w:val="en-US" w:eastAsia="en-IN"/>
        </w:rPr>
      </w:pPr>
    </w:p>
    <w:p w:rsidR="00AF7D3F" w:rsidRPr="006A52FB" w:rsidRDefault="00AF7D3F" w:rsidP="00AF7D3F">
      <w:pPr>
        <w:rPr>
          <w:lang w:val="en-US" w:eastAsia="en-IN"/>
        </w:rPr>
      </w:pPr>
    </w:p>
    <w:p w:rsidR="00AF7D3F" w:rsidRPr="006A52FB" w:rsidRDefault="00AF7D3F" w:rsidP="00AF7D3F">
      <w:pPr>
        <w:rPr>
          <w:lang w:val="en-US" w:eastAsia="en-IN"/>
        </w:rPr>
      </w:pPr>
    </w:p>
    <w:p w:rsidR="00AF7D3F" w:rsidRPr="006A52FB" w:rsidRDefault="00AF7D3F" w:rsidP="00AF7D3F">
      <w:pPr>
        <w:rPr>
          <w:lang w:val="en-US" w:eastAsia="en-IN"/>
        </w:rPr>
      </w:pPr>
    </w:p>
    <w:p w:rsidR="00AF7D3F" w:rsidRPr="006A52FB" w:rsidRDefault="001E7F88" w:rsidP="00AF7D3F">
      <w:pPr>
        <w:rPr>
          <w:lang w:val="en-US" w:eastAsia="en-IN"/>
        </w:rPr>
      </w:pPr>
      <w:r>
        <w:rPr>
          <w:noProof/>
          <w:lang w:eastAsia="en-IN"/>
        </w:rPr>
        <w:drawing>
          <wp:inline distT="0" distB="0" distL="0" distR="0">
            <wp:extent cx="4335780" cy="3352800"/>
            <wp:effectExtent l="19050" t="19050" r="7620" b="0"/>
            <wp:docPr id="42" name="Picture 1503475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47537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335780" cy="3352800"/>
                    </a:xfrm>
                    <a:prstGeom prst="rect">
                      <a:avLst/>
                    </a:prstGeom>
                    <a:noFill/>
                    <a:ln w="9525" cmpd="sng">
                      <a:solidFill>
                        <a:srgbClr val="000000"/>
                      </a:solidFill>
                      <a:miter lim="800000"/>
                      <a:headEnd/>
                      <a:tailEnd/>
                    </a:ln>
                    <a:effectLst/>
                  </pic:spPr>
                </pic:pic>
              </a:graphicData>
            </a:graphic>
          </wp:inline>
        </w:drawing>
      </w:r>
    </w:p>
    <w:p w:rsidR="00AF7D3F" w:rsidRPr="000C1AEF" w:rsidRDefault="00BA4F0E" w:rsidP="00AF7D3F">
      <w:pPr>
        <w:rPr>
          <w:b/>
          <w:bCs/>
          <w:lang w:val="en-US" w:eastAsia="en-IN"/>
        </w:rPr>
      </w:pPr>
      <w:r w:rsidRPr="006A52FB">
        <w:rPr>
          <w:lang w:val="en-US" w:eastAsia="en-IN"/>
        </w:rPr>
        <w:t xml:space="preserve">                </w:t>
      </w:r>
      <w:r w:rsidRPr="000C1AEF">
        <w:rPr>
          <w:b/>
          <w:bCs/>
          <w:lang w:val="en-US" w:eastAsia="en-IN"/>
        </w:rPr>
        <w:t>Fig.25.IR Spectrum of T-CYCLO</w:t>
      </w:r>
    </w:p>
    <w:p w:rsidR="00AF7D3F" w:rsidRDefault="00AF7D3F" w:rsidP="00AF7D3F">
      <w:pPr>
        <w:rPr>
          <w:lang w:val="en-US" w:eastAsia="en-IN"/>
        </w:rPr>
      </w:pPr>
    </w:p>
    <w:p w:rsidR="00AF7D3F" w:rsidRDefault="00AF7D3F" w:rsidP="00AF7D3F">
      <w:pPr>
        <w:rPr>
          <w:lang w:val="en-US" w:eastAsia="en-IN"/>
        </w:rPr>
      </w:pPr>
    </w:p>
    <w:p w:rsidR="00AF7D3F" w:rsidRDefault="00AF7D3F" w:rsidP="00AF7D3F">
      <w:pPr>
        <w:rPr>
          <w:lang w:val="en-US" w:eastAsia="en-IN"/>
        </w:rPr>
      </w:pPr>
    </w:p>
    <w:p w:rsidR="00B70C1F" w:rsidRPr="006A52FB" w:rsidRDefault="00B70C1F" w:rsidP="00AF7D3F">
      <w:pPr>
        <w:rPr>
          <w:lang w:val="en-US" w:eastAsia="en-IN"/>
        </w:rPr>
      </w:pPr>
    </w:p>
    <w:p w:rsidR="00AF7D3F" w:rsidRPr="006A52FB" w:rsidRDefault="00BA4F0E" w:rsidP="00AF7D3F">
      <w:pPr>
        <w:rPr>
          <w:b/>
          <w:bCs/>
          <w:lang w:val="en-US" w:eastAsia="en-IN"/>
        </w:rPr>
      </w:pPr>
      <w:r>
        <w:rPr>
          <w:b/>
          <w:bCs/>
          <w:lang w:val="en-US" w:eastAsia="en-IN"/>
        </w:rPr>
        <w:t>4</w:t>
      </w:r>
      <w:r w:rsidRPr="006A52FB">
        <w:rPr>
          <w:b/>
          <w:bCs/>
          <w:lang w:val="en-US" w:eastAsia="en-IN"/>
        </w:rPr>
        <w:t>.4.3 NMR SPECTROSCOPY</w:t>
      </w:r>
    </w:p>
    <w:p w:rsidR="00AF7D3F" w:rsidRPr="006A52FB" w:rsidRDefault="00AF7D3F" w:rsidP="00AF7D3F">
      <w:pPr>
        <w:rPr>
          <w:lang w:val="en-US" w:eastAsia="en-IN"/>
        </w:rPr>
      </w:pPr>
    </w:p>
    <w:p w:rsidR="00AF7D3F" w:rsidRPr="006A52FB" w:rsidRDefault="00BA4F0E" w:rsidP="00AF7D3F">
      <w:pPr>
        <w:rPr>
          <w:b/>
          <w:bCs/>
          <w:lang w:val="en-US" w:eastAsia="en-IN"/>
        </w:rPr>
      </w:pPr>
      <w:r w:rsidRPr="00DA45D4">
        <w:rPr>
          <w:b/>
          <w:bCs/>
          <w:vertAlign w:val="superscript"/>
          <w:lang w:val="en-US" w:eastAsia="en-IN"/>
        </w:rPr>
        <w:t>1</w:t>
      </w:r>
      <w:r w:rsidRPr="006A52FB">
        <w:rPr>
          <w:b/>
          <w:bCs/>
          <w:lang w:val="en-US" w:eastAsia="en-IN"/>
        </w:rPr>
        <w:t>H NMR</w:t>
      </w:r>
    </w:p>
    <w:p w:rsidR="00AF7D3F" w:rsidRPr="006A52FB" w:rsidRDefault="00AF7D3F" w:rsidP="00AF7D3F">
      <w:pPr>
        <w:spacing w:line="276" w:lineRule="auto"/>
        <w:rPr>
          <w:lang w:val="en-US" w:eastAsia="en-IN"/>
        </w:rPr>
      </w:pPr>
    </w:p>
    <w:p w:rsidR="00AF7D3F" w:rsidRPr="006A52FB" w:rsidRDefault="00BA4F0E" w:rsidP="00AF7D3F">
      <w:pPr>
        <w:spacing w:line="276" w:lineRule="auto"/>
        <w:jc w:val="both"/>
        <w:rPr>
          <w:lang w:val="en-US" w:eastAsia="en-IN"/>
        </w:rPr>
      </w:pPr>
      <w:r w:rsidRPr="006A52FB">
        <w:rPr>
          <w:lang w:val="en-US" w:eastAsia="en-IN"/>
        </w:rPr>
        <w:t xml:space="preserve">The </w:t>
      </w:r>
      <w:r w:rsidRPr="00DA45D4">
        <w:rPr>
          <w:vertAlign w:val="superscript"/>
          <w:lang w:val="en-US" w:eastAsia="en-IN"/>
        </w:rPr>
        <w:t>1</w:t>
      </w:r>
      <w:r w:rsidRPr="006A52FB">
        <w:rPr>
          <w:lang w:val="en-US" w:eastAsia="en-IN"/>
        </w:rPr>
        <w:t xml:space="preserve">H NMR of T-CYCLO is given in </w:t>
      </w:r>
      <w:r>
        <w:rPr>
          <w:lang w:val="en-US" w:eastAsia="en-IN"/>
        </w:rPr>
        <w:t>Fig.26</w:t>
      </w:r>
      <w:r w:rsidRPr="006A52FB">
        <w:rPr>
          <w:lang w:val="en-US" w:eastAsia="en-IN"/>
        </w:rPr>
        <w:t xml:space="preserve">. The chemical shifts </w:t>
      </w:r>
      <w:r w:rsidRPr="006A52FB">
        <w:rPr>
          <w:lang w:val="en-US" w:eastAsia="en-IN"/>
        </w:rPr>
        <w:t xml:space="preserve">observed at 8.29 ppm and at range of 6. </w:t>
      </w:r>
      <w:proofErr w:type="gramStart"/>
      <w:r w:rsidRPr="006A52FB">
        <w:rPr>
          <w:lang w:val="en-US" w:eastAsia="en-IN"/>
        </w:rPr>
        <w:t>to</w:t>
      </w:r>
      <w:proofErr w:type="gramEnd"/>
      <w:r w:rsidRPr="006A52FB">
        <w:rPr>
          <w:lang w:val="en-US" w:eastAsia="en-IN"/>
        </w:rPr>
        <w:t xml:space="preserve"> 8 ppm due to imine protons, aromatic protons respectively.</w:t>
      </w:r>
    </w:p>
    <w:p w:rsidR="00AF7D3F" w:rsidRPr="006A52FB" w:rsidRDefault="00AF7D3F" w:rsidP="00AF7D3F">
      <w:pPr>
        <w:rPr>
          <w:lang w:val="en-US" w:eastAsia="en-IN"/>
        </w:rPr>
      </w:pPr>
    </w:p>
    <w:p w:rsidR="00AF7D3F" w:rsidRPr="006A52FB" w:rsidRDefault="00AF7D3F" w:rsidP="00AF7D3F">
      <w:pPr>
        <w:rPr>
          <w:lang w:val="en-US" w:eastAsia="en-IN"/>
        </w:rPr>
      </w:pPr>
    </w:p>
    <w:p w:rsidR="00AF7D3F" w:rsidRPr="006A52FB" w:rsidRDefault="00AF7D3F" w:rsidP="00AF7D3F">
      <w:pPr>
        <w:rPr>
          <w:lang w:val="en-US" w:eastAsia="en-IN"/>
        </w:rPr>
      </w:pPr>
    </w:p>
    <w:p w:rsidR="00AF7D3F" w:rsidRPr="006A52FB" w:rsidRDefault="001E7F88" w:rsidP="00AF7D3F">
      <w:pPr>
        <w:rPr>
          <w:lang w:val="en-US" w:eastAsia="en-IN"/>
        </w:rPr>
      </w:pPr>
      <w:r>
        <w:rPr>
          <w:noProof/>
          <w:lang w:eastAsia="en-IN"/>
        </w:rPr>
        <w:drawing>
          <wp:inline distT="0" distB="0" distL="0" distR="0">
            <wp:extent cx="4663440" cy="4030980"/>
            <wp:effectExtent l="0" t="0" r="0" b="0"/>
            <wp:docPr id="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7">
                      <a:extLst>
                        <a:ext uri="{28A0092B-C50C-407E-A947-70E740481C1C}">
                          <a14:useLocalDpi xmlns:a14="http://schemas.microsoft.com/office/drawing/2010/main" val="0"/>
                        </a:ext>
                      </a:extLst>
                    </a:blip>
                    <a:srcRect l="4124" t="6694" r="5141" b="3828"/>
                    <a:stretch>
                      <a:fillRect/>
                    </a:stretch>
                  </pic:blipFill>
                  <pic:spPr bwMode="auto">
                    <a:xfrm>
                      <a:off x="0" y="0"/>
                      <a:ext cx="4663440" cy="4030980"/>
                    </a:xfrm>
                    <a:prstGeom prst="rect">
                      <a:avLst/>
                    </a:prstGeom>
                    <a:noFill/>
                    <a:ln>
                      <a:noFill/>
                    </a:ln>
                  </pic:spPr>
                </pic:pic>
              </a:graphicData>
            </a:graphic>
          </wp:inline>
        </w:drawing>
      </w:r>
    </w:p>
    <w:p w:rsidR="00AF7D3F" w:rsidRPr="000C1AEF" w:rsidRDefault="00BA4F0E" w:rsidP="00AF7D3F">
      <w:pPr>
        <w:rPr>
          <w:b/>
          <w:bCs/>
          <w:lang w:val="en-US" w:eastAsia="en-IN"/>
        </w:rPr>
      </w:pPr>
      <w:r w:rsidRPr="000C1AEF">
        <w:rPr>
          <w:b/>
          <w:bCs/>
          <w:lang w:val="en-US" w:eastAsia="en-IN"/>
        </w:rPr>
        <w:t xml:space="preserve">           </w:t>
      </w:r>
      <w:r w:rsidR="00B70C1F">
        <w:rPr>
          <w:b/>
          <w:bCs/>
          <w:lang w:val="en-US" w:eastAsia="en-IN"/>
        </w:rPr>
        <w:t xml:space="preserve">             </w:t>
      </w:r>
      <w:r w:rsidRPr="000C1AEF">
        <w:rPr>
          <w:b/>
          <w:bCs/>
          <w:lang w:val="en-US" w:eastAsia="en-IN"/>
        </w:rPr>
        <w:t xml:space="preserve"> Fig.26. </w:t>
      </w:r>
      <w:r>
        <w:rPr>
          <w:b/>
          <w:bCs/>
          <w:vertAlign w:val="superscript"/>
          <w:lang w:val="en-US" w:eastAsia="en-IN"/>
        </w:rPr>
        <w:t>1</w:t>
      </w:r>
      <w:r w:rsidRPr="000C1AEF">
        <w:rPr>
          <w:b/>
          <w:bCs/>
          <w:lang w:val="en-US" w:eastAsia="en-IN"/>
        </w:rPr>
        <w:t>H NMR of T-CYCLO</w:t>
      </w:r>
      <w:r>
        <w:rPr>
          <w:b/>
          <w:bCs/>
          <w:lang w:val="en-US" w:eastAsia="en-IN"/>
        </w:rPr>
        <w:t xml:space="preserve"> </w:t>
      </w:r>
    </w:p>
    <w:p w:rsidR="00AF7D3F" w:rsidRDefault="00AF7D3F" w:rsidP="00AF7D3F">
      <w:pPr>
        <w:rPr>
          <w:lang w:val="en-US" w:eastAsia="en-IN"/>
        </w:rPr>
      </w:pPr>
    </w:p>
    <w:p w:rsidR="00AF7D3F" w:rsidRDefault="00AF7D3F" w:rsidP="00AF7D3F">
      <w:pPr>
        <w:rPr>
          <w:lang w:val="en-US" w:eastAsia="en-IN"/>
        </w:rPr>
      </w:pPr>
    </w:p>
    <w:p w:rsidR="00AF7D3F" w:rsidRDefault="00AF7D3F" w:rsidP="00AF7D3F">
      <w:pPr>
        <w:rPr>
          <w:lang w:val="en-US" w:eastAsia="en-IN"/>
        </w:rPr>
      </w:pPr>
    </w:p>
    <w:p w:rsidR="00AF7D3F" w:rsidRDefault="00AF7D3F" w:rsidP="00AF7D3F">
      <w:pPr>
        <w:rPr>
          <w:lang w:val="en-US" w:eastAsia="en-IN"/>
        </w:rPr>
      </w:pPr>
    </w:p>
    <w:p w:rsidR="00AF7D3F" w:rsidRDefault="00AF7D3F" w:rsidP="00AF7D3F">
      <w:pPr>
        <w:rPr>
          <w:lang w:val="en-US" w:eastAsia="en-IN"/>
        </w:rPr>
      </w:pPr>
    </w:p>
    <w:p w:rsidR="00AF7D3F" w:rsidRDefault="00AF7D3F" w:rsidP="00AF7D3F">
      <w:pPr>
        <w:rPr>
          <w:lang w:val="en-US" w:eastAsia="en-IN"/>
        </w:rPr>
      </w:pPr>
    </w:p>
    <w:p w:rsidR="00AF7D3F" w:rsidRPr="006A52FB" w:rsidRDefault="00AF7D3F" w:rsidP="00AF7D3F">
      <w:pPr>
        <w:rPr>
          <w:lang w:val="en-US" w:eastAsia="en-IN"/>
        </w:rPr>
      </w:pPr>
    </w:p>
    <w:p w:rsidR="00AF7D3F" w:rsidRPr="006A52FB" w:rsidRDefault="00BA4F0E" w:rsidP="00AF7D3F">
      <w:pPr>
        <w:rPr>
          <w:b/>
          <w:bCs/>
          <w:lang w:val="en-US" w:eastAsia="en-IN"/>
        </w:rPr>
      </w:pPr>
      <w:r>
        <w:rPr>
          <w:b/>
          <w:bCs/>
          <w:vertAlign w:val="superscript"/>
          <w:lang w:val="en-US" w:eastAsia="en-IN"/>
        </w:rPr>
        <w:t xml:space="preserve">   </w:t>
      </w:r>
      <w:r w:rsidRPr="00DA45D4">
        <w:rPr>
          <w:b/>
          <w:bCs/>
          <w:vertAlign w:val="superscript"/>
          <w:lang w:val="en-US" w:eastAsia="en-IN"/>
        </w:rPr>
        <w:t>13</w:t>
      </w:r>
      <w:r w:rsidRPr="006A52FB">
        <w:rPr>
          <w:b/>
          <w:bCs/>
          <w:lang w:val="en-US" w:eastAsia="en-IN"/>
        </w:rPr>
        <w:t>C NMR</w:t>
      </w:r>
    </w:p>
    <w:p w:rsidR="00AF7D3F" w:rsidRPr="006A52FB" w:rsidRDefault="00AF7D3F" w:rsidP="00AF7D3F">
      <w:pPr>
        <w:rPr>
          <w:lang w:val="en-US" w:eastAsia="en-IN"/>
        </w:rPr>
      </w:pPr>
    </w:p>
    <w:p w:rsidR="00AF7D3F" w:rsidRPr="006A52FB" w:rsidRDefault="00BA4F0E" w:rsidP="00AF7D3F">
      <w:pPr>
        <w:spacing w:line="276" w:lineRule="auto"/>
        <w:rPr>
          <w:lang w:val="en-US" w:eastAsia="en-IN"/>
        </w:rPr>
      </w:pPr>
      <w:r w:rsidRPr="006A52FB">
        <w:rPr>
          <w:lang w:val="en-US" w:eastAsia="en-IN"/>
        </w:rPr>
        <w:t xml:space="preserve">The carbon skeleton of the compound was further confirmed by </w:t>
      </w:r>
      <w:r w:rsidRPr="00DA45D4">
        <w:rPr>
          <w:vertAlign w:val="superscript"/>
          <w:lang w:val="en-US" w:eastAsia="en-IN"/>
        </w:rPr>
        <w:t>13</w:t>
      </w:r>
      <w:r w:rsidRPr="006A52FB">
        <w:rPr>
          <w:lang w:val="en-US" w:eastAsia="en-IN"/>
        </w:rPr>
        <w:t xml:space="preserve">C NMR. The </w:t>
      </w:r>
      <w:r>
        <w:rPr>
          <w:lang w:val="en-US" w:eastAsia="en-IN"/>
        </w:rPr>
        <w:t>F</w:t>
      </w:r>
      <w:r w:rsidRPr="006A52FB">
        <w:rPr>
          <w:lang w:val="en-US" w:eastAsia="en-IN"/>
        </w:rPr>
        <w:t>ig.</w:t>
      </w:r>
      <w:r w:rsidRPr="006A52FB">
        <w:rPr>
          <w:lang w:val="en-US" w:eastAsia="en-IN"/>
        </w:rPr>
        <w:t>2</w:t>
      </w:r>
      <w:r>
        <w:rPr>
          <w:lang w:val="en-US" w:eastAsia="en-IN"/>
        </w:rPr>
        <w:t>7</w:t>
      </w:r>
      <w:r w:rsidRPr="006A52FB">
        <w:rPr>
          <w:lang w:val="en-US" w:eastAsia="en-IN"/>
        </w:rPr>
        <w:t xml:space="preserve"> shows the spectrum of compound T-CYCLO.</w:t>
      </w:r>
    </w:p>
    <w:p w:rsidR="00AF7D3F" w:rsidRPr="006A52FB" w:rsidRDefault="00AF7D3F" w:rsidP="00AF7D3F">
      <w:pPr>
        <w:rPr>
          <w:lang w:val="en-US" w:eastAsia="en-IN"/>
        </w:rPr>
      </w:pPr>
    </w:p>
    <w:p w:rsidR="00AF7D3F" w:rsidRPr="006A52FB" w:rsidRDefault="00AF7D3F" w:rsidP="00AF7D3F">
      <w:pPr>
        <w:rPr>
          <w:lang w:val="en-US" w:eastAsia="en-IN"/>
        </w:rPr>
      </w:pPr>
    </w:p>
    <w:p w:rsidR="00AF7D3F" w:rsidRPr="006A52FB" w:rsidRDefault="00AF7D3F" w:rsidP="00AF7D3F">
      <w:pPr>
        <w:rPr>
          <w:lang w:val="en-US" w:eastAsia="en-IN"/>
        </w:rPr>
      </w:pPr>
    </w:p>
    <w:p w:rsidR="00AF7D3F" w:rsidRPr="006A52FB" w:rsidRDefault="001E7F88" w:rsidP="00AF7D3F">
      <w:pPr>
        <w:rPr>
          <w:lang w:val="en-US" w:eastAsia="en-IN"/>
        </w:rPr>
      </w:pPr>
      <w:r>
        <w:rPr>
          <w:noProof/>
          <w:lang w:eastAsia="en-IN"/>
        </w:rPr>
        <w:drawing>
          <wp:inline distT="0" distB="0" distL="0" distR="0">
            <wp:extent cx="4655820" cy="4556760"/>
            <wp:effectExtent l="0" t="0" r="0" b="0"/>
            <wp:docPr id="44" name="Picture 676310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310154"/>
                    <pic:cNvPicPr>
                      <a:picLocks noChangeAspect="1" noChangeArrowheads="1"/>
                    </pic:cNvPicPr>
                  </pic:nvPicPr>
                  <pic:blipFill>
                    <a:blip r:embed="rId68">
                      <a:extLst>
                        <a:ext uri="{28A0092B-C50C-407E-A947-70E740481C1C}">
                          <a14:useLocalDpi xmlns:a14="http://schemas.microsoft.com/office/drawing/2010/main" val="0"/>
                        </a:ext>
                      </a:extLst>
                    </a:blip>
                    <a:srcRect l="5241" t="6538" r="4556" b="3581"/>
                    <a:stretch>
                      <a:fillRect/>
                    </a:stretch>
                  </pic:blipFill>
                  <pic:spPr bwMode="auto">
                    <a:xfrm>
                      <a:off x="0" y="0"/>
                      <a:ext cx="4655820" cy="4556760"/>
                    </a:xfrm>
                    <a:prstGeom prst="rect">
                      <a:avLst/>
                    </a:prstGeom>
                    <a:noFill/>
                    <a:ln>
                      <a:noFill/>
                    </a:ln>
                  </pic:spPr>
                </pic:pic>
              </a:graphicData>
            </a:graphic>
          </wp:inline>
        </w:drawing>
      </w:r>
    </w:p>
    <w:p w:rsidR="00AF7D3F" w:rsidRPr="002760C7" w:rsidRDefault="00BA4F0E" w:rsidP="00AF7D3F">
      <w:pPr>
        <w:rPr>
          <w:lang w:val="en-US" w:eastAsia="en-IN"/>
        </w:rPr>
      </w:pPr>
      <w:r w:rsidRPr="00DA45D4">
        <w:rPr>
          <w:b/>
          <w:bCs/>
          <w:lang w:val="en-US" w:eastAsia="en-IN"/>
        </w:rPr>
        <w:t xml:space="preserve">                          Fig.27. </w:t>
      </w:r>
      <w:r w:rsidRPr="00DA45D4">
        <w:rPr>
          <w:b/>
          <w:bCs/>
          <w:vertAlign w:val="superscript"/>
          <w:lang w:val="en-US" w:eastAsia="en-IN"/>
        </w:rPr>
        <w:t>13</w:t>
      </w:r>
      <w:r w:rsidRPr="00DA45D4">
        <w:rPr>
          <w:b/>
          <w:bCs/>
          <w:lang w:val="en-US" w:eastAsia="en-IN"/>
        </w:rPr>
        <w:t>C NMR of T-CYCLO</w:t>
      </w:r>
      <w:r w:rsidRPr="006046EB">
        <w:rPr>
          <w:sz w:val="28"/>
          <w:szCs w:val="28"/>
          <w:lang w:val="en-US" w:eastAsia="en-IN"/>
        </w:rPr>
        <w:br w:type="page"/>
      </w:r>
      <w:r>
        <w:rPr>
          <w:b/>
          <w:bCs/>
          <w:lang w:val="en-US" w:eastAsia="en-IN"/>
        </w:rPr>
        <w:lastRenderedPageBreak/>
        <w:t>4</w:t>
      </w:r>
      <w:r w:rsidRPr="002760C7">
        <w:rPr>
          <w:b/>
          <w:bCs/>
          <w:lang w:val="en-US" w:eastAsia="en-IN"/>
        </w:rPr>
        <w:t>.5 APPLICATION</w:t>
      </w:r>
    </w:p>
    <w:p w:rsidR="00AF7D3F" w:rsidRPr="002760C7" w:rsidRDefault="00AF7D3F" w:rsidP="00AF7D3F">
      <w:pPr>
        <w:ind w:left="720"/>
        <w:contextualSpacing/>
        <w:jc w:val="both"/>
        <w:rPr>
          <w:lang w:val="en-US" w:eastAsia="en-IN"/>
        </w:rPr>
      </w:pPr>
    </w:p>
    <w:p w:rsidR="00AF7D3F" w:rsidRPr="002760C7" w:rsidRDefault="00BA4F0E" w:rsidP="00AF7D3F">
      <w:pPr>
        <w:spacing w:line="276" w:lineRule="auto"/>
        <w:contextualSpacing/>
        <w:jc w:val="both"/>
        <w:rPr>
          <w:lang w:val="en-US" w:eastAsia="en-IN"/>
        </w:rPr>
      </w:pPr>
      <w:r w:rsidRPr="002760C7">
        <w:rPr>
          <w:lang w:val="en-US" w:eastAsia="en-IN"/>
        </w:rPr>
        <w:t xml:space="preserve">TOMINE and TOCLOMINE shows high fluorescence property and TOMINE have the ability to act as a fluorescence sensor for detection of amino </w:t>
      </w:r>
      <w:r w:rsidRPr="002760C7">
        <w:rPr>
          <w:lang w:val="en-US" w:eastAsia="en-IN"/>
        </w:rPr>
        <w:t>acid tryptophan based on its sensitivity and selectivity with tryptophan.</w:t>
      </w:r>
    </w:p>
    <w:p w:rsidR="00AF7D3F" w:rsidRPr="002760C7" w:rsidRDefault="00AF7D3F" w:rsidP="00AF7D3F">
      <w:pPr>
        <w:contextualSpacing/>
        <w:jc w:val="both"/>
        <w:rPr>
          <w:lang w:val="en-US" w:eastAsia="en-IN"/>
        </w:rPr>
      </w:pPr>
    </w:p>
    <w:p w:rsidR="00AF7D3F" w:rsidRPr="002760C7" w:rsidRDefault="00BA4F0E" w:rsidP="00AF7D3F">
      <w:pPr>
        <w:contextualSpacing/>
        <w:jc w:val="both"/>
        <w:rPr>
          <w:b/>
          <w:bCs/>
          <w:lang w:val="en-US" w:eastAsia="en-IN"/>
        </w:rPr>
      </w:pPr>
      <w:r>
        <w:rPr>
          <w:b/>
          <w:bCs/>
          <w:lang w:val="en-US" w:eastAsia="en-IN"/>
        </w:rPr>
        <w:t>4</w:t>
      </w:r>
      <w:r w:rsidRPr="002760C7">
        <w:rPr>
          <w:b/>
          <w:bCs/>
          <w:lang w:val="en-US" w:eastAsia="en-IN"/>
        </w:rPr>
        <w:t xml:space="preserve">.5.1 </w:t>
      </w:r>
      <w:r w:rsidRPr="002760C7">
        <w:rPr>
          <w:b/>
          <w:bCs/>
          <w:color w:val="000000"/>
          <w:lang w:val="en-US" w:eastAsia="en-IN"/>
        </w:rPr>
        <w:t>SENSORS</w:t>
      </w:r>
    </w:p>
    <w:p w:rsidR="00AF7D3F" w:rsidRPr="002760C7" w:rsidRDefault="00AF7D3F" w:rsidP="00AF7D3F">
      <w:pPr>
        <w:contextualSpacing/>
        <w:jc w:val="both"/>
        <w:rPr>
          <w:lang w:val="en-US" w:eastAsia="en-IN"/>
        </w:rPr>
      </w:pPr>
    </w:p>
    <w:p w:rsidR="00AF7D3F" w:rsidRPr="002760C7" w:rsidRDefault="00BA4F0E" w:rsidP="00AF7D3F">
      <w:pPr>
        <w:spacing w:line="276" w:lineRule="auto"/>
        <w:contextualSpacing/>
        <w:jc w:val="both"/>
        <w:rPr>
          <w:lang w:val="en-US" w:eastAsia="en-IN"/>
        </w:rPr>
      </w:pPr>
      <w:r w:rsidRPr="002760C7">
        <w:rPr>
          <w:lang w:val="en-US" w:eastAsia="en-IN"/>
        </w:rPr>
        <w:t xml:space="preserve">Sensors are tools that can identify the presence of biomolecules, metal ions, chemicals, poisons, pollutants, etc. in the environment or inside of living things. The </w:t>
      </w:r>
      <w:r w:rsidRPr="002760C7">
        <w:rPr>
          <w:lang w:val="en-US" w:eastAsia="en-IN"/>
        </w:rPr>
        <w:t>presence and quantity of these chemicals can be found using sensors</w:t>
      </w:r>
      <w:r>
        <w:rPr>
          <w:lang w:val="en-US" w:eastAsia="en-IN"/>
        </w:rPr>
        <w:t>.</w:t>
      </w:r>
      <w:r w:rsidRPr="002760C7">
        <w:rPr>
          <w:lang w:val="en-US" w:eastAsia="en-IN"/>
        </w:rPr>
        <w:t xml:space="preserve"> </w:t>
      </w:r>
      <w:r w:rsidRPr="002760C7">
        <w:rPr>
          <w:vertAlign w:val="superscript"/>
          <w:lang w:val="en-US" w:eastAsia="en-IN"/>
        </w:rPr>
        <w:t>[</w:t>
      </w:r>
      <w:r w:rsidR="00584CB2">
        <w:rPr>
          <w:vertAlign w:val="superscript"/>
          <w:lang w:val="en-US" w:eastAsia="en-IN"/>
        </w:rPr>
        <w:t>25</w:t>
      </w:r>
      <w:r>
        <w:rPr>
          <w:vertAlign w:val="superscript"/>
          <w:lang w:val="en-US" w:eastAsia="en-IN"/>
        </w:rPr>
        <w:t>]</w:t>
      </w:r>
      <w:r w:rsidRPr="002760C7">
        <w:rPr>
          <w:lang w:val="en-US" w:eastAsia="en-IN"/>
        </w:rPr>
        <w:t xml:space="preserve"> The component of a sensor is a probe, which is a ligand similar to a Schiff base molecule that exhibits sensing activity when it binds to the specific </w:t>
      </w:r>
      <w:proofErr w:type="spellStart"/>
      <w:r w:rsidRPr="002760C7">
        <w:rPr>
          <w:lang w:val="en-US" w:eastAsia="en-IN"/>
        </w:rPr>
        <w:t>analyte</w:t>
      </w:r>
      <w:proofErr w:type="spellEnd"/>
      <w:r w:rsidRPr="002760C7">
        <w:rPr>
          <w:lang w:val="en-US" w:eastAsia="en-IN"/>
        </w:rPr>
        <w:t>. A colorimetric sensor'</w:t>
      </w:r>
      <w:r w:rsidRPr="002760C7">
        <w:rPr>
          <w:lang w:val="en-US" w:eastAsia="en-IN"/>
        </w:rPr>
        <w:t xml:space="preserve">s sensitivity to a certain </w:t>
      </w:r>
      <w:proofErr w:type="spellStart"/>
      <w:r w:rsidRPr="002760C7">
        <w:rPr>
          <w:lang w:val="en-US" w:eastAsia="en-IN"/>
        </w:rPr>
        <w:t>analyte</w:t>
      </w:r>
      <w:proofErr w:type="spellEnd"/>
      <w:r w:rsidRPr="002760C7">
        <w:rPr>
          <w:lang w:val="en-US" w:eastAsia="en-IN"/>
        </w:rPr>
        <w:t xml:space="preserve"> can be seen by the </w:t>
      </w:r>
      <w:proofErr w:type="spellStart"/>
      <w:r w:rsidRPr="002760C7">
        <w:rPr>
          <w:lang w:val="en-US" w:eastAsia="en-IN"/>
        </w:rPr>
        <w:t>colour</w:t>
      </w:r>
      <w:proofErr w:type="spellEnd"/>
      <w:r w:rsidRPr="002760C7">
        <w:rPr>
          <w:lang w:val="en-US" w:eastAsia="en-IN"/>
        </w:rPr>
        <w:t xml:space="preserve"> shift it causes. Depending on the categories into which environmental elements are divided to,</w:t>
      </w:r>
    </w:p>
    <w:p w:rsidR="00AF7D3F" w:rsidRPr="00267446" w:rsidRDefault="00BA4F0E" w:rsidP="00AF7D3F">
      <w:pPr>
        <w:numPr>
          <w:ilvl w:val="0"/>
          <w:numId w:val="14"/>
        </w:numPr>
        <w:spacing w:before="100" w:beforeAutospacing="1" w:after="100" w:afterAutospacing="1" w:line="276" w:lineRule="auto"/>
        <w:contextualSpacing/>
        <w:jc w:val="both"/>
        <w:rPr>
          <w:rFonts w:eastAsia="Calibri"/>
          <w:kern w:val="2"/>
          <w:lang w:eastAsia="en-IN"/>
        </w:rPr>
      </w:pPr>
      <w:r w:rsidRPr="00267446">
        <w:rPr>
          <w:rFonts w:eastAsia="Calibri"/>
          <w:kern w:val="2"/>
          <w:lang w:eastAsia="en-IN"/>
        </w:rPr>
        <w:t>Fluorescence sensor</w:t>
      </w:r>
    </w:p>
    <w:p w:rsidR="00AF7D3F" w:rsidRDefault="00BA4F0E" w:rsidP="00AF7D3F">
      <w:pPr>
        <w:numPr>
          <w:ilvl w:val="0"/>
          <w:numId w:val="14"/>
        </w:numPr>
        <w:spacing w:before="100" w:beforeAutospacing="1" w:after="100" w:afterAutospacing="1" w:line="276" w:lineRule="auto"/>
        <w:contextualSpacing/>
        <w:jc w:val="both"/>
        <w:rPr>
          <w:rFonts w:eastAsia="Calibri"/>
          <w:kern w:val="2"/>
          <w:lang w:eastAsia="en-IN"/>
        </w:rPr>
      </w:pPr>
      <w:r w:rsidRPr="00267446">
        <w:rPr>
          <w:rFonts w:eastAsia="Calibri"/>
          <w:kern w:val="2"/>
          <w:lang w:eastAsia="en-IN"/>
        </w:rPr>
        <w:t>Optical senso</w:t>
      </w:r>
      <w:r>
        <w:rPr>
          <w:rFonts w:eastAsia="Calibri"/>
          <w:kern w:val="2"/>
          <w:lang w:eastAsia="en-IN"/>
        </w:rPr>
        <w:t>r</w:t>
      </w:r>
    </w:p>
    <w:p w:rsidR="00AF7D3F" w:rsidRDefault="00BA4F0E" w:rsidP="00AF7D3F">
      <w:pPr>
        <w:numPr>
          <w:ilvl w:val="0"/>
          <w:numId w:val="14"/>
        </w:numPr>
        <w:spacing w:before="100" w:beforeAutospacing="1" w:after="100" w:afterAutospacing="1" w:line="276" w:lineRule="auto"/>
        <w:contextualSpacing/>
        <w:jc w:val="both"/>
        <w:rPr>
          <w:rFonts w:eastAsia="Calibri"/>
          <w:kern w:val="2"/>
          <w:lang w:eastAsia="en-IN"/>
        </w:rPr>
      </w:pPr>
      <w:r w:rsidRPr="00267446">
        <w:rPr>
          <w:rFonts w:eastAsia="Calibri"/>
          <w:kern w:val="2"/>
          <w:lang w:eastAsia="en-IN"/>
        </w:rPr>
        <w:t>Chemo sensor</w:t>
      </w:r>
    </w:p>
    <w:p w:rsidR="00AF7D3F" w:rsidRDefault="00BA4F0E" w:rsidP="00AF7D3F">
      <w:pPr>
        <w:numPr>
          <w:ilvl w:val="0"/>
          <w:numId w:val="14"/>
        </w:numPr>
        <w:spacing w:before="100" w:beforeAutospacing="1" w:after="100" w:afterAutospacing="1" w:line="276" w:lineRule="auto"/>
        <w:contextualSpacing/>
        <w:jc w:val="both"/>
        <w:rPr>
          <w:rFonts w:eastAsia="Calibri"/>
          <w:kern w:val="2"/>
          <w:lang w:eastAsia="en-IN"/>
        </w:rPr>
      </w:pPr>
      <w:r w:rsidRPr="00267446">
        <w:rPr>
          <w:rFonts w:eastAsia="Calibri"/>
          <w:kern w:val="2"/>
          <w:lang w:eastAsia="en-IN"/>
        </w:rPr>
        <w:t>Colorimetric sensor</w:t>
      </w:r>
    </w:p>
    <w:p w:rsidR="00AF7D3F" w:rsidRDefault="00BA4F0E" w:rsidP="00AF7D3F">
      <w:pPr>
        <w:numPr>
          <w:ilvl w:val="0"/>
          <w:numId w:val="14"/>
        </w:numPr>
        <w:spacing w:before="100" w:beforeAutospacing="1" w:after="100" w:afterAutospacing="1" w:line="276" w:lineRule="auto"/>
        <w:contextualSpacing/>
        <w:jc w:val="both"/>
        <w:rPr>
          <w:rFonts w:eastAsia="Calibri"/>
          <w:kern w:val="2"/>
          <w:lang w:eastAsia="en-IN"/>
        </w:rPr>
      </w:pPr>
      <w:r w:rsidRPr="00267446">
        <w:rPr>
          <w:rFonts w:eastAsia="Calibri"/>
          <w:kern w:val="2"/>
          <w:lang w:eastAsia="en-IN"/>
        </w:rPr>
        <w:t>IR sensor</w:t>
      </w:r>
    </w:p>
    <w:p w:rsidR="00AF7D3F" w:rsidRDefault="00BA4F0E" w:rsidP="00AF7D3F">
      <w:pPr>
        <w:numPr>
          <w:ilvl w:val="0"/>
          <w:numId w:val="14"/>
        </w:numPr>
        <w:spacing w:before="100" w:beforeAutospacing="1" w:after="100" w:afterAutospacing="1" w:line="276" w:lineRule="auto"/>
        <w:contextualSpacing/>
        <w:jc w:val="both"/>
        <w:rPr>
          <w:rFonts w:eastAsia="Calibri"/>
          <w:kern w:val="2"/>
          <w:lang w:eastAsia="en-IN"/>
        </w:rPr>
      </w:pPr>
      <w:r w:rsidRPr="00267446">
        <w:rPr>
          <w:rFonts w:eastAsia="Calibri"/>
          <w:kern w:val="2"/>
          <w:lang w:eastAsia="en-IN"/>
        </w:rPr>
        <w:t>Electrochemical sensor</w:t>
      </w:r>
    </w:p>
    <w:p w:rsidR="00AF7D3F" w:rsidRPr="00267446" w:rsidRDefault="00BA4F0E" w:rsidP="00AF7D3F">
      <w:pPr>
        <w:numPr>
          <w:ilvl w:val="0"/>
          <w:numId w:val="14"/>
        </w:numPr>
        <w:spacing w:before="100" w:beforeAutospacing="1" w:after="100" w:afterAutospacing="1" w:line="276" w:lineRule="auto"/>
        <w:contextualSpacing/>
        <w:jc w:val="both"/>
        <w:rPr>
          <w:rFonts w:eastAsia="Calibri"/>
          <w:kern w:val="2"/>
          <w:lang w:eastAsia="en-IN"/>
        </w:rPr>
      </w:pPr>
      <w:r w:rsidRPr="00267446">
        <w:rPr>
          <w:rFonts w:eastAsia="Calibri"/>
          <w:kern w:val="2"/>
          <w:lang w:eastAsia="en-IN"/>
        </w:rPr>
        <w:t>Ultrasonic sensor</w:t>
      </w:r>
    </w:p>
    <w:p w:rsidR="00AF7D3F" w:rsidRPr="002760C7" w:rsidRDefault="00BA4F0E" w:rsidP="00AF7D3F">
      <w:pPr>
        <w:spacing w:line="276" w:lineRule="auto"/>
        <w:contextualSpacing/>
        <w:jc w:val="both"/>
        <w:rPr>
          <w:lang w:val="en-US" w:eastAsia="en-IN"/>
        </w:rPr>
      </w:pPr>
      <w:r w:rsidRPr="002760C7">
        <w:rPr>
          <w:lang w:val="en-US" w:eastAsia="en-IN"/>
        </w:rPr>
        <w:t>As the compounds shows fluorescence property our application is mainly based upon fluorescence sensors.</w:t>
      </w:r>
    </w:p>
    <w:p w:rsidR="00AF7D3F" w:rsidRPr="002760C7" w:rsidRDefault="00AF7D3F" w:rsidP="00AF7D3F">
      <w:pPr>
        <w:contextualSpacing/>
        <w:jc w:val="both"/>
        <w:rPr>
          <w:lang w:val="en-US" w:eastAsia="en-IN"/>
        </w:rPr>
      </w:pPr>
    </w:p>
    <w:p w:rsidR="00AF7D3F" w:rsidRPr="002760C7" w:rsidRDefault="00BA4F0E" w:rsidP="00AF7D3F">
      <w:pPr>
        <w:contextualSpacing/>
        <w:jc w:val="both"/>
        <w:rPr>
          <w:b/>
          <w:bCs/>
          <w:lang w:val="en-US" w:eastAsia="en-IN"/>
        </w:rPr>
      </w:pPr>
      <w:r>
        <w:rPr>
          <w:b/>
          <w:bCs/>
          <w:lang w:val="en-US" w:eastAsia="en-IN"/>
        </w:rPr>
        <w:t>4</w:t>
      </w:r>
      <w:r w:rsidRPr="002760C7">
        <w:rPr>
          <w:b/>
          <w:bCs/>
          <w:lang w:val="en-US" w:eastAsia="en-IN"/>
        </w:rPr>
        <w:t>.5.2 FLUORESCENCE SENSORS</w:t>
      </w:r>
    </w:p>
    <w:p w:rsidR="00AF7D3F" w:rsidRPr="002760C7" w:rsidRDefault="00AF7D3F" w:rsidP="00AF7D3F">
      <w:pPr>
        <w:contextualSpacing/>
        <w:rPr>
          <w:lang w:val="en-US" w:eastAsia="en-IN"/>
        </w:rPr>
      </w:pPr>
    </w:p>
    <w:p w:rsidR="00AF7D3F" w:rsidRDefault="00BA4F0E" w:rsidP="00AF7D3F">
      <w:pPr>
        <w:spacing w:line="276" w:lineRule="auto"/>
        <w:jc w:val="both"/>
        <w:rPr>
          <w:rFonts w:eastAsia="Calibri"/>
          <w:color w:val="000000"/>
          <w:lang w:val="en-US"/>
        </w:rPr>
      </w:pPr>
      <w:r w:rsidRPr="002760C7">
        <w:rPr>
          <w:lang w:val="en-US"/>
        </w:rPr>
        <w:t>Due to its great selectivity, specificity, sensitivity, simplicity of use, immunity to light scattering,</w:t>
      </w:r>
      <w:r w:rsidRPr="002760C7">
        <w:rPr>
          <w:lang w:val="en-US"/>
        </w:rPr>
        <w:t xml:space="preserve"> low cost, etc., fluorescence sensors are tools that aid in the detection of biomolecules and metal ions. Today's environmental and medical research specifically uses fluorescence sensors</w:t>
      </w:r>
      <w:r>
        <w:rPr>
          <w:lang w:val="en-US"/>
        </w:rPr>
        <w:t>.</w:t>
      </w:r>
      <w:r w:rsidRPr="002760C7">
        <w:rPr>
          <w:lang w:val="en-US"/>
        </w:rPr>
        <w:t xml:space="preserve"> </w:t>
      </w:r>
      <w:r w:rsidRPr="002760C7">
        <w:rPr>
          <w:vertAlign w:val="superscript"/>
          <w:lang w:val="en-US"/>
        </w:rPr>
        <w:t>[</w:t>
      </w:r>
      <w:r w:rsidR="00584CB2">
        <w:rPr>
          <w:vertAlign w:val="superscript"/>
          <w:lang w:val="en-US"/>
        </w:rPr>
        <w:t>26</w:t>
      </w:r>
      <w:r w:rsidRPr="002760C7">
        <w:rPr>
          <w:vertAlign w:val="superscript"/>
          <w:lang w:val="en-US"/>
        </w:rPr>
        <w:t>]</w:t>
      </w:r>
      <w:r w:rsidRPr="002760C7">
        <w:rPr>
          <w:lang w:val="en-US"/>
        </w:rPr>
        <w:t xml:space="preserve"> By increasing interest in producing fluorescent probes, a prob</w:t>
      </w:r>
      <w:r w:rsidRPr="002760C7">
        <w:rPr>
          <w:lang w:val="en-US"/>
        </w:rPr>
        <w:t xml:space="preserve">lem for diverse detection of harmful </w:t>
      </w:r>
      <w:proofErr w:type="spellStart"/>
      <w:r w:rsidRPr="002760C7">
        <w:rPr>
          <w:lang w:val="en-US"/>
        </w:rPr>
        <w:t>analytes</w:t>
      </w:r>
      <w:proofErr w:type="spellEnd"/>
      <w:r w:rsidRPr="002760C7">
        <w:rPr>
          <w:lang w:val="en-US"/>
        </w:rPr>
        <w:t xml:space="preserve"> in the environment, biological organs, and tissues has been resolved. Scientists from a variety of fields, including biology, materials science, and medicinal sciences, use fluorescence </w:t>
      </w:r>
      <w:r w:rsidRPr="002760C7">
        <w:rPr>
          <w:lang w:val="en-US"/>
        </w:rPr>
        <w:lastRenderedPageBreak/>
        <w:t>technology. The fluoresc</w:t>
      </w:r>
      <w:r w:rsidRPr="002760C7">
        <w:rPr>
          <w:lang w:val="en-US"/>
        </w:rPr>
        <w:t xml:space="preserve">ence measurement typically provides a </w:t>
      </w:r>
      <w:proofErr w:type="spellStart"/>
      <w:r w:rsidRPr="002760C7">
        <w:rPr>
          <w:lang w:val="en-US"/>
        </w:rPr>
        <w:t>submicromolar</w:t>
      </w:r>
      <w:proofErr w:type="spellEnd"/>
      <w:r w:rsidRPr="002760C7">
        <w:rPr>
          <w:lang w:val="en-US"/>
        </w:rPr>
        <w:t xml:space="preserve"> assessment of guest species and is flexible, very sensitive, and has a low detection limit. Due to their capacity to form stable complexes with metal ions, Schiff base molecules are crucial in the field o</w:t>
      </w:r>
      <w:r w:rsidRPr="002760C7">
        <w:rPr>
          <w:lang w:val="en-US"/>
        </w:rPr>
        <w:t>f molecular recognition</w:t>
      </w:r>
      <w:r>
        <w:rPr>
          <w:lang w:val="en-US"/>
        </w:rPr>
        <w:t>.</w:t>
      </w:r>
      <w:r w:rsidRPr="002760C7">
        <w:rPr>
          <w:lang w:val="en-US"/>
        </w:rPr>
        <w:t xml:space="preserve"> </w:t>
      </w:r>
      <w:r w:rsidRPr="002760C7">
        <w:rPr>
          <w:color w:val="000000"/>
          <w:vertAlign w:val="superscript"/>
          <w:lang w:val="en-US"/>
        </w:rPr>
        <w:t>[</w:t>
      </w:r>
      <w:r w:rsidR="00584CB2">
        <w:rPr>
          <w:color w:val="000000"/>
          <w:vertAlign w:val="superscript"/>
          <w:lang w:val="en-US"/>
        </w:rPr>
        <w:t>27</w:t>
      </w:r>
      <w:r>
        <w:rPr>
          <w:color w:val="000000"/>
          <w:vertAlign w:val="superscript"/>
          <w:lang w:val="en-US"/>
        </w:rPr>
        <w:t>]</w:t>
      </w:r>
      <w:r w:rsidRPr="002760C7">
        <w:rPr>
          <w:rFonts w:eastAsia="Calibri"/>
          <w:color w:val="000000"/>
          <w:lang w:val="en-US"/>
        </w:rPr>
        <w:t xml:space="preserve"> In a fluorescent sensor sensing activity of the probe noted with taking the fluorescent spectrum of the ligand with various </w:t>
      </w:r>
      <w:proofErr w:type="spellStart"/>
      <w:r w:rsidRPr="002760C7">
        <w:rPr>
          <w:rFonts w:eastAsia="Calibri"/>
          <w:color w:val="000000"/>
          <w:lang w:val="en-US"/>
        </w:rPr>
        <w:t>analytes</w:t>
      </w:r>
      <w:proofErr w:type="spellEnd"/>
      <w:r w:rsidRPr="002760C7">
        <w:rPr>
          <w:rFonts w:eastAsia="Calibri"/>
          <w:color w:val="000000"/>
          <w:lang w:val="en-US"/>
        </w:rPr>
        <w:t xml:space="preserve">. The sensitivity measured by noting the fluorescence </w:t>
      </w:r>
      <w:proofErr w:type="spellStart"/>
      <w:r w:rsidRPr="002760C7">
        <w:rPr>
          <w:rFonts w:eastAsia="Calibri"/>
          <w:color w:val="000000"/>
          <w:lang w:val="en-US"/>
        </w:rPr>
        <w:t>colour</w:t>
      </w:r>
      <w:proofErr w:type="spellEnd"/>
      <w:r w:rsidRPr="002760C7">
        <w:rPr>
          <w:rFonts w:eastAsia="Calibri"/>
          <w:color w:val="000000"/>
          <w:lang w:val="en-US"/>
        </w:rPr>
        <w:t xml:space="preserve"> change by placing in an UV chambe</w:t>
      </w:r>
      <w:r w:rsidRPr="002760C7">
        <w:rPr>
          <w:rFonts w:eastAsia="Calibri"/>
          <w:color w:val="000000"/>
          <w:lang w:val="en-US"/>
        </w:rPr>
        <w:t>r.</w:t>
      </w:r>
    </w:p>
    <w:p w:rsidR="00AF7D3F" w:rsidRPr="002760C7" w:rsidRDefault="00AF7D3F" w:rsidP="00AF7D3F">
      <w:pPr>
        <w:spacing w:line="276" w:lineRule="auto"/>
        <w:jc w:val="both"/>
        <w:rPr>
          <w:rFonts w:eastAsia="Calibri"/>
          <w:color w:val="000000"/>
          <w:lang w:val="en-US"/>
        </w:rPr>
      </w:pPr>
    </w:p>
    <w:p w:rsidR="00AF7D3F" w:rsidRDefault="00BA4F0E" w:rsidP="00AF7D3F">
      <w:pPr>
        <w:jc w:val="both"/>
        <w:rPr>
          <w:rFonts w:eastAsia="Calibri"/>
          <w:b/>
          <w:bCs/>
          <w:color w:val="000000"/>
          <w:lang w:val="en-US"/>
        </w:rPr>
      </w:pPr>
      <w:r>
        <w:rPr>
          <w:rFonts w:eastAsia="Calibri"/>
          <w:b/>
          <w:bCs/>
          <w:color w:val="000000"/>
          <w:lang w:val="en-US"/>
        </w:rPr>
        <w:t>4</w:t>
      </w:r>
      <w:r w:rsidRPr="002760C7">
        <w:rPr>
          <w:rFonts w:eastAsia="Calibri"/>
          <w:b/>
          <w:bCs/>
          <w:color w:val="000000"/>
          <w:lang w:val="en-US"/>
        </w:rPr>
        <w:t>.5.3 FLUORESCENT SENSOR FOR AMINO ACIDS</w:t>
      </w:r>
    </w:p>
    <w:p w:rsidR="00AF7D3F" w:rsidRPr="002760C7" w:rsidRDefault="00AF7D3F" w:rsidP="00AF7D3F">
      <w:pPr>
        <w:jc w:val="both"/>
        <w:rPr>
          <w:rFonts w:eastAsia="Calibri"/>
          <w:b/>
          <w:bCs/>
          <w:color w:val="000000"/>
          <w:lang w:val="en-US"/>
        </w:rPr>
      </w:pPr>
    </w:p>
    <w:p w:rsidR="00AF7D3F" w:rsidRDefault="00BA4F0E" w:rsidP="00AF7D3F">
      <w:pPr>
        <w:spacing w:line="276" w:lineRule="auto"/>
        <w:jc w:val="both"/>
        <w:rPr>
          <w:color w:val="000000"/>
          <w:lang w:val="en-US" w:eastAsia="en-IN"/>
        </w:rPr>
      </w:pPr>
      <w:r w:rsidRPr="002760C7">
        <w:rPr>
          <w:color w:val="000000"/>
          <w:lang w:val="en-US" w:eastAsia="en-IN"/>
        </w:rPr>
        <w:t xml:space="preserve">The fundamental building blocks of all living processes are amino acids. A wide range of disciplines, including nutritional analysis, pancreatitis and Alzheimer disease detection, require the ability to sense </w:t>
      </w:r>
      <w:r w:rsidRPr="002760C7">
        <w:rPr>
          <w:color w:val="000000"/>
          <w:lang w:val="en-US" w:eastAsia="en-IN"/>
        </w:rPr>
        <w:t>amino acids. The primary building blocks of proteins, amino acids, are tiny molecules with a variety of functional side chain groups. In this family, tryptophan is crucial for biological processes like protein biosynthesis, animal growth, and plant develop</w:t>
      </w:r>
      <w:r w:rsidRPr="002760C7">
        <w:rPr>
          <w:color w:val="000000"/>
          <w:lang w:val="en-US" w:eastAsia="en-IN"/>
        </w:rPr>
        <w:t>ment. Lysine is closely related to the Krebs-</w:t>
      </w:r>
      <w:proofErr w:type="spellStart"/>
      <w:r w:rsidRPr="002760C7">
        <w:rPr>
          <w:color w:val="000000"/>
          <w:lang w:val="en-US" w:eastAsia="en-IN"/>
        </w:rPr>
        <w:t>Henseleit</w:t>
      </w:r>
      <w:proofErr w:type="spellEnd"/>
      <w:r w:rsidRPr="002760C7">
        <w:rPr>
          <w:color w:val="000000"/>
          <w:lang w:val="en-US" w:eastAsia="en-IN"/>
        </w:rPr>
        <w:t xml:space="preserve"> cycle and polyamine synthesis, and an adequate amount of lysine in the diet is necessary for the metabolic processes and weight gain of animals. </w:t>
      </w:r>
      <w:proofErr w:type="spellStart"/>
      <w:r w:rsidRPr="002760C7">
        <w:rPr>
          <w:color w:val="000000"/>
          <w:lang w:val="en-US" w:eastAsia="en-IN"/>
        </w:rPr>
        <w:t>Histidine</w:t>
      </w:r>
      <w:proofErr w:type="spellEnd"/>
      <w:r w:rsidRPr="002760C7">
        <w:rPr>
          <w:color w:val="000000"/>
          <w:lang w:val="en-US" w:eastAsia="en-IN"/>
        </w:rPr>
        <w:t xml:space="preserve"> regulates the transmission of metal elements i</w:t>
      </w:r>
      <w:r w:rsidRPr="002760C7">
        <w:rPr>
          <w:color w:val="000000"/>
          <w:lang w:val="en-US" w:eastAsia="en-IN"/>
        </w:rPr>
        <w:t xml:space="preserve">n biological bases. Furthermore, a lack of particular amino acids can result in a variety of abnormalities. For instance, a cysteine shortage can induce sluggish growth, hair depigmentation, edema, lethargy, liver damage, and muscle and fat loss. Numerous </w:t>
      </w:r>
      <w:r w:rsidRPr="002760C7">
        <w:rPr>
          <w:color w:val="000000"/>
          <w:lang w:val="en-US" w:eastAsia="en-IN"/>
        </w:rPr>
        <w:t>efforts have been made to create novel techniques for amino acid analysis as a result of the increased focus on human health, disease diagnosis, and treatment. As fluorescence sensors based on Schiff bases exhibit good selectivity towards diverse amino aci</w:t>
      </w:r>
      <w:r w:rsidRPr="002760C7">
        <w:rPr>
          <w:color w:val="000000"/>
          <w:lang w:val="en-US" w:eastAsia="en-IN"/>
        </w:rPr>
        <w:t>d detection and are a more straightforward technique, they are currently the most used analytical processes used to detect and characteri</w:t>
      </w:r>
      <w:r>
        <w:rPr>
          <w:color w:val="000000"/>
          <w:lang w:val="en-US" w:eastAsia="en-IN"/>
        </w:rPr>
        <w:t>z</w:t>
      </w:r>
      <w:r w:rsidRPr="002760C7">
        <w:rPr>
          <w:color w:val="000000"/>
          <w:lang w:val="en-US" w:eastAsia="en-IN"/>
        </w:rPr>
        <w:t>e amino acids</w:t>
      </w:r>
      <w:r>
        <w:rPr>
          <w:color w:val="000000"/>
          <w:lang w:val="en-US" w:eastAsia="en-IN"/>
        </w:rPr>
        <w:t>.</w:t>
      </w:r>
      <w:r w:rsidRPr="002760C7">
        <w:rPr>
          <w:color w:val="000000"/>
          <w:lang w:val="en-US" w:eastAsia="en-IN"/>
        </w:rPr>
        <w:t xml:space="preserve"> </w:t>
      </w:r>
      <w:r w:rsidRPr="002760C7">
        <w:rPr>
          <w:color w:val="000000"/>
          <w:vertAlign w:val="superscript"/>
          <w:lang w:val="en-US" w:eastAsia="en-IN"/>
        </w:rPr>
        <w:t>[</w:t>
      </w:r>
      <w:r>
        <w:rPr>
          <w:color w:val="000000"/>
          <w:vertAlign w:val="superscript"/>
          <w:lang w:val="en-US" w:eastAsia="en-IN"/>
        </w:rPr>
        <w:t>2</w:t>
      </w:r>
      <w:r w:rsidR="00584CB2">
        <w:rPr>
          <w:color w:val="000000"/>
          <w:vertAlign w:val="superscript"/>
          <w:lang w:val="en-US" w:eastAsia="en-IN"/>
        </w:rPr>
        <w:t>3</w:t>
      </w:r>
      <w:r w:rsidRPr="002760C7">
        <w:rPr>
          <w:color w:val="000000"/>
          <w:vertAlign w:val="superscript"/>
          <w:lang w:val="en-US" w:eastAsia="en-IN"/>
        </w:rPr>
        <w:t>]</w:t>
      </w:r>
    </w:p>
    <w:p w:rsidR="00AF7D3F" w:rsidRPr="002760C7" w:rsidRDefault="00AF7D3F" w:rsidP="00AF7D3F">
      <w:pPr>
        <w:jc w:val="both"/>
        <w:rPr>
          <w:color w:val="000000"/>
          <w:lang w:val="en-US" w:eastAsia="en-IN"/>
        </w:rPr>
      </w:pPr>
    </w:p>
    <w:p w:rsidR="00AF7D3F" w:rsidRPr="002760C7" w:rsidRDefault="00BA4F0E" w:rsidP="00AF7D3F">
      <w:pPr>
        <w:jc w:val="both"/>
        <w:rPr>
          <w:b/>
          <w:bCs/>
          <w:color w:val="000000"/>
          <w:lang w:val="en-US" w:eastAsia="en-IN"/>
        </w:rPr>
      </w:pPr>
      <w:r>
        <w:rPr>
          <w:b/>
          <w:bCs/>
          <w:color w:val="000000"/>
          <w:lang w:val="en-US" w:eastAsia="en-IN"/>
        </w:rPr>
        <w:t>4</w:t>
      </w:r>
      <w:r w:rsidRPr="002760C7">
        <w:rPr>
          <w:b/>
          <w:bCs/>
          <w:color w:val="000000"/>
          <w:lang w:val="en-US" w:eastAsia="en-IN"/>
        </w:rPr>
        <w:t>.6 TRYPTOPHAN DETECTION</w:t>
      </w:r>
    </w:p>
    <w:p w:rsidR="00AF7D3F" w:rsidRPr="002760C7" w:rsidRDefault="00AF7D3F" w:rsidP="00AF7D3F">
      <w:pPr>
        <w:jc w:val="both"/>
        <w:rPr>
          <w:color w:val="000000"/>
          <w:lang w:val="en-US" w:eastAsia="en-IN"/>
        </w:rPr>
      </w:pPr>
    </w:p>
    <w:p w:rsidR="00AF7D3F" w:rsidRPr="002760C7" w:rsidRDefault="00BA4F0E" w:rsidP="00AF7D3F">
      <w:pPr>
        <w:spacing w:line="276" w:lineRule="auto"/>
        <w:jc w:val="both"/>
        <w:rPr>
          <w:shd w:val="clear" w:color="auto" w:fill="FFFFFF"/>
          <w:lang w:val="en-US"/>
        </w:rPr>
      </w:pPr>
      <w:r w:rsidRPr="002760C7">
        <w:rPr>
          <w:color w:val="202122"/>
          <w:shd w:val="clear" w:color="auto" w:fill="FFFFFF"/>
          <w:lang w:val="en-US"/>
        </w:rPr>
        <w:t xml:space="preserve">Tryptophan is the amino acid that TOMINE has identified. Tryptophan is </w:t>
      </w:r>
      <w:r w:rsidRPr="002760C7">
        <w:rPr>
          <w:color w:val="202122"/>
          <w:shd w:val="clear" w:color="auto" w:fill="FFFFFF"/>
          <w:lang w:val="en-US"/>
        </w:rPr>
        <w:t>essential for the production of proteins. Tryptophan is a polar molecule with a non-polar aromatic beta carbon substituent because it has amino group, a</w:t>
      </w:r>
      <w:r>
        <w:rPr>
          <w:color w:val="202122"/>
          <w:shd w:val="clear" w:color="auto" w:fill="FFFFFF"/>
          <w:lang w:val="en-US"/>
        </w:rPr>
        <w:t xml:space="preserve"> </w:t>
      </w:r>
      <w:r w:rsidRPr="002760C7">
        <w:rPr>
          <w:color w:val="202122"/>
          <w:shd w:val="clear" w:color="auto" w:fill="FFFFFF"/>
          <w:lang w:val="en-US"/>
        </w:rPr>
        <w:t xml:space="preserve">carboxylic acid group, and an </w:t>
      </w:r>
      <w:proofErr w:type="spellStart"/>
      <w:r w:rsidRPr="002760C7">
        <w:rPr>
          <w:color w:val="202122"/>
          <w:shd w:val="clear" w:color="auto" w:fill="FFFFFF"/>
          <w:lang w:val="en-US"/>
        </w:rPr>
        <w:t>indole</w:t>
      </w:r>
      <w:proofErr w:type="spellEnd"/>
      <w:r w:rsidRPr="002760C7">
        <w:rPr>
          <w:color w:val="202122"/>
          <w:shd w:val="clear" w:color="auto" w:fill="FFFFFF"/>
          <w:lang w:val="en-US"/>
        </w:rPr>
        <w:t xml:space="preserve"> side chain (</w:t>
      </w:r>
      <w:r>
        <w:rPr>
          <w:color w:val="202122"/>
          <w:shd w:val="clear" w:color="auto" w:fill="FFFFFF"/>
          <w:lang w:val="en-US"/>
        </w:rPr>
        <w:t>F</w:t>
      </w:r>
      <w:r w:rsidRPr="002760C7">
        <w:rPr>
          <w:color w:val="202122"/>
          <w:shd w:val="clear" w:color="auto" w:fill="FFFFFF"/>
          <w:lang w:val="en-US"/>
        </w:rPr>
        <w:t>ig.2</w:t>
      </w:r>
      <w:r>
        <w:rPr>
          <w:color w:val="202122"/>
          <w:shd w:val="clear" w:color="auto" w:fill="FFFFFF"/>
          <w:lang w:val="en-US"/>
        </w:rPr>
        <w:t>8</w:t>
      </w:r>
      <w:r w:rsidRPr="002760C7">
        <w:rPr>
          <w:color w:val="202122"/>
          <w:shd w:val="clear" w:color="auto" w:fill="FFFFFF"/>
          <w:lang w:val="en-US"/>
        </w:rPr>
        <w:t xml:space="preserve">). The </w:t>
      </w:r>
      <w:r w:rsidRPr="002760C7">
        <w:rPr>
          <w:color w:val="202122"/>
          <w:shd w:val="clear" w:color="auto" w:fill="FFFFFF"/>
          <w:lang w:val="en-US"/>
        </w:rPr>
        <w:lastRenderedPageBreak/>
        <w:t>neurotransmitter serotonin, the hormone m</w:t>
      </w:r>
      <w:r w:rsidRPr="002760C7">
        <w:rPr>
          <w:color w:val="202122"/>
          <w:shd w:val="clear" w:color="auto" w:fill="FFFFFF"/>
          <w:lang w:val="en-US"/>
        </w:rPr>
        <w:t>elatonin, and vitamin B3 are all precursors to tryptophan. Tryptophan is a necessary amino acid because it cannot be produced by humans or many animals</w:t>
      </w:r>
      <w:r>
        <w:rPr>
          <w:color w:val="202122"/>
          <w:shd w:val="clear" w:color="auto" w:fill="FFFFFF"/>
          <w:lang w:val="en-US"/>
        </w:rPr>
        <w:t>,</w:t>
      </w:r>
      <w:r w:rsidRPr="002760C7">
        <w:rPr>
          <w:color w:val="202122"/>
          <w:shd w:val="clear" w:color="auto" w:fill="FFFFFF"/>
          <w:lang w:val="en-US"/>
        </w:rPr>
        <w:t xml:space="preserve"> therefore</w:t>
      </w:r>
      <w:r>
        <w:rPr>
          <w:color w:val="202122"/>
          <w:shd w:val="clear" w:color="auto" w:fill="FFFFFF"/>
          <w:lang w:val="en-US"/>
        </w:rPr>
        <w:t xml:space="preserve"> </w:t>
      </w:r>
      <w:r w:rsidRPr="002760C7">
        <w:rPr>
          <w:color w:val="202122"/>
          <w:shd w:val="clear" w:color="auto" w:fill="FFFFFF"/>
          <w:lang w:val="en-US"/>
        </w:rPr>
        <w:t>they must consume it through their diet. The majority of protein-based foods, including peanu</w:t>
      </w:r>
      <w:r w:rsidRPr="002760C7">
        <w:rPr>
          <w:color w:val="202122"/>
          <w:shd w:val="clear" w:color="auto" w:fill="FFFFFF"/>
          <w:lang w:val="en-US"/>
        </w:rPr>
        <w:t>ts, cocoa, oats, dried dates, milk, yoghurt, cheese, meat, eggs, fish, and poultry, as well as sesame, chickpeas, almonds, sunflower seeds, pumpkin seeds, hemp seeds, buckwheat,</w:t>
      </w:r>
      <w:r>
        <w:rPr>
          <w:color w:val="202122"/>
          <w:shd w:val="clear" w:color="auto" w:fill="FFFFFF"/>
          <w:lang w:val="en-US"/>
        </w:rPr>
        <w:t xml:space="preserve"> </w:t>
      </w:r>
      <w:r w:rsidRPr="002760C7">
        <w:rPr>
          <w:color w:val="202122"/>
          <w:shd w:val="clear" w:color="auto" w:fill="FFFFFF"/>
          <w:lang w:val="en-US"/>
        </w:rPr>
        <w:t>contain tryptophan. It has been suggested that consuming tryptophan or 5-HTP m</w:t>
      </w:r>
      <w:r w:rsidRPr="002760C7">
        <w:rPr>
          <w:color w:val="202122"/>
          <w:shd w:val="clear" w:color="auto" w:fill="FFFFFF"/>
          <w:lang w:val="en-US"/>
        </w:rPr>
        <w:t>ay help depression symptoms by raising the level of serotonin in the brain because tryptophan is transformed into 5-hydroxytryptophan (5-HTP), which is subsequently turned into the neurotransmitter serotonin</w:t>
      </w:r>
      <w:r>
        <w:rPr>
          <w:color w:val="202122"/>
          <w:shd w:val="clear" w:color="auto" w:fill="FFFFFF"/>
          <w:lang w:val="en-US"/>
        </w:rPr>
        <w:t xml:space="preserve">. </w:t>
      </w:r>
      <w:r w:rsidRPr="002760C7">
        <w:rPr>
          <w:color w:val="202122"/>
          <w:shd w:val="clear" w:color="auto" w:fill="FFFFFF"/>
          <w:vertAlign w:val="superscript"/>
          <w:lang w:val="en-US"/>
        </w:rPr>
        <w:t>[2</w:t>
      </w:r>
      <w:r w:rsidR="00584CB2">
        <w:rPr>
          <w:color w:val="202122"/>
          <w:shd w:val="clear" w:color="auto" w:fill="FFFFFF"/>
          <w:vertAlign w:val="superscript"/>
          <w:lang w:val="en-US"/>
        </w:rPr>
        <w:t>8</w:t>
      </w:r>
      <w:r w:rsidRPr="002760C7">
        <w:rPr>
          <w:color w:val="202122"/>
          <w:shd w:val="clear" w:color="auto" w:fill="FFFFFF"/>
          <w:vertAlign w:val="superscript"/>
          <w:lang w:val="en-US"/>
        </w:rPr>
        <w:t>]</w:t>
      </w:r>
      <w:r>
        <w:rPr>
          <w:color w:val="202122"/>
          <w:shd w:val="clear" w:color="auto" w:fill="FFFFFF"/>
          <w:lang w:val="en-US"/>
        </w:rPr>
        <w:t xml:space="preserve"> </w:t>
      </w:r>
      <w:r w:rsidRPr="002760C7">
        <w:rPr>
          <w:color w:val="202122"/>
          <w:shd w:val="clear" w:color="auto" w:fill="FFFFFF"/>
          <w:lang w:val="en-US"/>
        </w:rPr>
        <w:t>It is used to treat depression, sleeplessn</w:t>
      </w:r>
      <w:r w:rsidRPr="002760C7">
        <w:rPr>
          <w:color w:val="202122"/>
          <w:shd w:val="clear" w:color="auto" w:fill="FFFFFF"/>
          <w:lang w:val="en-US"/>
        </w:rPr>
        <w:t>ess, and premenstrual disorders. The measurement and quantitative analysis of tryptophan is a worr</w:t>
      </w:r>
      <w:r w:rsidR="00404BB9">
        <w:rPr>
          <w:color w:val="202122"/>
          <w:shd w:val="clear" w:color="auto" w:fill="FFFFFF"/>
          <w:lang w:val="en-US"/>
        </w:rPr>
        <w:t>ying</w:t>
      </w:r>
      <w:r w:rsidRPr="002760C7">
        <w:rPr>
          <w:color w:val="202122"/>
          <w:shd w:val="clear" w:color="auto" w:fill="FFFFFF"/>
          <w:lang w:val="en-US"/>
        </w:rPr>
        <w:t xml:space="preserve"> topic since the variation or deficit of tryptophan in our bodies will result in serious health issues.</w:t>
      </w:r>
    </w:p>
    <w:p w:rsidR="00AF7D3F" w:rsidRPr="002760C7" w:rsidRDefault="00AF7D3F" w:rsidP="00AF7D3F">
      <w:pPr>
        <w:jc w:val="both"/>
        <w:rPr>
          <w:shd w:val="clear" w:color="auto" w:fill="FFFFFF"/>
          <w:lang w:val="en-US"/>
        </w:rPr>
      </w:pPr>
    </w:p>
    <w:p w:rsidR="00AF7D3F" w:rsidRPr="002760C7" w:rsidRDefault="001E7F88" w:rsidP="00AF7D3F">
      <w:pPr>
        <w:ind w:left="2160"/>
        <w:rPr>
          <w:shd w:val="clear" w:color="auto" w:fill="FFFFFF"/>
          <w:lang w:val="en-US"/>
        </w:rPr>
      </w:pPr>
      <w:r>
        <w:rPr>
          <w:noProof/>
          <w:lang w:eastAsia="en-IN"/>
        </w:rPr>
        <w:drawing>
          <wp:inline distT="0" distB="0" distL="0" distR="0">
            <wp:extent cx="1600200" cy="685800"/>
            <wp:effectExtent l="19050" t="19050" r="0" b="0"/>
            <wp:docPr id="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600200" cy="685800"/>
                    </a:xfrm>
                    <a:prstGeom prst="rect">
                      <a:avLst/>
                    </a:prstGeom>
                    <a:noFill/>
                    <a:ln w="9525" cmpd="sng">
                      <a:solidFill>
                        <a:srgbClr val="000000"/>
                      </a:solidFill>
                      <a:miter lim="800000"/>
                      <a:headEnd/>
                      <a:tailEnd/>
                    </a:ln>
                    <a:effectLst/>
                  </pic:spPr>
                </pic:pic>
              </a:graphicData>
            </a:graphic>
          </wp:inline>
        </w:drawing>
      </w:r>
    </w:p>
    <w:p w:rsidR="00AF7D3F" w:rsidRPr="003576F4" w:rsidRDefault="00BA4F0E" w:rsidP="00AF7D3F">
      <w:pPr>
        <w:rPr>
          <w:b/>
          <w:bCs/>
          <w:shd w:val="clear" w:color="auto" w:fill="FFFFFF"/>
          <w:lang w:val="en-US"/>
        </w:rPr>
      </w:pPr>
      <w:r w:rsidRPr="00883376">
        <w:rPr>
          <w:b/>
          <w:bCs/>
          <w:shd w:val="clear" w:color="auto" w:fill="FFFFFF"/>
          <w:lang w:val="en-US"/>
        </w:rPr>
        <w:t xml:space="preserve">                   </w:t>
      </w:r>
      <w:r>
        <w:rPr>
          <w:b/>
          <w:bCs/>
          <w:shd w:val="clear" w:color="auto" w:fill="FFFFFF"/>
          <w:lang w:val="en-US"/>
        </w:rPr>
        <w:t xml:space="preserve">           </w:t>
      </w:r>
      <w:r w:rsidRPr="00883376">
        <w:rPr>
          <w:b/>
          <w:bCs/>
          <w:shd w:val="clear" w:color="auto" w:fill="FFFFFF"/>
          <w:lang w:val="en-US"/>
        </w:rPr>
        <w:t xml:space="preserve"> Fig.2</w:t>
      </w:r>
      <w:r>
        <w:rPr>
          <w:b/>
          <w:bCs/>
          <w:shd w:val="clear" w:color="auto" w:fill="FFFFFF"/>
          <w:lang w:val="en-US"/>
        </w:rPr>
        <w:t>8</w:t>
      </w:r>
      <w:r w:rsidRPr="00883376">
        <w:rPr>
          <w:b/>
          <w:bCs/>
          <w:shd w:val="clear" w:color="auto" w:fill="FFFFFF"/>
          <w:lang w:val="en-US"/>
        </w:rPr>
        <w:t xml:space="preserve">. </w:t>
      </w:r>
      <w:r>
        <w:rPr>
          <w:b/>
          <w:bCs/>
          <w:shd w:val="clear" w:color="auto" w:fill="FFFFFF"/>
          <w:lang w:val="en-US"/>
        </w:rPr>
        <w:t>S</w:t>
      </w:r>
      <w:r w:rsidRPr="00883376">
        <w:rPr>
          <w:b/>
          <w:bCs/>
          <w:shd w:val="clear" w:color="auto" w:fill="FFFFFF"/>
          <w:lang w:val="en-US"/>
        </w:rPr>
        <w:t>tructure of Tryptopha</w:t>
      </w:r>
      <w:r>
        <w:rPr>
          <w:b/>
          <w:bCs/>
          <w:shd w:val="clear" w:color="auto" w:fill="FFFFFF"/>
          <w:lang w:val="en-US"/>
        </w:rPr>
        <w:t>n</w:t>
      </w:r>
    </w:p>
    <w:p w:rsidR="00AF7D3F" w:rsidRDefault="00AF7D3F" w:rsidP="00AF7D3F">
      <w:pPr>
        <w:rPr>
          <w:lang w:val="en-US"/>
        </w:rPr>
      </w:pPr>
    </w:p>
    <w:p w:rsidR="00AF7D3F" w:rsidRPr="003576F4" w:rsidRDefault="00AF7D3F" w:rsidP="00AF7D3F">
      <w:pPr>
        <w:rPr>
          <w:lang w:val="en-US"/>
        </w:rPr>
      </w:pPr>
    </w:p>
    <w:p w:rsidR="00AF7D3F" w:rsidRPr="003576F4" w:rsidRDefault="00BA4F0E" w:rsidP="00AF7D3F">
      <w:pPr>
        <w:rPr>
          <w:b/>
          <w:bCs/>
          <w:shd w:val="clear" w:color="auto" w:fill="FFFFFF"/>
          <w:lang w:val="en-US"/>
        </w:rPr>
      </w:pPr>
      <w:r w:rsidRPr="003576F4">
        <w:rPr>
          <w:b/>
          <w:bCs/>
          <w:lang w:val="en-US"/>
        </w:rPr>
        <w:t xml:space="preserve">4.7 </w:t>
      </w:r>
      <w:r w:rsidR="00447662">
        <w:rPr>
          <w:b/>
          <w:bCs/>
          <w:lang w:val="en-US"/>
        </w:rPr>
        <w:t xml:space="preserve">  </w:t>
      </w:r>
      <w:r w:rsidRPr="003576F4">
        <w:rPr>
          <w:b/>
          <w:bCs/>
          <w:lang w:val="en-US"/>
        </w:rPr>
        <w:t>FLUORESCENCE OF TOMINE AND TOCLOMINE</w:t>
      </w:r>
    </w:p>
    <w:p w:rsidR="00AF7D3F" w:rsidRPr="002760C7" w:rsidRDefault="00AF7D3F" w:rsidP="00AF7D3F">
      <w:pPr>
        <w:jc w:val="both"/>
        <w:rPr>
          <w:shd w:val="clear" w:color="auto" w:fill="FFFFFF"/>
          <w:lang w:val="en-US"/>
        </w:rPr>
      </w:pPr>
    </w:p>
    <w:p w:rsidR="00AF7D3F" w:rsidRPr="002760C7" w:rsidRDefault="00BA4F0E" w:rsidP="00AF7D3F">
      <w:pPr>
        <w:spacing w:line="276" w:lineRule="auto"/>
        <w:jc w:val="both"/>
        <w:rPr>
          <w:shd w:val="clear" w:color="auto" w:fill="FFFFFF"/>
          <w:lang w:val="en-US"/>
        </w:rPr>
      </w:pPr>
      <w:r w:rsidRPr="002760C7">
        <w:rPr>
          <w:shd w:val="clear" w:color="auto" w:fill="FFFFFF"/>
          <w:lang w:val="en-US"/>
        </w:rPr>
        <w:t>The com</w:t>
      </w:r>
      <w:r>
        <w:rPr>
          <w:shd w:val="clear" w:color="auto" w:fill="FFFFFF"/>
          <w:lang w:val="en-US"/>
        </w:rPr>
        <w:t>pou</w:t>
      </w:r>
      <w:r w:rsidRPr="002760C7">
        <w:rPr>
          <w:shd w:val="clear" w:color="auto" w:fill="FFFFFF"/>
          <w:lang w:val="en-US"/>
        </w:rPr>
        <w:t>nd TOMINE act as</w:t>
      </w:r>
      <w:r w:rsidR="00404BB9">
        <w:rPr>
          <w:shd w:val="clear" w:color="auto" w:fill="FFFFFF"/>
          <w:lang w:val="en-US"/>
        </w:rPr>
        <w:t xml:space="preserve"> a</w:t>
      </w:r>
      <w:r w:rsidRPr="002760C7">
        <w:rPr>
          <w:shd w:val="clear" w:color="auto" w:fill="FFFFFF"/>
          <w:lang w:val="en-US"/>
        </w:rPr>
        <w:t xml:space="preserve"> fluorescence sensor because it exhibits high fluorescence properties. These properties were found by analy</w:t>
      </w:r>
      <w:r>
        <w:rPr>
          <w:shd w:val="clear" w:color="auto" w:fill="FFFFFF"/>
          <w:lang w:val="en-US"/>
        </w:rPr>
        <w:t>z</w:t>
      </w:r>
      <w:r w:rsidRPr="002760C7">
        <w:rPr>
          <w:shd w:val="clear" w:color="auto" w:fill="FFFFFF"/>
          <w:lang w:val="en-US"/>
        </w:rPr>
        <w:t>ing the fluorescence colo</w:t>
      </w:r>
      <w:r w:rsidR="00404BB9">
        <w:rPr>
          <w:shd w:val="clear" w:color="auto" w:fill="FFFFFF"/>
          <w:lang w:val="en-US"/>
        </w:rPr>
        <w:t>r</w:t>
      </w:r>
      <w:r w:rsidRPr="002760C7">
        <w:rPr>
          <w:shd w:val="clear" w:color="auto" w:fill="FFFFFF"/>
          <w:lang w:val="en-US"/>
        </w:rPr>
        <w:t xml:space="preserve"> they exhibit and by taki</w:t>
      </w:r>
      <w:r w:rsidRPr="002760C7">
        <w:rPr>
          <w:shd w:val="clear" w:color="auto" w:fill="FFFFFF"/>
          <w:lang w:val="en-US"/>
        </w:rPr>
        <w:t>ng the fluorescence spectrum.</w:t>
      </w:r>
    </w:p>
    <w:p w:rsidR="00AF7D3F" w:rsidRPr="002760C7" w:rsidRDefault="00BA4F0E" w:rsidP="00AF7D3F">
      <w:pPr>
        <w:spacing w:line="276" w:lineRule="auto"/>
        <w:jc w:val="both"/>
        <w:rPr>
          <w:shd w:val="clear" w:color="auto" w:fill="FFFFFF"/>
          <w:lang w:val="en-US"/>
        </w:rPr>
      </w:pPr>
      <w:r w:rsidRPr="002760C7">
        <w:rPr>
          <w:shd w:val="clear" w:color="auto" w:fill="FFFFFF"/>
          <w:lang w:val="en-US"/>
        </w:rPr>
        <w:t>First, a solution prepared by dissolving</w:t>
      </w:r>
      <w:r w:rsidR="00404BB9">
        <w:rPr>
          <w:shd w:val="clear" w:color="auto" w:fill="FFFFFF"/>
          <w:lang w:val="en-US"/>
        </w:rPr>
        <w:t xml:space="preserve"> a</w:t>
      </w:r>
      <w:r w:rsidRPr="002760C7">
        <w:rPr>
          <w:shd w:val="clear" w:color="auto" w:fill="FFFFFF"/>
          <w:lang w:val="en-US"/>
        </w:rPr>
        <w:t xml:space="preserve"> small quantity </w:t>
      </w:r>
      <w:r w:rsidR="00404BB9">
        <w:rPr>
          <w:shd w:val="clear" w:color="auto" w:fill="FFFFFF"/>
          <w:lang w:val="en-US"/>
        </w:rPr>
        <w:t xml:space="preserve">of </w:t>
      </w:r>
      <w:r w:rsidRPr="002760C7">
        <w:rPr>
          <w:shd w:val="clear" w:color="auto" w:fill="FFFFFF"/>
          <w:lang w:val="en-US"/>
        </w:rPr>
        <w:t>TOMINE in methanol</w:t>
      </w:r>
      <w:r w:rsidR="00404BB9">
        <w:rPr>
          <w:shd w:val="clear" w:color="auto" w:fill="FFFFFF"/>
          <w:lang w:val="en-US"/>
        </w:rPr>
        <w:t xml:space="preserve"> was</w:t>
      </w:r>
      <w:r w:rsidRPr="002760C7">
        <w:rPr>
          <w:shd w:val="clear" w:color="auto" w:fill="FFFFFF"/>
          <w:lang w:val="en-US"/>
        </w:rPr>
        <w:t xml:space="preserve"> taken in a test tube and placed in</w:t>
      </w:r>
      <w:r w:rsidR="00404BB9">
        <w:rPr>
          <w:shd w:val="clear" w:color="auto" w:fill="FFFFFF"/>
          <w:lang w:val="en-US"/>
        </w:rPr>
        <w:t xml:space="preserve"> a</w:t>
      </w:r>
      <w:r w:rsidRPr="002760C7">
        <w:rPr>
          <w:shd w:val="clear" w:color="auto" w:fill="FFFFFF"/>
          <w:lang w:val="en-US"/>
        </w:rPr>
        <w:t xml:space="preserve"> UV chamber. An intense bluish fluorescence color (</w:t>
      </w:r>
      <w:r>
        <w:rPr>
          <w:shd w:val="clear" w:color="auto" w:fill="FFFFFF"/>
          <w:lang w:val="en-US"/>
        </w:rPr>
        <w:t>Fig.29</w:t>
      </w:r>
      <w:r w:rsidRPr="002760C7">
        <w:rPr>
          <w:shd w:val="clear" w:color="auto" w:fill="FFFFFF"/>
          <w:lang w:val="en-US"/>
        </w:rPr>
        <w:t>)</w:t>
      </w:r>
      <w:r w:rsidR="00404BB9">
        <w:rPr>
          <w:shd w:val="clear" w:color="auto" w:fill="FFFFFF"/>
          <w:lang w:val="en-US"/>
        </w:rPr>
        <w:t xml:space="preserve"> was</w:t>
      </w:r>
      <w:r w:rsidRPr="002760C7">
        <w:rPr>
          <w:shd w:val="clear" w:color="auto" w:fill="FFFFFF"/>
          <w:lang w:val="en-US"/>
        </w:rPr>
        <w:t xml:space="preserve"> noted for TOMINE. From that, it was found t</w:t>
      </w:r>
      <w:r w:rsidRPr="002760C7">
        <w:rPr>
          <w:shd w:val="clear" w:color="auto" w:fill="FFFFFF"/>
          <w:lang w:val="en-US"/>
        </w:rPr>
        <w:t>hat TOMINE is having a fluorescence property. It was further confirmed by conducting</w:t>
      </w:r>
      <w:r w:rsidR="00404BB9">
        <w:rPr>
          <w:shd w:val="clear" w:color="auto" w:fill="FFFFFF"/>
          <w:lang w:val="en-US"/>
        </w:rPr>
        <w:t xml:space="preserve"> </w:t>
      </w:r>
      <w:r w:rsidRPr="002760C7">
        <w:rPr>
          <w:shd w:val="clear" w:color="auto" w:fill="FFFFFF"/>
          <w:lang w:val="en-US"/>
        </w:rPr>
        <w:t>fluorescence spectroscopy. A 10</w:t>
      </w:r>
      <w:r w:rsidRPr="002760C7">
        <w:rPr>
          <w:shd w:val="clear" w:color="auto" w:fill="FFFFFF"/>
          <w:vertAlign w:val="superscript"/>
          <w:lang w:val="en-US"/>
        </w:rPr>
        <w:t>-3</w:t>
      </w:r>
      <w:r w:rsidRPr="002760C7">
        <w:rPr>
          <w:shd w:val="clear" w:color="auto" w:fill="FFFFFF"/>
          <w:lang w:val="en-US"/>
        </w:rPr>
        <w:t xml:space="preserve"> concentration of compound TOMINE</w:t>
      </w:r>
      <w:r w:rsidR="00404BB9">
        <w:rPr>
          <w:shd w:val="clear" w:color="auto" w:fill="FFFFFF"/>
          <w:lang w:val="en-US"/>
        </w:rPr>
        <w:t xml:space="preserve"> was</w:t>
      </w:r>
      <w:r w:rsidRPr="002760C7">
        <w:rPr>
          <w:shd w:val="clear" w:color="auto" w:fill="FFFFFF"/>
          <w:lang w:val="en-US"/>
        </w:rPr>
        <w:t xml:space="preserve"> prepared by dissolving in solvent methanol and</w:t>
      </w:r>
      <w:r w:rsidR="00404BB9">
        <w:rPr>
          <w:shd w:val="clear" w:color="auto" w:fill="FFFFFF"/>
          <w:lang w:val="en-US"/>
        </w:rPr>
        <w:t xml:space="preserve"> a </w:t>
      </w:r>
      <w:r w:rsidRPr="002760C7">
        <w:rPr>
          <w:shd w:val="clear" w:color="auto" w:fill="FFFFFF"/>
          <w:lang w:val="en-US"/>
        </w:rPr>
        <w:t>fluorescent spectrum</w:t>
      </w:r>
      <w:r w:rsidR="00404BB9">
        <w:rPr>
          <w:shd w:val="clear" w:color="auto" w:fill="FFFFFF"/>
          <w:lang w:val="en-US"/>
        </w:rPr>
        <w:t xml:space="preserve"> was</w:t>
      </w:r>
      <w:r w:rsidRPr="002760C7">
        <w:rPr>
          <w:shd w:val="clear" w:color="auto" w:fill="FFFFFF"/>
          <w:lang w:val="en-US"/>
        </w:rPr>
        <w:t xml:space="preserve"> taken at the excitation wavelength 340 nm and an emission spectrum obtained at 380 nm (fig.31). From this we were able to understand that, TOMINE has high fluorescence property</w:t>
      </w:r>
      <w:r>
        <w:rPr>
          <w:shd w:val="clear" w:color="auto" w:fill="FFFFFF"/>
          <w:lang w:val="en-US"/>
        </w:rPr>
        <w:t>.</w:t>
      </w:r>
      <w:r w:rsidRPr="002760C7">
        <w:rPr>
          <w:shd w:val="clear" w:color="auto" w:fill="FFFFFF"/>
          <w:lang w:val="en-US"/>
        </w:rPr>
        <w:t xml:space="preserve"> </w:t>
      </w:r>
    </w:p>
    <w:p w:rsidR="00AF7D3F" w:rsidRPr="002760C7" w:rsidRDefault="00AF7D3F" w:rsidP="00AF7D3F">
      <w:pPr>
        <w:spacing w:line="276" w:lineRule="auto"/>
        <w:jc w:val="both"/>
        <w:rPr>
          <w:shd w:val="clear" w:color="auto" w:fill="FFFFFF"/>
          <w:lang w:val="en-US"/>
        </w:rPr>
      </w:pPr>
    </w:p>
    <w:p w:rsidR="00AF7D3F" w:rsidRDefault="001E7F88" w:rsidP="00AF7D3F">
      <w:pPr>
        <w:ind w:left="2160"/>
        <w:jc w:val="both"/>
        <w:rPr>
          <w:noProof/>
          <w:shd w:val="clear" w:color="auto" w:fill="FFFFFF"/>
          <w:lang w:val="en-US" w:eastAsia="en-IN"/>
        </w:rPr>
      </w:pPr>
      <w:r>
        <w:rPr>
          <w:noProof/>
          <w:shd w:val="clear" w:color="auto" w:fill="FFFFFF"/>
          <w:lang w:eastAsia="en-IN"/>
        </w:rPr>
        <w:lastRenderedPageBreak/>
        <w:drawing>
          <wp:inline distT="0" distB="0" distL="0" distR="0">
            <wp:extent cx="1623060" cy="1905000"/>
            <wp:effectExtent l="0" t="0" r="0" b="0"/>
            <wp:docPr id="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623060" cy="1905000"/>
                    </a:xfrm>
                    <a:prstGeom prst="rect">
                      <a:avLst/>
                    </a:prstGeom>
                    <a:noFill/>
                    <a:ln>
                      <a:noFill/>
                    </a:ln>
                  </pic:spPr>
                </pic:pic>
              </a:graphicData>
            </a:graphic>
          </wp:inline>
        </w:drawing>
      </w:r>
    </w:p>
    <w:p w:rsidR="00AF7D3F" w:rsidRPr="00883376" w:rsidRDefault="00BA4F0E" w:rsidP="00AF7D3F">
      <w:pPr>
        <w:jc w:val="both"/>
        <w:rPr>
          <w:b/>
          <w:bCs/>
          <w:noProof/>
          <w:shd w:val="clear" w:color="auto" w:fill="FFFFFF"/>
          <w:lang w:val="en-US" w:eastAsia="en-IN"/>
        </w:rPr>
      </w:pPr>
      <w:r w:rsidRPr="00883376">
        <w:rPr>
          <w:b/>
          <w:bCs/>
          <w:noProof/>
          <w:shd w:val="clear" w:color="auto" w:fill="FFFFFF"/>
          <w:lang w:val="en-US" w:eastAsia="en-IN"/>
        </w:rPr>
        <w:t xml:space="preserve">                             Fig.29. TOMINE in UV chamber</w:t>
      </w:r>
    </w:p>
    <w:p w:rsidR="00AF7D3F" w:rsidRDefault="00AF7D3F" w:rsidP="00AF7D3F">
      <w:pPr>
        <w:jc w:val="both"/>
        <w:rPr>
          <w:b/>
          <w:bCs/>
          <w:i/>
          <w:iCs/>
          <w:noProof/>
          <w:shd w:val="clear" w:color="auto" w:fill="FFFFFF"/>
          <w:lang w:val="en-US" w:eastAsia="en-IN"/>
        </w:rPr>
      </w:pPr>
    </w:p>
    <w:p w:rsidR="00AF7D3F" w:rsidRDefault="00AF7D3F" w:rsidP="00AF7D3F">
      <w:pPr>
        <w:jc w:val="both"/>
        <w:rPr>
          <w:b/>
          <w:bCs/>
          <w:i/>
          <w:iCs/>
          <w:noProof/>
          <w:shd w:val="clear" w:color="auto" w:fill="FFFFFF"/>
          <w:lang w:val="en-US" w:eastAsia="en-IN"/>
        </w:rPr>
      </w:pPr>
    </w:p>
    <w:p w:rsidR="00AF7D3F" w:rsidRPr="002760C7" w:rsidRDefault="00AF7D3F" w:rsidP="00AF7D3F">
      <w:pPr>
        <w:jc w:val="both"/>
        <w:rPr>
          <w:shd w:val="clear" w:color="auto" w:fill="FFFFFF"/>
          <w:lang w:val="en-US"/>
        </w:rPr>
      </w:pPr>
    </w:p>
    <w:p w:rsidR="00AF7D3F" w:rsidRPr="002760C7" w:rsidRDefault="001E7F88" w:rsidP="00AF7D3F">
      <w:pPr>
        <w:ind w:left="720"/>
        <w:jc w:val="both"/>
        <w:rPr>
          <w:shd w:val="clear" w:color="auto" w:fill="FFFFFF"/>
          <w:lang w:val="en-US"/>
        </w:rPr>
      </w:pPr>
      <w:r>
        <w:rPr>
          <w:b/>
          <w:i/>
          <w:noProof/>
          <w:shd w:val="clear" w:color="auto" w:fill="FFFFFF"/>
          <w:lang w:eastAsia="en-IN"/>
        </w:rPr>
        <w:drawing>
          <wp:inline distT="0" distB="0" distL="0" distR="0">
            <wp:extent cx="4114800" cy="3200400"/>
            <wp:effectExtent l="19050" t="19050" r="0" b="0"/>
            <wp:docPr id="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114800" cy="3200400"/>
                    </a:xfrm>
                    <a:prstGeom prst="rect">
                      <a:avLst/>
                    </a:prstGeom>
                    <a:noFill/>
                    <a:ln w="9525" cmpd="sng">
                      <a:solidFill>
                        <a:srgbClr val="000000"/>
                      </a:solidFill>
                      <a:miter lim="800000"/>
                      <a:headEnd/>
                      <a:tailEnd/>
                    </a:ln>
                    <a:effectLst/>
                  </pic:spPr>
                </pic:pic>
              </a:graphicData>
            </a:graphic>
          </wp:inline>
        </w:drawing>
      </w:r>
    </w:p>
    <w:p w:rsidR="00AF7D3F" w:rsidRPr="002760C7" w:rsidRDefault="00AF7D3F" w:rsidP="00AF7D3F">
      <w:pPr>
        <w:ind w:left="2160"/>
        <w:jc w:val="both"/>
        <w:rPr>
          <w:shd w:val="clear" w:color="auto" w:fill="FFFFFF"/>
          <w:lang w:val="en-US"/>
        </w:rPr>
      </w:pPr>
    </w:p>
    <w:p w:rsidR="00AF7D3F" w:rsidRPr="00883376" w:rsidRDefault="00BA4F0E" w:rsidP="00AF7D3F">
      <w:pPr>
        <w:jc w:val="both"/>
        <w:rPr>
          <w:b/>
          <w:bCs/>
          <w:shd w:val="clear" w:color="auto" w:fill="FFFFFF"/>
          <w:lang w:val="en-US"/>
        </w:rPr>
      </w:pPr>
      <w:r w:rsidRPr="002760C7">
        <w:rPr>
          <w:b/>
          <w:bCs/>
          <w:i/>
          <w:iCs/>
          <w:shd w:val="clear" w:color="auto" w:fill="FFFFFF"/>
          <w:lang w:val="en-US"/>
        </w:rPr>
        <w:t xml:space="preserve">               </w:t>
      </w:r>
      <w:r>
        <w:rPr>
          <w:b/>
          <w:bCs/>
          <w:i/>
          <w:iCs/>
          <w:shd w:val="clear" w:color="auto" w:fill="FFFFFF"/>
          <w:lang w:val="en-US"/>
        </w:rPr>
        <w:t xml:space="preserve">             </w:t>
      </w:r>
      <w:r w:rsidRPr="002760C7">
        <w:rPr>
          <w:b/>
          <w:bCs/>
          <w:i/>
          <w:iCs/>
          <w:shd w:val="clear" w:color="auto" w:fill="FFFFFF"/>
          <w:lang w:val="en-US"/>
        </w:rPr>
        <w:t xml:space="preserve"> </w:t>
      </w:r>
      <w:r w:rsidRPr="00883376">
        <w:rPr>
          <w:b/>
          <w:bCs/>
          <w:shd w:val="clear" w:color="auto" w:fill="FFFFFF"/>
          <w:lang w:val="en-US"/>
        </w:rPr>
        <w:t>Fig.30 Emission spectrum of TOMINE</w:t>
      </w:r>
    </w:p>
    <w:p w:rsidR="00AF7D3F" w:rsidRPr="002760C7" w:rsidRDefault="00AF7D3F" w:rsidP="00AF7D3F">
      <w:pPr>
        <w:jc w:val="both"/>
        <w:rPr>
          <w:b/>
          <w:bCs/>
          <w:i/>
          <w:iCs/>
          <w:shd w:val="clear" w:color="auto" w:fill="FFFFFF"/>
          <w:lang w:val="en-US"/>
        </w:rPr>
      </w:pPr>
    </w:p>
    <w:p w:rsidR="00AF7D3F" w:rsidRPr="002760C7" w:rsidRDefault="00AF7D3F" w:rsidP="00AF7D3F">
      <w:pPr>
        <w:jc w:val="both"/>
        <w:rPr>
          <w:b/>
          <w:bCs/>
          <w:i/>
          <w:iCs/>
          <w:shd w:val="clear" w:color="auto" w:fill="FFFFFF"/>
          <w:lang w:val="en-US"/>
        </w:rPr>
      </w:pPr>
    </w:p>
    <w:p w:rsidR="00AF7D3F" w:rsidRPr="002760C7" w:rsidRDefault="00BA4F0E" w:rsidP="00AF7D3F">
      <w:pPr>
        <w:spacing w:line="276" w:lineRule="auto"/>
        <w:jc w:val="both"/>
        <w:rPr>
          <w:shd w:val="clear" w:color="auto" w:fill="FFFFFF"/>
          <w:lang w:val="en-US"/>
        </w:rPr>
      </w:pPr>
      <w:r w:rsidRPr="002760C7">
        <w:rPr>
          <w:shd w:val="clear" w:color="auto" w:fill="FFFFFF"/>
          <w:lang w:val="en-US"/>
        </w:rPr>
        <w:t>Similarly</w:t>
      </w:r>
      <w:r w:rsidR="00034F2C">
        <w:rPr>
          <w:shd w:val="clear" w:color="auto" w:fill="FFFFFF"/>
          <w:lang w:val="en-US"/>
        </w:rPr>
        <w:t>,</w:t>
      </w:r>
      <w:r w:rsidRPr="002760C7">
        <w:rPr>
          <w:shd w:val="clear" w:color="auto" w:fill="FFFFFF"/>
          <w:lang w:val="en-US"/>
        </w:rPr>
        <w:t xml:space="preserve"> fluorescence properties of TOCLOMINE</w:t>
      </w:r>
      <w:r w:rsidR="00034F2C">
        <w:rPr>
          <w:shd w:val="clear" w:color="auto" w:fill="FFFFFF"/>
          <w:lang w:val="en-US"/>
        </w:rPr>
        <w:t xml:space="preserve"> were</w:t>
      </w:r>
      <w:r w:rsidRPr="002760C7">
        <w:rPr>
          <w:shd w:val="clear" w:color="auto" w:fill="FFFFFF"/>
          <w:lang w:val="en-US"/>
        </w:rPr>
        <w:t xml:space="preserve"> confirmed by placing its </w:t>
      </w:r>
      <w:proofErr w:type="spellStart"/>
      <w:r w:rsidRPr="002760C7">
        <w:rPr>
          <w:shd w:val="clear" w:color="auto" w:fill="FFFFFF"/>
          <w:lang w:val="en-US"/>
        </w:rPr>
        <w:t>methanolic</w:t>
      </w:r>
      <w:proofErr w:type="spellEnd"/>
      <w:r w:rsidRPr="002760C7">
        <w:rPr>
          <w:shd w:val="clear" w:color="auto" w:fill="FFFFFF"/>
          <w:lang w:val="en-US"/>
        </w:rPr>
        <w:t xml:space="preserve"> solution in</w:t>
      </w:r>
      <w:r w:rsidR="00034F2C">
        <w:rPr>
          <w:shd w:val="clear" w:color="auto" w:fill="FFFFFF"/>
          <w:lang w:val="en-US"/>
        </w:rPr>
        <w:t xml:space="preserve"> a</w:t>
      </w:r>
      <w:r w:rsidRPr="002760C7">
        <w:rPr>
          <w:shd w:val="clear" w:color="auto" w:fill="FFFFFF"/>
          <w:lang w:val="en-US"/>
        </w:rPr>
        <w:t xml:space="preserve"> UV chamber and obtained a bluish fluorescence (</w:t>
      </w:r>
      <w:r>
        <w:rPr>
          <w:shd w:val="clear" w:color="auto" w:fill="FFFFFF"/>
          <w:lang w:val="en-US"/>
        </w:rPr>
        <w:t>F</w:t>
      </w:r>
      <w:r w:rsidRPr="002760C7">
        <w:rPr>
          <w:shd w:val="clear" w:color="auto" w:fill="FFFFFF"/>
          <w:lang w:val="en-US"/>
        </w:rPr>
        <w:t>ig.3</w:t>
      </w:r>
      <w:r>
        <w:rPr>
          <w:shd w:val="clear" w:color="auto" w:fill="FFFFFF"/>
          <w:lang w:val="en-US"/>
        </w:rPr>
        <w:t>1</w:t>
      </w:r>
      <w:r w:rsidRPr="002760C7">
        <w:rPr>
          <w:shd w:val="clear" w:color="auto" w:fill="FFFFFF"/>
          <w:lang w:val="en-US"/>
        </w:rPr>
        <w:t>) and its fluorescence spectrum wa</w:t>
      </w:r>
      <w:r w:rsidRPr="002760C7">
        <w:rPr>
          <w:shd w:val="clear" w:color="auto" w:fill="FFFFFF"/>
          <w:lang w:val="en-US"/>
        </w:rPr>
        <w:t xml:space="preserve">s taken in its </w:t>
      </w:r>
      <w:r w:rsidRPr="002760C7">
        <w:rPr>
          <w:shd w:val="clear" w:color="auto" w:fill="FFFFFF"/>
          <w:lang w:val="en-US"/>
        </w:rPr>
        <w:lastRenderedPageBreak/>
        <w:t>excitation wavelength 270 nm and emission spectrum obtained at 378 nm (</w:t>
      </w:r>
      <w:r>
        <w:rPr>
          <w:shd w:val="clear" w:color="auto" w:fill="FFFFFF"/>
          <w:lang w:val="en-US"/>
        </w:rPr>
        <w:t>F</w:t>
      </w:r>
      <w:r w:rsidRPr="002760C7">
        <w:rPr>
          <w:shd w:val="clear" w:color="auto" w:fill="FFFFFF"/>
          <w:lang w:val="en-US"/>
        </w:rPr>
        <w:t>ig.3</w:t>
      </w:r>
      <w:r>
        <w:rPr>
          <w:shd w:val="clear" w:color="auto" w:fill="FFFFFF"/>
          <w:lang w:val="en-US"/>
        </w:rPr>
        <w:t>2</w:t>
      </w:r>
      <w:r w:rsidRPr="002760C7">
        <w:rPr>
          <w:shd w:val="clear" w:color="auto" w:fill="FFFFFF"/>
          <w:lang w:val="en-US"/>
        </w:rPr>
        <w:t>), confirmed TOCLOMINE has high fluorescence property.</w:t>
      </w:r>
    </w:p>
    <w:p w:rsidR="00AF7D3F" w:rsidRPr="002760C7" w:rsidRDefault="00AF7D3F" w:rsidP="00AF7D3F">
      <w:pPr>
        <w:jc w:val="both"/>
        <w:rPr>
          <w:shd w:val="clear" w:color="auto" w:fill="FFFFFF"/>
          <w:lang w:val="en-US"/>
        </w:rPr>
      </w:pPr>
    </w:p>
    <w:p w:rsidR="00AF7D3F" w:rsidRPr="002760C7" w:rsidRDefault="001E7F88" w:rsidP="00AF7D3F">
      <w:pPr>
        <w:ind w:left="1440"/>
        <w:jc w:val="both"/>
        <w:rPr>
          <w:shd w:val="clear" w:color="auto" w:fill="FFFFFF"/>
          <w:lang w:val="en-US"/>
        </w:rPr>
      </w:pPr>
      <w:r>
        <w:rPr>
          <w:noProof/>
          <w:lang w:eastAsia="en-IN"/>
        </w:rPr>
        <w:drawing>
          <wp:inline distT="0" distB="0" distL="0" distR="0">
            <wp:extent cx="2545080" cy="1760220"/>
            <wp:effectExtent l="0" t="0" r="0" b="0"/>
            <wp:docPr id="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545080" cy="1760220"/>
                    </a:xfrm>
                    <a:prstGeom prst="rect">
                      <a:avLst/>
                    </a:prstGeom>
                    <a:noFill/>
                    <a:ln>
                      <a:noFill/>
                    </a:ln>
                  </pic:spPr>
                </pic:pic>
              </a:graphicData>
            </a:graphic>
          </wp:inline>
        </w:drawing>
      </w:r>
    </w:p>
    <w:p w:rsidR="00AF7D3F" w:rsidRPr="00447662" w:rsidRDefault="00BA4F0E" w:rsidP="00447662">
      <w:pPr>
        <w:jc w:val="both"/>
        <w:rPr>
          <w:b/>
          <w:bCs/>
          <w:shd w:val="clear" w:color="auto" w:fill="FFFFFF"/>
          <w:lang w:val="en-US"/>
        </w:rPr>
      </w:pPr>
      <w:r w:rsidRPr="00883376">
        <w:rPr>
          <w:b/>
          <w:bCs/>
          <w:shd w:val="clear" w:color="auto" w:fill="FFFFFF"/>
          <w:lang w:val="en-US"/>
        </w:rPr>
        <w:t xml:space="preserve">                       </w:t>
      </w:r>
      <w:r>
        <w:rPr>
          <w:b/>
          <w:bCs/>
          <w:shd w:val="clear" w:color="auto" w:fill="FFFFFF"/>
          <w:lang w:val="en-US"/>
        </w:rPr>
        <w:t xml:space="preserve">        </w:t>
      </w:r>
      <w:r w:rsidRPr="00883376">
        <w:rPr>
          <w:b/>
          <w:bCs/>
          <w:shd w:val="clear" w:color="auto" w:fill="FFFFFF"/>
          <w:lang w:val="en-US"/>
        </w:rPr>
        <w:t xml:space="preserve"> Fig.31. Bluish fluorescence</w:t>
      </w:r>
    </w:p>
    <w:p w:rsidR="00AF7D3F" w:rsidRPr="002760C7" w:rsidRDefault="00AF7D3F" w:rsidP="00AF7D3F">
      <w:pPr>
        <w:jc w:val="both"/>
        <w:rPr>
          <w:b/>
          <w:bCs/>
          <w:i/>
          <w:iCs/>
          <w:shd w:val="clear" w:color="auto" w:fill="FFFFFF"/>
          <w:lang w:val="en-US"/>
        </w:rPr>
      </w:pPr>
    </w:p>
    <w:p w:rsidR="00AF7D3F" w:rsidRPr="002760C7" w:rsidRDefault="00AF7D3F" w:rsidP="00AF7D3F">
      <w:pPr>
        <w:ind w:left="1440"/>
        <w:jc w:val="both"/>
        <w:rPr>
          <w:b/>
          <w:bCs/>
          <w:i/>
          <w:iCs/>
          <w:shd w:val="clear" w:color="auto" w:fill="FFFFFF"/>
          <w:lang w:val="en-US"/>
        </w:rPr>
      </w:pPr>
    </w:p>
    <w:p w:rsidR="00AF7D3F" w:rsidRDefault="001E7F88" w:rsidP="00AF7D3F">
      <w:pPr>
        <w:ind w:left="720"/>
        <w:jc w:val="both"/>
        <w:rPr>
          <w:b/>
          <w:bCs/>
          <w:i/>
          <w:iCs/>
          <w:shd w:val="clear" w:color="auto" w:fill="FFFFFF"/>
          <w:lang w:val="en-US"/>
        </w:rPr>
      </w:pPr>
      <w:r>
        <w:rPr>
          <w:noProof/>
          <w:lang w:eastAsia="en-IN"/>
        </w:rPr>
        <w:drawing>
          <wp:inline distT="0" distB="0" distL="0" distR="0">
            <wp:extent cx="4114800" cy="2743200"/>
            <wp:effectExtent l="19050" t="19050" r="0" b="0"/>
            <wp:docPr id="49" name="Picture 54404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04374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114800" cy="2743200"/>
                    </a:xfrm>
                    <a:prstGeom prst="rect">
                      <a:avLst/>
                    </a:prstGeom>
                    <a:noFill/>
                    <a:ln w="9525" cmpd="sng">
                      <a:solidFill>
                        <a:srgbClr val="000000"/>
                      </a:solidFill>
                      <a:miter lim="800000"/>
                      <a:headEnd/>
                      <a:tailEnd/>
                    </a:ln>
                    <a:effectLst/>
                  </pic:spPr>
                </pic:pic>
              </a:graphicData>
            </a:graphic>
          </wp:inline>
        </w:drawing>
      </w:r>
    </w:p>
    <w:p w:rsidR="00AF7D3F" w:rsidRPr="002760C7" w:rsidRDefault="00AF7D3F" w:rsidP="00AF7D3F">
      <w:pPr>
        <w:ind w:left="720"/>
        <w:jc w:val="both"/>
        <w:rPr>
          <w:b/>
          <w:bCs/>
          <w:i/>
          <w:iCs/>
          <w:shd w:val="clear" w:color="auto" w:fill="FFFFFF"/>
          <w:lang w:val="en-US"/>
        </w:rPr>
      </w:pPr>
    </w:p>
    <w:p w:rsidR="00AF7D3F" w:rsidRPr="00883376" w:rsidRDefault="00BA4F0E" w:rsidP="00AF7D3F">
      <w:pPr>
        <w:jc w:val="both"/>
        <w:rPr>
          <w:b/>
          <w:bCs/>
          <w:shd w:val="clear" w:color="auto" w:fill="FFFFFF"/>
          <w:lang w:val="en-US"/>
        </w:rPr>
      </w:pPr>
      <w:r w:rsidRPr="002760C7">
        <w:rPr>
          <w:b/>
          <w:bCs/>
          <w:shd w:val="clear" w:color="auto" w:fill="FFFFFF"/>
          <w:lang w:val="en-US"/>
        </w:rPr>
        <w:t xml:space="preserve">                              </w:t>
      </w:r>
      <w:r w:rsidRPr="00883376">
        <w:rPr>
          <w:b/>
          <w:bCs/>
          <w:shd w:val="clear" w:color="auto" w:fill="FFFFFF"/>
          <w:lang w:val="en-US"/>
        </w:rPr>
        <w:t>Fig.32</w:t>
      </w:r>
      <w:r>
        <w:rPr>
          <w:b/>
          <w:bCs/>
          <w:shd w:val="clear" w:color="auto" w:fill="FFFFFF"/>
          <w:lang w:val="en-US"/>
        </w:rPr>
        <w:t>.</w:t>
      </w:r>
      <w:r w:rsidRPr="00883376">
        <w:rPr>
          <w:b/>
          <w:bCs/>
          <w:shd w:val="clear" w:color="auto" w:fill="FFFFFF"/>
          <w:lang w:val="en-US"/>
        </w:rPr>
        <w:t xml:space="preserve"> Emission spectrum of TOCLOMINE</w:t>
      </w:r>
    </w:p>
    <w:p w:rsidR="00AF7D3F" w:rsidRDefault="00AF7D3F" w:rsidP="00AF7D3F">
      <w:pPr>
        <w:jc w:val="both"/>
        <w:rPr>
          <w:b/>
          <w:bCs/>
          <w:shd w:val="clear" w:color="auto" w:fill="FFFFFF"/>
          <w:lang w:val="en-US"/>
        </w:rPr>
      </w:pPr>
    </w:p>
    <w:p w:rsidR="00447662" w:rsidRDefault="00447662" w:rsidP="00AF7D3F">
      <w:pPr>
        <w:jc w:val="both"/>
        <w:rPr>
          <w:b/>
          <w:bCs/>
          <w:shd w:val="clear" w:color="auto" w:fill="FFFFFF"/>
          <w:lang w:val="en-US"/>
        </w:rPr>
      </w:pPr>
    </w:p>
    <w:p w:rsidR="00447662" w:rsidRDefault="00447662" w:rsidP="00AF7D3F">
      <w:pPr>
        <w:jc w:val="both"/>
        <w:rPr>
          <w:b/>
          <w:bCs/>
          <w:shd w:val="clear" w:color="auto" w:fill="FFFFFF"/>
          <w:lang w:val="en-US"/>
        </w:rPr>
      </w:pPr>
    </w:p>
    <w:p w:rsidR="001E7F88" w:rsidRDefault="001E7F88" w:rsidP="00AF7D3F">
      <w:pPr>
        <w:jc w:val="both"/>
        <w:rPr>
          <w:b/>
          <w:bCs/>
          <w:shd w:val="clear" w:color="auto" w:fill="FFFFFF"/>
          <w:lang w:val="en-US"/>
        </w:rPr>
      </w:pPr>
    </w:p>
    <w:p w:rsidR="001E7F88" w:rsidRDefault="001E7F88" w:rsidP="00AF7D3F">
      <w:pPr>
        <w:jc w:val="both"/>
        <w:rPr>
          <w:b/>
          <w:bCs/>
          <w:shd w:val="clear" w:color="auto" w:fill="FFFFFF"/>
          <w:lang w:val="en-US"/>
        </w:rPr>
      </w:pPr>
    </w:p>
    <w:p w:rsidR="001E7F88" w:rsidRDefault="001E7F88" w:rsidP="00AF7D3F">
      <w:pPr>
        <w:jc w:val="both"/>
        <w:rPr>
          <w:b/>
          <w:bCs/>
          <w:shd w:val="clear" w:color="auto" w:fill="FFFFFF"/>
          <w:lang w:val="en-US"/>
        </w:rPr>
      </w:pPr>
    </w:p>
    <w:p w:rsidR="001E7F88" w:rsidRDefault="001E7F88" w:rsidP="00AF7D3F">
      <w:pPr>
        <w:jc w:val="both"/>
        <w:rPr>
          <w:b/>
          <w:bCs/>
          <w:shd w:val="clear" w:color="auto" w:fill="FFFFFF"/>
          <w:lang w:val="en-US"/>
        </w:rPr>
      </w:pPr>
    </w:p>
    <w:p w:rsidR="00AF7D3F" w:rsidRPr="002760C7" w:rsidRDefault="00AF7D3F" w:rsidP="00AF7D3F">
      <w:pPr>
        <w:jc w:val="both"/>
        <w:rPr>
          <w:b/>
          <w:bCs/>
          <w:shd w:val="clear" w:color="auto" w:fill="FFFFFF"/>
          <w:lang w:val="en-US"/>
        </w:rPr>
      </w:pPr>
    </w:p>
    <w:p w:rsidR="00AF7D3F" w:rsidRDefault="00BA4F0E" w:rsidP="00AF7D3F">
      <w:pPr>
        <w:jc w:val="both"/>
        <w:rPr>
          <w:b/>
          <w:bCs/>
          <w:shd w:val="clear" w:color="auto" w:fill="FFFFFF"/>
          <w:lang w:val="en-US"/>
        </w:rPr>
      </w:pPr>
      <w:r>
        <w:rPr>
          <w:b/>
          <w:bCs/>
          <w:shd w:val="clear" w:color="auto" w:fill="FFFFFF"/>
          <w:lang w:val="en-US"/>
        </w:rPr>
        <w:lastRenderedPageBreak/>
        <w:t xml:space="preserve"> 4</w:t>
      </w:r>
      <w:r w:rsidRPr="002760C7">
        <w:rPr>
          <w:b/>
          <w:bCs/>
          <w:shd w:val="clear" w:color="auto" w:fill="FFFFFF"/>
          <w:lang w:val="en-US"/>
        </w:rPr>
        <w:t xml:space="preserve">.8 OVERLAY OF FLUORESCENCE EMISSION AND </w:t>
      </w:r>
    </w:p>
    <w:p w:rsidR="00AF7D3F" w:rsidRPr="002760C7" w:rsidRDefault="00BA4F0E" w:rsidP="00AF7D3F">
      <w:pPr>
        <w:jc w:val="both"/>
        <w:rPr>
          <w:b/>
          <w:bCs/>
          <w:shd w:val="clear" w:color="auto" w:fill="FFFFFF"/>
          <w:lang w:val="en-US"/>
        </w:rPr>
      </w:pPr>
      <w:r>
        <w:rPr>
          <w:b/>
          <w:bCs/>
          <w:shd w:val="clear" w:color="auto" w:fill="FFFFFF"/>
          <w:lang w:val="en-US"/>
        </w:rPr>
        <w:t xml:space="preserve">       ABSORBTION SPECTRUM OF TOMINE</w:t>
      </w:r>
    </w:p>
    <w:p w:rsidR="00AF7D3F" w:rsidRPr="002760C7" w:rsidRDefault="00BA4F0E" w:rsidP="00AF7D3F">
      <w:pPr>
        <w:jc w:val="both"/>
        <w:rPr>
          <w:b/>
          <w:bCs/>
          <w:shd w:val="clear" w:color="auto" w:fill="FFFFFF"/>
          <w:lang w:val="en-US"/>
        </w:rPr>
      </w:pPr>
      <w:r>
        <w:rPr>
          <w:b/>
          <w:noProof/>
          <w:shd w:val="clear" w:color="auto" w:fill="FFFFFF"/>
          <w:lang w:val="en-US" w:eastAsia="en-IN"/>
        </w:rPr>
        <w:t xml:space="preserve">              </w:t>
      </w:r>
      <w:r w:rsidR="001E7F88">
        <w:rPr>
          <w:b/>
          <w:noProof/>
          <w:shd w:val="clear" w:color="auto" w:fill="FFFFFF"/>
          <w:lang w:eastAsia="en-IN"/>
        </w:rPr>
        <w:drawing>
          <wp:inline distT="0" distB="0" distL="0" distR="0">
            <wp:extent cx="4579620" cy="2743200"/>
            <wp:effectExtent l="19050" t="19050" r="0" b="0"/>
            <wp:docPr id="50" name="Picture 86232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321150"/>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579620" cy="2743200"/>
                    </a:xfrm>
                    <a:prstGeom prst="rect">
                      <a:avLst/>
                    </a:prstGeom>
                    <a:noFill/>
                    <a:ln w="9525" cmpd="sng">
                      <a:solidFill>
                        <a:srgbClr val="000000"/>
                      </a:solidFill>
                      <a:miter lim="800000"/>
                      <a:headEnd/>
                      <a:tailEnd/>
                    </a:ln>
                    <a:effectLst/>
                  </pic:spPr>
                </pic:pic>
              </a:graphicData>
            </a:graphic>
          </wp:inline>
        </w:drawing>
      </w:r>
    </w:p>
    <w:p w:rsidR="00AF7D3F" w:rsidRPr="002760C7" w:rsidRDefault="00AF7D3F" w:rsidP="00AF7D3F">
      <w:pPr>
        <w:rPr>
          <w:b/>
          <w:bCs/>
          <w:shd w:val="clear" w:color="auto" w:fill="FFFFFF"/>
          <w:lang w:val="en-US"/>
        </w:rPr>
      </w:pPr>
    </w:p>
    <w:p w:rsidR="00AF7D3F" w:rsidRDefault="00BA4F0E" w:rsidP="00AF7D3F">
      <w:pPr>
        <w:rPr>
          <w:b/>
          <w:bCs/>
          <w:shd w:val="clear" w:color="auto" w:fill="FFFFFF"/>
          <w:lang w:val="en-US"/>
        </w:rPr>
      </w:pPr>
      <w:r>
        <w:rPr>
          <w:b/>
          <w:bCs/>
          <w:shd w:val="clear" w:color="auto" w:fill="FFFFFF"/>
          <w:lang w:val="en-US"/>
        </w:rPr>
        <w:t>4</w:t>
      </w:r>
      <w:r w:rsidRPr="002760C7">
        <w:rPr>
          <w:b/>
          <w:bCs/>
          <w:shd w:val="clear" w:color="auto" w:fill="FFFFFF"/>
          <w:lang w:val="en-US"/>
        </w:rPr>
        <w:t xml:space="preserve">.9 OVERLAY OF FLUORESCENCE EMISSION AND </w:t>
      </w:r>
      <w:r>
        <w:rPr>
          <w:b/>
          <w:bCs/>
          <w:shd w:val="clear" w:color="auto" w:fill="FFFFFF"/>
          <w:lang w:val="en-US"/>
        </w:rPr>
        <w:t xml:space="preserve"> </w:t>
      </w:r>
    </w:p>
    <w:p w:rsidR="00AF7D3F" w:rsidRPr="002760C7" w:rsidRDefault="00BA4F0E" w:rsidP="00AF7D3F">
      <w:pPr>
        <w:rPr>
          <w:b/>
          <w:bCs/>
          <w:shd w:val="clear" w:color="auto" w:fill="FFFFFF"/>
          <w:lang w:val="en-US"/>
        </w:rPr>
      </w:pPr>
      <w:r>
        <w:rPr>
          <w:b/>
          <w:bCs/>
          <w:shd w:val="clear" w:color="auto" w:fill="FFFFFF"/>
          <w:lang w:val="en-US"/>
        </w:rPr>
        <w:t xml:space="preserve">      ABSORBTION SPECTRUM OF TOCLOMINE</w:t>
      </w:r>
    </w:p>
    <w:p w:rsidR="00AF7D3F" w:rsidRPr="002760C7" w:rsidRDefault="00AF7D3F" w:rsidP="00AF7D3F">
      <w:pPr>
        <w:rPr>
          <w:b/>
          <w:bCs/>
          <w:shd w:val="clear" w:color="auto" w:fill="FFFFFF"/>
          <w:lang w:val="en-US"/>
        </w:rPr>
      </w:pPr>
    </w:p>
    <w:p w:rsidR="00AF7D3F" w:rsidRPr="002760C7" w:rsidRDefault="001E7F88" w:rsidP="00AF7D3F">
      <w:pPr>
        <w:rPr>
          <w:b/>
          <w:bCs/>
          <w:shd w:val="clear" w:color="auto" w:fill="FFFFFF"/>
          <w:lang w:val="en-US"/>
        </w:rPr>
      </w:pPr>
      <w:r>
        <w:rPr>
          <w:noProof/>
          <w:lang w:eastAsia="en-IN"/>
        </w:rPr>
        <w:drawing>
          <wp:inline distT="0" distB="0" distL="0" distR="0">
            <wp:extent cx="4572000" cy="2819400"/>
            <wp:effectExtent l="19050" t="19050" r="0" b="0"/>
            <wp:docPr id="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572000" cy="2819400"/>
                    </a:xfrm>
                    <a:prstGeom prst="rect">
                      <a:avLst/>
                    </a:prstGeom>
                    <a:noFill/>
                    <a:ln w="9525" cmpd="sng">
                      <a:solidFill>
                        <a:srgbClr val="000000"/>
                      </a:solidFill>
                      <a:miter lim="800000"/>
                      <a:headEnd/>
                      <a:tailEnd/>
                    </a:ln>
                    <a:effectLst/>
                  </pic:spPr>
                </pic:pic>
              </a:graphicData>
            </a:graphic>
          </wp:inline>
        </w:drawing>
      </w:r>
    </w:p>
    <w:p w:rsidR="00AF7D3F" w:rsidRPr="002760C7" w:rsidRDefault="00AF7D3F" w:rsidP="00AF7D3F">
      <w:pPr>
        <w:ind w:left="720"/>
        <w:rPr>
          <w:b/>
          <w:bCs/>
          <w:shd w:val="clear" w:color="auto" w:fill="FFFFFF"/>
          <w:lang w:val="en-US"/>
        </w:rPr>
      </w:pPr>
    </w:p>
    <w:p w:rsidR="00AF7D3F" w:rsidRPr="002760C7" w:rsidRDefault="00AF7D3F" w:rsidP="00AF7D3F">
      <w:pPr>
        <w:rPr>
          <w:b/>
          <w:bCs/>
          <w:shd w:val="clear" w:color="auto" w:fill="FFFFFF"/>
          <w:lang w:val="en-US"/>
        </w:rPr>
      </w:pPr>
    </w:p>
    <w:p w:rsidR="00AF7D3F" w:rsidRPr="002760C7" w:rsidRDefault="00BA4F0E" w:rsidP="00AF7D3F">
      <w:pPr>
        <w:jc w:val="both"/>
        <w:rPr>
          <w:b/>
          <w:bCs/>
          <w:shd w:val="clear" w:color="auto" w:fill="FFFFFF"/>
          <w:lang w:val="en-US"/>
        </w:rPr>
      </w:pPr>
      <w:r>
        <w:rPr>
          <w:b/>
          <w:bCs/>
          <w:shd w:val="clear" w:color="auto" w:fill="FFFFFF"/>
          <w:lang w:val="en-US"/>
        </w:rPr>
        <w:lastRenderedPageBreak/>
        <w:t>4</w:t>
      </w:r>
      <w:r w:rsidRPr="002760C7">
        <w:rPr>
          <w:b/>
          <w:bCs/>
          <w:shd w:val="clear" w:color="auto" w:fill="FFFFFF"/>
          <w:lang w:val="en-US"/>
        </w:rPr>
        <w:t xml:space="preserve">.10 TOMINE AS FLUORESCENCE SENSOR FOR AMINO ACID TRYPTOPHAN     </w:t>
      </w:r>
    </w:p>
    <w:p w:rsidR="00AF7D3F" w:rsidRPr="002760C7" w:rsidRDefault="00AF7D3F" w:rsidP="00AF7D3F">
      <w:pPr>
        <w:jc w:val="both"/>
        <w:rPr>
          <w:shd w:val="clear" w:color="auto" w:fill="FFFFFF"/>
          <w:lang w:val="en-US"/>
        </w:rPr>
      </w:pPr>
    </w:p>
    <w:p w:rsidR="00AF7D3F" w:rsidRPr="002760C7" w:rsidRDefault="00BA4F0E" w:rsidP="00AF7D3F">
      <w:pPr>
        <w:spacing w:line="276" w:lineRule="auto"/>
        <w:jc w:val="both"/>
        <w:rPr>
          <w:shd w:val="clear" w:color="auto" w:fill="FFFFFF"/>
          <w:lang w:val="en-US"/>
        </w:rPr>
      </w:pPr>
      <w:r w:rsidRPr="002760C7">
        <w:rPr>
          <w:shd w:val="clear" w:color="auto" w:fill="FFFFFF"/>
          <w:lang w:val="en-US"/>
        </w:rPr>
        <w:t>To develop a sensor for tryptophan,</w:t>
      </w:r>
      <w:r w:rsidR="00034F2C">
        <w:rPr>
          <w:shd w:val="clear" w:color="auto" w:fill="FFFFFF"/>
          <w:lang w:val="en-US"/>
        </w:rPr>
        <w:t xml:space="preserve"> the</w:t>
      </w:r>
      <w:r w:rsidRPr="002760C7">
        <w:rPr>
          <w:shd w:val="clear" w:color="auto" w:fill="FFFFFF"/>
          <w:lang w:val="en-US"/>
        </w:rPr>
        <w:t xml:space="preserve"> sensitivity of probe TOMINE with tryptophan need</w:t>
      </w:r>
      <w:r w:rsidR="00034F2C">
        <w:rPr>
          <w:shd w:val="clear" w:color="auto" w:fill="FFFFFF"/>
          <w:lang w:val="en-US"/>
        </w:rPr>
        <w:t>s</w:t>
      </w:r>
      <w:r w:rsidRPr="002760C7">
        <w:rPr>
          <w:shd w:val="clear" w:color="auto" w:fill="FFFFFF"/>
          <w:lang w:val="en-US"/>
        </w:rPr>
        <w:t xml:space="preserve"> to be analy</w:t>
      </w:r>
      <w:r w:rsidR="00034F2C">
        <w:rPr>
          <w:shd w:val="clear" w:color="auto" w:fill="FFFFFF"/>
          <w:lang w:val="en-US"/>
        </w:rPr>
        <w:t>z</w:t>
      </w:r>
      <w:r w:rsidRPr="002760C7">
        <w:rPr>
          <w:shd w:val="clear" w:color="auto" w:fill="FFFFFF"/>
          <w:lang w:val="en-US"/>
        </w:rPr>
        <w:t>ed. For this</w:t>
      </w:r>
      <w:r w:rsidR="00034F2C">
        <w:rPr>
          <w:shd w:val="clear" w:color="auto" w:fill="FFFFFF"/>
          <w:lang w:val="en-US"/>
        </w:rPr>
        <w:t>,</w:t>
      </w:r>
      <w:r w:rsidRPr="002760C7">
        <w:rPr>
          <w:shd w:val="clear" w:color="auto" w:fill="FFFFFF"/>
          <w:lang w:val="en-US"/>
        </w:rPr>
        <w:t xml:space="preserve"> </w:t>
      </w:r>
      <w:r w:rsidR="00034F2C">
        <w:rPr>
          <w:shd w:val="clear" w:color="auto" w:fill="FFFFFF"/>
          <w:lang w:val="en-US"/>
        </w:rPr>
        <w:t>I</w:t>
      </w:r>
      <w:r w:rsidRPr="002760C7">
        <w:rPr>
          <w:shd w:val="clear" w:color="auto" w:fill="FFFFFF"/>
          <w:lang w:val="en-US"/>
        </w:rPr>
        <w:t xml:space="preserve"> prepared 10</w:t>
      </w:r>
      <w:r w:rsidRPr="002760C7">
        <w:rPr>
          <w:shd w:val="clear" w:color="auto" w:fill="FFFFFF"/>
          <w:vertAlign w:val="superscript"/>
          <w:lang w:val="en-US"/>
        </w:rPr>
        <w:t>-3</w:t>
      </w:r>
      <w:r w:rsidRPr="002760C7">
        <w:rPr>
          <w:shd w:val="clear" w:color="auto" w:fill="FFFFFF"/>
          <w:lang w:val="en-US"/>
        </w:rPr>
        <w:t xml:space="preserve"> concentration</w:t>
      </w:r>
      <w:r w:rsidR="00034F2C">
        <w:rPr>
          <w:shd w:val="clear" w:color="auto" w:fill="FFFFFF"/>
          <w:lang w:val="en-US"/>
        </w:rPr>
        <w:t>s</w:t>
      </w:r>
      <w:r w:rsidRPr="002760C7">
        <w:rPr>
          <w:shd w:val="clear" w:color="auto" w:fill="FFFFFF"/>
          <w:lang w:val="en-US"/>
        </w:rPr>
        <w:t xml:space="preserve"> of the probe.100 </w:t>
      </w:r>
      <w:proofErr w:type="spellStart"/>
      <w:r w:rsidRPr="002760C7">
        <w:rPr>
          <w:shd w:val="clear" w:color="auto" w:fill="FFFFFF"/>
          <w:lang w:val="en-US"/>
        </w:rPr>
        <w:t>microlitre</w:t>
      </w:r>
      <w:proofErr w:type="spellEnd"/>
      <w:r w:rsidRPr="002760C7">
        <w:rPr>
          <w:shd w:val="clear" w:color="auto" w:fill="FFFFFF"/>
          <w:lang w:val="en-US"/>
        </w:rPr>
        <w:t xml:space="preserve"> of it</w:t>
      </w:r>
      <w:r w:rsidR="00034F2C">
        <w:rPr>
          <w:shd w:val="clear" w:color="auto" w:fill="FFFFFF"/>
          <w:lang w:val="en-US"/>
        </w:rPr>
        <w:t xml:space="preserve"> were</w:t>
      </w:r>
      <w:r w:rsidRPr="002760C7">
        <w:rPr>
          <w:shd w:val="clear" w:color="auto" w:fill="FFFFFF"/>
          <w:lang w:val="en-US"/>
        </w:rPr>
        <w:t xml:space="preserve"> taken for the fluorescence spectroscopic study. Then 100 </w:t>
      </w:r>
      <w:proofErr w:type="spellStart"/>
      <w:r w:rsidRPr="002760C7">
        <w:rPr>
          <w:shd w:val="clear" w:color="auto" w:fill="FFFFFF"/>
          <w:lang w:val="en-US"/>
        </w:rPr>
        <w:t>microlitres</w:t>
      </w:r>
      <w:proofErr w:type="spellEnd"/>
      <w:r w:rsidRPr="002760C7">
        <w:rPr>
          <w:shd w:val="clear" w:color="auto" w:fill="FFFFFF"/>
          <w:lang w:val="en-US"/>
        </w:rPr>
        <w:t xml:space="preserve"> of both probe and tryptophan of 10</w:t>
      </w:r>
      <w:r w:rsidRPr="002760C7">
        <w:rPr>
          <w:shd w:val="clear" w:color="auto" w:fill="FFFFFF"/>
          <w:vertAlign w:val="superscript"/>
          <w:lang w:val="en-US"/>
        </w:rPr>
        <w:t>-3</w:t>
      </w:r>
      <w:r w:rsidRPr="002760C7">
        <w:rPr>
          <w:shd w:val="clear" w:color="auto" w:fill="FFFFFF"/>
          <w:lang w:val="en-US"/>
        </w:rPr>
        <w:t xml:space="preserve"> concentration</w:t>
      </w:r>
      <w:r w:rsidR="00034F2C">
        <w:rPr>
          <w:shd w:val="clear" w:color="auto" w:fill="FFFFFF"/>
          <w:lang w:val="en-US"/>
        </w:rPr>
        <w:t xml:space="preserve"> were</w:t>
      </w:r>
      <w:r w:rsidRPr="002760C7">
        <w:rPr>
          <w:shd w:val="clear" w:color="auto" w:fill="FFFFFF"/>
          <w:lang w:val="en-US"/>
        </w:rPr>
        <w:t xml:space="preserve"> taken and its emission</w:t>
      </w:r>
      <w:r w:rsidR="00034F2C">
        <w:rPr>
          <w:shd w:val="clear" w:color="auto" w:fill="FFFFFF"/>
          <w:lang w:val="en-US"/>
        </w:rPr>
        <w:t xml:space="preserve"> s</w:t>
      </w:r>
      <w:r w:rsidRPr="002760C7">
        <w:rPr>
          <w:shd w:val="clear" w:color="auto" w:fill="FFFFFF"/>
          <w:lang w:val="en-US"/>
        </w:rPr>
        <w:t>pectrum</w:t>
      </w:r>
      <w:r w:rsidR="00034F2C">
        <w:rPr>
          <w:shd w:val="clear" w:color="auto" w:fill="FFFFFF"/>
          <w:lang w:val="en-US"/>
        </w:rPr>
        <w:t xml:space="preserve"> was </w:t>
      </w:r>
      <w:r w:rsidRPr="002760C7">
        <w:rPr>
          <w:shd w:val="clear" w:color="auto" w:fill="FFFFFF"/>
          <w:lang w:val="en-US"/>
        </w:rPr>
        <w:t>obtained. Tryptophan showed an enhancement in fluorescence intensity of probe of about 44970 a</w:t>
      </w:r>
      <w:r w:rsidRPr="002760C7">
        <w:rPr>
          <w:shd w:val="clear" w:color="auto" w:fill="FFFFFF"/>
          <w:lang w:val="en-US"/>
        </w:rPr>
        <w:t>u at 378 nm (</w:t>
      </w:r>
      <w:r>
        <w:rPr>
          <w:shd w:val="clear" w:color="auto" w:fill="FFFFFF"/>
          <w:lang w:val="en-US"/>
        </w:rPr>
        <w:t>F</w:t>
      </w:r>
      <w:r w:rsidRPr="002760C7">
        <w:rPr>
          <w:shd w:val="clear" w:color="auto" w:fill="FFFFFF"/>
          <w:lang w:val="en-US"/>
        </w:rPr>
        <w:t>ig.3</w:t>
      </w:r>
      <w:r>
        <w:rPr>
          <w:shd w:val="clear" w:color="auto" w:fill="FFFFFF"/>
          <w:lang w:val="en-US"/>
        </w:rPr>
        <w:t>3</w:t>
      </w:r>
      <w:r w:rsidRPr="002760C7">
        <w:rPr>
          <w:shd w:val="clear" w:color="auto" w:fill="FFFFFF"/>
          <w:lang w:val="en-US"/>
        </w:rPr>
        <w:t xml:space="preserve">). To notice the color change of probe with tryptophan two beakers having same volume of methanol taken to both the beakers 100 </w:t>
      </w:r>
      <w:proofErr w:type="spellStart"/>
      <w:r w:rsidRPr="002760C7">
        <w:rPr>
          <w:shd w:val="clear" w:color="auto" w:fill="FFFFFF"/>
          <w:lang w:val="en-US"/>
        </w:rPr>
        <w:t>microlitres</w:t>
      </w:r>
      <w:proofErr w:type="spellEnd"/>
      <w:r w:rsidRPr="002760C7">
        <w:rPr>
          <w:shd w:val="clear" w:color="auto" w:fill="FFFFFF"/>
          <w:lang w:val="en-US"/>
        </w:rPr>
        <w:t xml:space="preserve"> of probe (10</w:t>
      </w:r>
      <w:r w:rsidRPr="002760C7">
        <w:rPr>
          <w:shd w:val="clear" w:color="auto" w:fill="FFFFFF"/>
          <w:vertAlign w:val="superscript"/>
          <w:lang w:val="en-US"/>
        </w:rPr>
        <w:t>-3</w:t>
      </w:r>
      <w:r w:rsidRPr="002760C7">
        <w:rPr>
          <w:shd w:val="clear" w:color="auto" w:fill="FFFFFF"/>
          <w:lang w:val="en-US"/>
        </w:rPr>
        <w:t xml:space="preserve">M) added. To one of </w:t>
      </w:r>
      <w:r w:rsidR="00034F2C">
        <w:rPr>
          <w:shd w:val="clear" w:color="auto" w:fill="FFFFFF"/>
          <w:lang w:val="en-US"/>
        </w:rPr>
        <w:t>them,</w:t>
      </w:r>
      <w:r w:rsidRPr="002760C7">
        <w:rPr>
          <w:shd w:val="clear" w:color="auto" w:fill="FFFFFF"/>
          <w:lang w:val="en-US"/>
        </w:rPr>
        <w:t xml:space="preserve"> 100 </w:t>
      </w:r>
      <w:proofErr w:type="spellStart"/>
      <w:r w:rsidRPr="002760C7">
        <w:rPr>
          <w:shd w:val="clear" w:color="auto" w:fill="FFFFFF"/>
          <w:lang w:val="en-US"/>
        </w:rPr>
        <w:t>microlitres</w:t>
      </w:r>
      <w:proofErr w:type="spellEnd"/>
      <w:r w:rsidRPr="002760C7">
        <w:rPr>
          <w:shd w:val="clear" w:color="auto" w:fill="FFFFFF"/>
          <w:lang w:val="en-US"/>
        </w:rPr>
        <w:t xml:space="preserve"> of 10</w:t>
      </w:r>
      <w:r w:rsidRPr="002760C7">
        <w:rPr>
          <w:shd w:val="clear" w:color="auto" w:fill="FFFFFF"/>
          <w:vertAlign w:val="superscript"/>
          <w:lang w:val="en-US"/>
        </w:rPr>
        <w:t>-3</w:t>
      </w:r>
      <w:r w:rsidRPr="002760C7">
        <w:rPr>
          <w:shd w:val="clear" w:color="auto" w:fill="FFFFFF"/>
          <w:lang w:val="en-US"/>
        </w:rPr>
        <w:t xml:space="preserve"> concentration tryptophan</w:t>
      </w:r>
      <w:r w:rsidR="00034F2C">
        <w:rPr>
          <w:shd w:val="clear" w:color="auto" w:fill="FFFFFF"/>
          <w:lang w:val="en-US"/>
        </w:rPr>
        <w:t xml:space="preserve"> were</w:t>
      </w:r>
      <w:r w:rsidRPr="002760C7">
        <w:rPr>
          <w:shd w:val="clear" w:color="auto" w:fill="FFFFFF"/>
          <w:lang w:val="en-US"/>
        </w:rPr>
        <w:t xml:space="preserve"> add</w:t>
      </w:r>
      <w:r w:rsidRPr="002760C7">
        <w:rPr>
          <w:shd w:val="clear" w:color="auto" w:fill="FFFFFF"/>
          <w:lang w:val="en-US"/>
        </w:rPr>
        <w:t>ed and placed in</w:t>
      </w:r>
      <w:r w:rsidR="00034F2C">
        <w:rPr>
          <w:shd w:val="clear" w:color="auto" w:fill="FFFFFF"/>
          <w:lang w:val="en-US"/>
        </w:rPr>
        <w:t xml:space="preserve"> a</w:t>
      </w:r>
      <w:r w:rsidRPr="002760C7">
        <w:rPr>
          <w:shd w:val="clear" w:color="auto" w:fill="FFFFFF"/>
          <w:lang w:val="en-US"/>
        </w:rPr>
        <w:t xml:space="preserve"> UV chamber. </w:t>
      </w:r>
      <w:r w:rsidR="008F3DB5">
        <w:rPr>
          <w:shd w:val="clear" w:color="auto" w:fill="FFFFFF"/>
          <w:lang w:val="en-US"/>
        </w:rPr>
        <w:t>It</w:t>
      </w:r>
      <w:r w:rsidRPr="002760C7">
        <w:rPr>
          <w:shd w:val="clear" w:color="auto" w:fill="FFFFFF"/>
          <w:lang w:val="en-US"/>
        </w:rPr>
        <w:t xml:space="preserve"> w</w:t>
      </w:r>
      <w:r w:rsidR="008F3DB5">
        <w:rPr>
          <w:shd w:val="clear" w:color="auto" w:fill="FFFFFF"/>
          <w:lang w:val="en-US"/>
        </w:rPr>
        <w:t>as</w:t>
      </w:r>
      <w:r w:rsidRPr="002760C7">
        <w:rPr>
          <w:shd w:val="clear" w:color="auto" w:fill="FFFFFF"/>
          <w:lang w:val="en-US"/>
        </w:rPr>
        <w:t xml:space="preserve"> able to observe that the beaker containing TOMINE with tryptophan is having an Indigo fluorescence which was different from the bluish fluorescence color of</w:t>
      </w:r>
      <w:r w:rsidR="00034F2C">
        <w:rPr>
          <w:shd w:val="clear" w:color="auto" w:fill="FFFFFF"/>
          <w:lang w:val="en-US"/>
        </w:rPr>
        <w:t xml:space="preserve"> the</w:t>
      </w:r>
      <w:r w:rsidRPr="002760C7">
        <w:rPr>
          <w:shd w:val="clear" w:color="auto" w:fill="FFFFFF"/>
          <w:lang w:val="en-US"/>
        </w:rPr>
        <w:t xml:space="preserve"> solution of compound TOMINE alone (</w:t>
      </w:r>
      <w:r>
        <w:rPr>
          <w:shd w:val="clear" w:color="auto" w:fill="FFFFFF"/>
          <w:lang w:val="en-US"/>
        </w:rPr>
        <w:t>F</w:t>
      </w:r>
      <w:r w:rsidRPr="002760C7">
        <w:rPr>
          <w:shd w:val="clear" w:color="auto" w:fill="FFFFFF"/>
          <w:lang w:val="en-US"/>
        </w:rPr>
        <w:t>ig.3</w:t>
      </w:r>
      <w:r>
        <w:rPr>
          <w:shd w:val="clear" w:color="auto" w:fill="FFFFFF"/>
          <w:lang w:val="en-US"/>
        </w:rPr>
        <w:t>2</w:t>
      </w:r>
      <w:r w:rsidRPr="002760C7">
        <w:rPr>
          <w:shd w:val="clear" w:color="auto" w:fill="FFFFFF"/>
          <w:lang w:val="en-US"/>
        </w:rPr>
        <w:t>). This shows tr</w:t>
      </w:r>
      <w:r w:rsidRPr="002760C7">
        <w:rPr>
          <w:shd w:val="clear" w:color="auto" w:fill="FFFFFF"/>
          <w:lang w:val="en-US"/>
        </w:rPr>
        <w:t>yptophan enhanced the fluorescence property of TOMINE and confirm the sensitivity of probe with tryptophan. Thereby TOMINE can act as a sensor for amino acid tryptophan detection</w:t>
      </w:r>
      <w:r>
        <w:rPr>
          <w:shd w:val="clear" w:color="auto" w:fill="FFFFFF"/>
          <w:lang w:val="en-US"/>
        </w:rPr>
        <w:t>.</w:t>
      </w:r>
      <w:r w:rsidRPr="002760C7">
        <w:rPr>
          <w:shd w:val="clear" w:color="auto" w:fill="FFFFFF"/>
          <w:lang w:val="en-US"/>
        </w:rPr>
        <w:t xml:space="preserve"> </w:t>
      </w:r>
      <w:r w:rsidRPr="002760C7">
        <w:rPr>
          <w:shd w:val="clear" w:color="auto" w:fill="FFFFFF"/>
          <w:vertAlign w:val="superscript"/>
          <w:lang w:val="en-US"/>
        </w:rPr>
        <w:t>[2</w:t>
      </w:r>
      <w:r w:rsidR="00584CB2">
        <w:rPr>
          <w:shd w:val="clear" w:color="auto" w:fill="FFFFFF"/>
          <w:vertAlign w:val="superscript"/>
          <w:lang w:val="en-US"/>
        </w:rPr>
        <w:t>9</w:t>
      </w:r>
      <w:r w:rsidRPr="002760C7">
        <w:rPr>
          <w:shd w:val="clear" w:color="auto" w:fill="FFFFFF"/>
          <w:vertAlign w:val="superscript"/>
          <w:lang w:val="en-US"/>
        </w:rPr>
        <w:t>]</w:t>
      </w:r>
    </w:p>
    <w:p w:rsidR="00AF7D3F" w:rsidRDefault="00BA4F0E" w:rsidP="00AF7D3F">
      <w:pPr>
        <w:spacing w:line="276" w:lineRule="auto"/>
        <w:jc w:val="both"/>
        <w:rPr>
          <w:shd w:val="clear" w:color="auto" w:fill="FFFFFF"/>
          <w:lang w:val="en-US"/>
        </w:rPr>
      </w:pPr>
      <w:r w:rsidRPr="002760C7">
        <w:rPr>
          <w:shd w:val="clear" w:color="auto" w:fill="FFFFFF"/>
          <w:lang w:val="en-US"/>
        </w:rPr>
        <w:t xml:space="preserve">       </w:t>
      </w:r>
    </w:p>
    <w:p w:rsidR="00AF7D3F" w:rsidRPr="002760C7" w:rsidRDefault="00AF7D3F" w:rsidP="00AF7D3F">
      <w:pPr>
        <w:spacing w:line="276" w:lineRule="auto"/>
        <w:jc w:val="both"/>
        <w:rPr>
          <w:shd w:val="clear" w:color="auto" w:fill="FFFFFF"/>
          <w:lang w:val="en-US"/>
        </w:rPr>
      </w:pPr>
    </w:p>
    <w:p w:rsidR="00AF7D3F" w:rsidRPr="002760C7" w:rsidRDefault="001E7F88" w:rsidP="00AF7D3F">
      <w:pPr>
        <w:spacing w:line="276" w:lineRule="auto"/>
        <w:ind w:left="1440"/>
        <w:jc w:val="both"/>
        <w:rPr>
          <w:shd w:val="clear" w:color="auto" w:fill="FFFFFF"/>
          <w:lang w:val="en-US"/>
        </w:rPr>
      </w:pPr>
      <w:r>
        <w:rPr>
          <w:noProof/>
          <w:shd w:val="clear" w:color="auto" w:fill="FFFFFF"/>
          <w:lang w:eastAsia="en-IN"/>
        </w:rPr>
        <w:drawing>
          <wp:inline distT="0" distB="0" distL="0" distR="0">
            <wp:extent cx="2590800" cy="1905000"/>
            <wp:effectExtent l="19050" t="19050" r="0" b="0"/>
            <wp:docPr id="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a:extLst>
                        <a:ext uri="{28A0092B-C50C-407E-A947-70E740481C1C}">
                          <a14:useLocalDpi xmlns:a14="http://schemas.microsoft.com/office/drawing/2010/main" val="0"/>
                        </a:ext>
                      </a:extLst>
                    </a:blip>
                    <a:srcRect l="33156" t="24582" r="36951" b="39108"/>
                    <a:stretch>
                      <a:fillRect/>
                    </a:stretch>
                  </pic:blipFill>
                  <pic:spPr bwMode="auto">
                    <a:xfrm>
                      <a:off x="0" y="0"/>
                      <a:ext cx="2590800" cy="1905000"/>
                    </a:xfrm>
                    <a:prstGeom prst="rect">
                      <a:avLst/>
                    </a:prstGeom>
                    <a:noFill/>
                    <a:ln w="9525" cmpd="sng">
                      <a:solidFill>
                        <a:srgbClr val="000000"/>
                      </a:solidFill>
                      <a:miter lim="800000"/>
                      <a:headEnd/>
                      <a:tailEnd/>
                    </a:ln>
                    <a:effectLst/>
                  </pic:spPr>
                </pic:pic>
              </a:graphicData>
            </a:graphic>
          </wp:inline>
        </w:drawing>
      </w:r>
    </w:p>
    <w:p w:rsidR="00AF7D3F" w:rsidRPr="00883376" w:rsidRDefault="00BA4F0E" w:rsidP="00AF7D3F">
      <w:pPr>
        <w:jc w:val="both"/>
        <w:rPr>
          <w:b/>
          <w:bCs/>
          <w:shd w:val="clear" w:color="auto" w:fill="FFFFFF"/>
          <w:lang w:val="en-US"/>
        </w:rPr>
      </w:pPr>
      <w:r w:rsidRPr="00883376">
        <w:rPr>
          <w:b/>
          <w:bCs/>
          <w:shd w:val="clear" w:color="auto" w:fill="FFFFFF"/>
          <w:lang w:val="en-US"/>
        </w:rPr>
        <w:t xml:space="preserve">                   Fig.3</w:t>
      </w:r>
      <w:r>
        <w:rPr>
          <w:b/>
          <w:bCs/>
          <w:shd w:val="clear" w:color="auto" w:fill="FFFFFF"/>
          <w:lang w:val="en-US"/>
        </w:rPr>
        <w:t>4.</w:t>
      </w:r>
      <w:r w:rsidRPr="00883376">
        <w:rPr>
          <w:shd w:val="clear" w:color="auto" w:fill="FFFFFF"/>
          <w:lang w:val="en-US"/>
        </w:rPr>
        <w:t xml:space="preserve"> </w:t>
      </w:r>
      <w:r w:rsidRPr="00883376">
        <w:rPr>
          <w:b/>
          <w:bCs/>
          <w:shd w:val="clear" w:color="auto" w:fill="FFFFFF"/>
          <w:lang w:val="en-US"/>
        </w:rPr>
        <w:t>TOMINE+ Tryptophan in UV chamber</w:t>
      </w:r>
    </w:p>
    <w:p w:rsidR="00AF7D3F" w:rsidRPr="002760C7" w:rsidRDefault="00AF7D3F" w:rsidP="00AF7D3F">
      <w:pPr>
        <w:jc w:val="both"/>
        <w:rPr>
          <w:b/>
          <w:bCs/>
          <w:i/>
          <w:iCs/>
          <w:shd w:val="clear" w:color="auto" w:fill="FFFFFF"/>
          <w:lang w:val="en-US"/>
        </w:rPr>
      </w:pPr>
    </w:p>
    <w:p w:rsidR="00AF7D3F" w:rsidRPr="002760C7" w:rsidRDefault="00AF7D3F" w:rsidP="00AF7D3F">
      <w:pPr>
        <w:jc w:val="both"/>
        <w:rPr>
          <w:b/>
          <w:bCs/>
          <w:i/>
          <w:iCs/>
          <w:shd w:val="clear" w:color="auto" w:fill="FFFFFF"/>
          <w:lang w:val="en-US"/>
        </w:rPr>
      </w:pPr>
    </w:p>
    <w:p w:rsidR="00AF7D3F" w:rsidRPr="002760C7" w:rsidRDefault="00AF7D3F" w:rsidP="00AF7D3F">
      <w:pPr>
        <w:jc w:val="both"/>
        <w:rPr>
          <w:b/>
          <w:bCs/>
          <w:i/>
          <w:iCs/>
          <w:shd w:val="clear" w:color="auto" w:fill="FFFFFF"/>
          <w:lang w:val="en-US"/>
        </w:rPr>
      </w:pPr>
    </w:p>
    <w:p w:rsidR="00AF7D3F" w:rsidRPr="002760C7" w:rsidRDefault="001E7F88" w:rsidP="00AF7D3F">
      <w:pPr>
        <w:jc w:val="both"/>
        <w:rPr>
          <w:b/>
          <w:bCs/>
          <w:i/>
          <w:iCs/>
          <w:shd w:val="clear" w:color="auto" w:fill="FFFFFF"/>
          <w:lang w:val="en-US"/>
        </w:rPr>
      </w:pPr>
      <w:r>
        <w:rPr>
          <w:b/>
          <w:i/>
          <w:noProof/>
          <w:shd w:val="clear" w:color="auto" w:fill="FFFFFF"/>
          <w:lang w:eastAsia="en-IN"/>
        </w:rPr>
        <w:lastRenderedPageBreak/>
        <w:drawing>
          <wp:inline distT="0" distB="0" distL="0" distR="0">
            <wp:extent cx="4495800" cy="3436620"/>
            <wp:effectExtent l="19050" t="19050" r="0" b="0"/>
            <wp:docPr id="53" name="Picture 525240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240688"/>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495800" cy="3436620"/>
                    </a:xfrm>
                    <a:prstGeom prst="rect">
                      <a:avLst/>
                    </a:prstGeom>
                    <a:noFill/>
                    <a:ln w="9525" cmpd="sng">
                      <a:solidFill>
                        <a:srgbClr val="000000"/>
                      </a:solidFill>
                      <a:miter lim="800000"/>
                      <a:headEnd/>
                      <a:tailEnd/>
                    </a:ln>
                    <a:effectLst/>
                  </pic:spPr>
                </pic:pic>
              </a:graphicData>
            </a:graphic>
          </wp:inline>
        </w:drawing>
      </w:r>
    </w:p>
    <w:p w:rsidR="00AF7D3F" w:rsidRPr="00883376" w:rsidRDefault="00BA4F0E" w:rsidP="00AF7D3F">
      <w:pPr>
        <w:jc w:val="both"/>
        <w:rPr>
          <w:b/>
          <w:bCs/>
          <w:shd w:val="clear" w:color="auto" w:fill="FFFFFF"/>
          <w:lang w:val="en-US"/>
        </w:rPr>
      </w:pPr>
      <w:r w:rsidRPr="00883376">
        <w:rPr>
          <w:b/>
          <w:bCs/>
          <w:shd w:val="clear" w:color="auto" w:fill="FFFFFF"/>
          <w:lang w:val="en-US"/>
        </w:rPr>
        <w:t>Fig.33. Fluorescence spectrum of TOMINE +Tryptophan</w:t>
      </w:r>
    </w:p>
    <w:p w:rsidR="00AF7D3F" w:rsidRPr="002760C7" w:rsidRDefault="00AF7D3F" w:rsidP="00AF7D3F">
      <w:pPr>
        <w:jc w:val="both"/>
        <w:rPr>
          <w:b/>
          <w:bCs/>
          <w:i/>
          <w:iCs/>
          <w:shd w:val="clear" w:color="auto" w:fill="FFFFFF"/>
          <w:lang w:val="en-US"/>
        </w:rPr>
      </w:pPr>
    </w:p>
    <w:p w:rsidR="00AF7D3F" w:rsidRPr="002760C7" w:rsidRDefault="00BA4F0E" w:rsidP="00AF7D3F">
      <w:pPr>
        <w:jc w:val="both"/>
        <w:rPr>
          <w:b/>
          <w:bCs/>
          <w:shd w:val="clear" w:color="auto" w:fill="FFFFFF"/>
          <w:lang w:val="en-US"/>
        </w:rPr>
      </w:pPr>
      <w:r>
        <w:rPr>
          <w:b/>
          <w:bCs/>
          <w:shd w:val="clear" w:color="auto" w:fill="FFFFFF"/>
          <w:lang w:val="en-US"/>
        </w:rPr>
        <w:t>4</w:t>
      </w:r>
      <w:r w:rsidRPr="002760C7">
        <w:rPr>
          <w:b/>
          <w:bCs/>
          <w:shd w:val="clear" w:color="auto" w:fill="FFFFFF"/>
          <w:lang w:val="en-US"/>
        </w:rPr>
        <w:t>.11 SELECTIVITY STUDY</w:t>
      </w:r>
    </w:p>
    <w:p w:rsidR="00AF7D3F" w:rsidRPr="002760C7" w:rsidRDefault="00AF7D3F" w:rsidP="00AF7D3F">
      <w:pPr>
        <w:spacing w:line="276" w:lineRule="auto"/>
        <w:jc w:val="both"/>
        <w:rPr>
          <w:shd w:val="clear" w:color="auto" w:fill="FFFFFF"/>
          <w:lang w:val="en-US"/>
        </w:rPr>
      </w:pPr>
    </w:p>
    <w:p w:rsidR="00AF7D3F" w:rsidRDefault="00BA4F0E" w:rsidP="00AF7D3F">
      <w:pPr>
        <w:spacing w:line="276" w:lineRule="auto"/>
        <w:jc w:val="both"/>
        <w:rPr>
          <w:shd w:val="clear" w:color="auto" w:fill="FFFFFF"/>
          <w:lang w:val="en-US"/>
        </w:rPr>
      </w:pPr>
      <w:r w:rsidRPr="002760C7">
        <w:rPr>
          <w:shd w:val="clear" w:color="auto" w:fill="FFFFFF"/>
          <w:lang w:val="en-US"/>
        </w:rPr>
        <w:t>The major property of a sensor is its selectivity. It must specifically detect a particular group, metal ion</w:t>
      </w:r>
      <w:r w:rsidR="00034F2C">
        <w:rPr>
          <w:shd w:val="clear" w:color="auto" w:fill="FFFFFF"/>
          <w:lang w:val="en-US"/>
        </w:rPr>
        <w:t>, or</w:t>
      </w:r>
      <w:r w:rsidRPr="002760C7">
        <w:rPr>
          <w:shd w:val="clear" w:color="auto" w:fill="FFFFFF"/>
          <w:lang w:val="en-US"/>
        </w:rPr>
        <w:t xml:space="preserve"> compound. Here to check the selectivity of our probe, we need to do the selectivity study with other amino acids. If the probe shows a particular property with tryptophan only then we can say</w:t>
      </w:r>
      <w:r w:rsidR="00034F2C">
        <w:rPr>
          <w:shd w:val="clear" w:color="auto" w:fill="FFFFFF"/>
          <w:lang w:val="en-US"/>
        </w:rPr>
        <w:t xml:space="preserve"> the</w:t>
      </w:r>
      <w:r w:rsidRPr="002760C7">
        <w:rPr>
          <w:shd w:val="clear" w:color="auto" w:fill="FFFFFF"/>
          <w:lang w:val="en-US"/>
        </w:rPr>
        <w:t xml:space="preserve"> probe is selective with tryptophan. For that eight amino acids (tryptophan, tyrosine, </w:t>
      </w:r>
      <w:proofErr w:type="spellStart"/>
      <w:r w:rsidRPr="002760C7">
        <w:rPr>
          <w:shd w:val="clear" w:color="auto" w:fill="FFFFFF"/>
          <w:lang w:val="en-US"/>
        </w:rPr>
        <w:t>histidine</w:t>
      </w:r>
      <w:proofErr w:type="spellEnd"/>
      <w:r w:rsidRPr="002760C7">
        <w:rPr>
          <w:shd w:val="clear" w:color="auto" w:fill="FFFFFF"/>
          <w:lang w:val="en-US"/>
        </w:rPr>
        <w:t xml:space="preserve">, alanine, aspartame, methionine, glycine, </w:t>
      </w:r>
      <w:proofErr w:type="gramStart"/>
      <w:r w:rsidRPr="002760C7">
        <w:rPr>
          <w:shd w:val="clear" w:color="auto" w:fill="FFFFFF"/>
          <w:lang w:val="en-US"/>
        </w:rPr>
        <w:t>phenylalanine</w:t>
      </w:r>
      <w:proofErr w:type="gramEnd"/>
      <w:r w:rsidRPr="002760C7">
        <w:rPr>
          <w:shd w:val="clear" w:color="auto" w:fill="FFFFFF"/>
          <w:lang w:val="en-US"/>
        </w:rPr>
        <w:t>) were selected and their solution at</w:t>
      </w:r>
      <w:r w:rsidR="00034F2C">
        <w:rPr>
          <w:shd w:val="clear" w:color="auto" w:fill="FFFFFF"/>
          <w:lang w:val="en-US"/>
        </w:rPr>
        <w:t xml:space="preserve"> the</w:t>
      </w:r>
      <w:r w:rsidRPr="002760C7">
        <w:rPr>
          <w:shd w:val="clear" w:color="auto" w:fill="FFFFFF"/>
          <w:lang w:val="en-US"/>
        </w:rPr>
        <w:t xml:space="preserve"> same concentration were prepared. </w:t>
      </w:r>
      <w:r w:rsidR="00034F2C">
        <w:rPr>
          <w:shd w:val="clear" w:color="auto" w:fill="FFFFFF"/>
          <w:lang w:val="en-US"/>
        </w:rPr>
        <w:t xml:space="preserve"> The </w:t>
      </w:r>
      <w:r w:rsidRPr="002760C7">
        <w:rPr>
          <w:shd w:val="clear" w:color="auto" w:fill="FFFFFF"/>
          <w:lang w:val="en-US"/>
        </w:rPr>
        <w:t>Fluorescence spectrum</w:t>
      </w:r>
      <w:r w:rsidR="00034F2C">
        <w:rPr>
          <w:shd w:val="clear" w:color="auto" w:fill="FFFFFF"/>
          <w:lang w:val="en-US"/>
        </w:rPr>
        <w:t xml:space="preserve"> was</w:t>
      </w:r>
      <w:r w:rsidRPr="002760C7">
        <w:rPr>
          <w:shd w:val="clear" w:color="auto" w:fill="FFFFFF"/>
          <w:lang w:val="en-US"/>
        </w:rPr>
        <w:t xml:space="preserve"> obtained with 100 </w:t>
      </w:r>
      <w:proofErr w:type="spellStart"/>
      <w:r w:rsidRPr="002760C7">
        <w:rPr>
          <w:shd w:val="clear" w:color="auto" w:fill="FFFFFF"/>
          <w:lang w:val="en-US"/>
        </w:rPr>
        <w:t>microlitres</w:t>
      </w:r>
      <w:proofErr w:type="spellEnd"/>
      <w:r w:rsidRPr="002760C7">
        <w:rPr>
          <w:shd w:val="clear" w:color="auto" w:fill="FFFFFF"/>
          <w:lang w:val="en-US"/>
        </w:rPr>
        <w:t xml:space="preserve"> of</w:t>
      </w:r>
      <w:r w:rsidR="00034F2C">
        <w:rPr>
          <w:shd w:val="clear" w:color="auto" w:fill="FFFFFF"/>
          <w:lang w:val="en-US"/>
        </w:rPr>
        <w:t xml:space="preserve"> the</w:t>
      </w:r>
      <w:r w:rsidRPr="002760C7">
        <w:rPr>
          <w:shd w:val="clear" w:color="auto" w:fill="FFFFFF"/>
          <w:lang w:val="en-US"/>
        </w:rPr>
        <w:t xml:space="preserve"> probe with 100 </w:t>
      </w:r>
      <w:proofErr w:type="spellStart"/>
      <w:r w:rsidRPr="002760C7">
        <w:rPr>
          <w:shd w:val="clear" w:color="auto" w:fill="FFFFFF"/>
          <w:lang w:val="en-US"/>
        </w:rPr>
        <w:t>microlitres</w:t>
      </w:r>
      <w:proofErr w:type="spellEnd"/>
      <w:r w:rsidRPr="002760C7">
        <w:rPr>
          <w:shd w:val="clear" w:color="auto" w:fill="FFFFFF"/>
          <w:lang w:val="en-US"/>
        </w:rPr>
        <w:t xml:space="preserve"> of each amino acid.</w:t>
      </w:r>
    </w:p>
    <w:p w:rsidR="00AF7D3F" w:rsidRPr="002760C7" w:rsidRDefault="00AF7D3F" w:rsidP="00AF7D3F">
      <w:pPr>
        <w:spacing w:line="276" w:lineRule="auto"/>
        <w:jc w:val="both"/>
        <w:rPr>
          <w:shd w:val="clear" w:color="auto" w:fill="FFFFFF"/>
          <w:lang w:val="en-US"/>
        </w:rPr>
      </w:pPr>
    </w:p>
    <w:p w:rsidR="00AF7D3F" w:rsidRPr="002760C7" w:rsidRDefault="00BA4F0E" w:rsidP="008F3DB5">
      <w:pPr>
        <w:spacing w:line="276" w:lineRule="auto"/>
        <w:jc w:val="both"/>
        <w:rPr>
          <w:shd w:val="clear" w:color="auto" w:fill="FFFFFF"/>
          <w:lang w:val="en-US"/>
        </w:rPr>
      </w:pPr>
      <w:r w:rsidRPr="002760C7">
        <w:rPr>
          <w:shd w:val="clear" w:color="auto" w:fill="FFFFFF"/>
          <w:lang w:val="en-US"/>
        </w:rPr>
        <w:t>From the spectrum, only the spectrum of tryptophan with TOMINE had shown an enhancement in fluorescence emission. From this</w:t>
      </w:r>
      <w:r w:rsidR="00034F2C">
        <w:rPr>
          <w:shd w:val="clear" w:color="auto" w:fill="FFFFFF"/>
          <w:lang w:val="en-US"/>
        </w:rPr>
        <w:t>,</w:t>
      </w:r>
      <w:r w:rsidR="008F3DB5">
        <w:rPr>
          <w:shd w:val="clear" w:color="auto" w:fill="FFFFFF"/>
          <w:lang w:val="en-US"/>
        </w:rPr>
        <w:t xml:space="preserve"> I was</w:t>
      </w:r>
      <w:r w:rsidRPr="002760C7">
        <w:rPr>
          <w:shd w:val="clear" w:color="auto" w:fill="FFFFFF"/>
          <w:lang w:val="en-US"/>
        </w:rPr>
        <w:t xml:space="preserve"> able to understand that, TOMINE exhib</w:t>
      </w:r>
      <w:r w:rsidRPr="002760C7">
        <w:rPr>
          <w:shd w:val="clear" w:color="auto" w:fill="FFFFFF"/>
          <w:lang w:val="en-US"/>
        </w:rPr>
        <w:t>ited a remarkable sensitivity towards</w:t>
      </w:r>
      <w:r w:rsidR="00034F2C">
        <w:rPr>
          <w:shd w:val="clear" w:color="auto" w:fill="FFFFFF"/>
          <w:lang w:val="en-US"/>
        </w:rPr>
        <w:t xml:space="preserve"> </w:t>
      </w:r>
      <w:r w:rsidRPr="002760C7">
        <w:rPr>
          <w:shd w:val="clear" w:color="auto" w:fill="FFFFFF"/>
          <w:lang w:val="en-US"/>
        </w:rPr>
        <w:t xml:space="preserve">tryptophan in fluorescence spectra among other amino acids. </w:t>
      </w:r>
      <w:r w:rsidR="008F3DB5">
        <w:rPr>
          <w:shd w:val="clear" w:color="auto" w:fill="FFFFFF"/>
          <w:lang w:val="en-US"/>
        </w:rPr>
        <w:t>I</w:t>
      </w:r>
      <w:r w:rsidRPr="002760C7">
        <w:rPr>
          <w:shd w:val="clear" w:color="auto" w:fill="FFFFFF"/>
          <w:lang w:val="en-US"/>
        </w:rPr>
        <w:t xml:space="preserve"> confirme</w:t>
      </w:r>
      <w:r w:rsidR="00034F2C">
        <w:rPr>
          <w:shd w:val="clear" w:color="auto" w:fill="FFFFFF"/>
          <w:lang w:val="en-US"/>
        </w:rPr>
        <w:t>d</w:t>
      </w:r>
      <w:r w:rsidRPr="002760C7">
        <w:rPr>
          <w:shd w:val="clear" w:color="auto" w:fill="FFFFFF"/>
          <w:lang w:val="en-US"/>
        </w:rPr>
        <w:t xml:space="preserve"> compound TOMINE can act as a fluorescence sensor for detection of amino acid tryptophan</w:t>
      </w:r>
      <w:r>
        <w:rPr>
          <w:shd w:val="clear" w:color="auto" w:fill="FFFFFF"/>
          <w:lang w:val="en-US"/>
        </w:rPr>
        <w:t>.</w:t>
      </w:r>
      <w:r w:rsidRPr="002760C7">
        <w:rPr>
          <w:shd w:val="clear" w:color="auto" w:fill="FFFFFF"/>
          <w:lang w:val="en-US"/>
        </w:rPr>
        <w:t xml:space="preserve"> </w:t>
      </w:r>
      <w:r w:rsidRPr="002760C7">
        <w:rPr>
          <w:shd w:val="clear" w:color="auto" w:fill="FFFFFF"/>
          <w:vertAlign w:val="superscript"/>
          <w:lang w:val="en-US"/>
        </w:rPr>
        <w:t>[</w:t>
      </w:r>
      <w:r>
        <w:rPr>
          <w:shd w:val="clear" w:color="auto" w:fill="FFFFFF"/>
          <w:vertAlign w:val="superscript"/>
          <w:lang w:val="en-US"/>
        </w:rPr>
        <w:t>2</w:t>
      </w:r>
      <w:r w:rsidR="00584CB2">
        <w:rPr>
          <w:shd w:val="clear" w:color="auto" w:fill="FFFFFF"/>
          <w:vertAlign w:val="superscript"/>
          <w:lang w:val="en-US"/>
        </w:rPr>
        <w:t>2</w:t>
      </w:r>
      <w:r w:rsidRPr="002760C7">
        <w:rPr>
          <w:shd w:val="clear" w:color="auto" w:fill="FFFFFF"/>
          <w:vertAlign w:val="superscript"/>
          <w:lang w:val="en-US"/>
        </w:rPr>
        <w:t>]</w:t>
      </w:r>
    </w:p>
    <w:p w:rsidR="00AF7D3F" w:rsidRPr="002760C7" w:rsidRDefault="00AF7D3F" w:rsidP="00AF7D3F">
      <w:pPr>
        <w:spacing w:line="276" w:lineRule="auto"/>
        <w:jc w:val="both"/>
        <w:rPr>
          <w:shd w:val="clear" w:color="auto" w:fill="FFFFFF"/>
          <w:lang w:val="en-US"/>
        </w:rPr>
      </w:pPr>
    </w:p>
    <w:p w:rsidR="00AF7D3F" w:rsidRPr="002760C7" w:rsidRDefault="00AF7D3F" w:rsidP="00AF7D3F">
      <w:pPr>
        <w:jc w:val="both"/>
        <w:rPr>
          <w:shd w:val="clear" w:color="auto" w:fill="FFFFFF"/>
          <w:lang w:val="en-US"/>
        </w:rPr>
      </w:pPr>
    </w:p>
    <w:p w:rsidR="00AF7D3F" w:rsidRPr="002760C7" w:rsidRDefault="001E7F88" w:rsidP="00AF7D3F">
      <w:pPr>
        <w:jc w:val="both"/>
        <w:rPr>
          <w:shd w:val="clear" w:color="auto" w:fill="FFFFFF"/>
          <w:lang w:val="en-US"/>
        </w:rPr>
      </w:pPr>
      <w:r>
        <w:rPr>
          <w:noProof/>
          <w:shd w:val="clear" w:color="auto" w:fill="FFFFFF"/>
          <w:lang w:eastAsia="en-IN"/>
        </w:rPr>
        <w:drawing>
          <wp:inline distT="0" distB="0" distL="0" distR="0">
            <wp:extent cx="4724400" cy="3657600"/>
            <wp:effectExtent l="19050" t="19050" r="0" b="0"/>
            <wp:docPr id="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724400" cy="3657600"/>
                    </a:xfrm>
                    <a:prstGeom prst="rect">
                      <a:avLst/>
                    </a:prstGeom>
                    <a:noFill/>
                    <a:ln w="9525" cmpd="sng">
                      <a:solidFill>
                        <a:srgbClr val="000000"/>
                      </a:solidFill>
                      <a:miter lim="800000"/>
                      <a:headEnd/>
                      <a:tailEnd/>
                    </a:ln>
                    <a:effectLst/>
                  </pic:spPr>
                </pic:pic>
              </a:graphicData>
            </a:graphic>
          </wp:inline>
        </w:drawing>
      </w:r>
    </w:p>
    <w:p w:rsidR="00AF7D3F" w:rsidRPr="002760C7" w:rsidRDefault="00AF7D3F" w:rsidP="00AF7D3F">
      <w:pPr>
        <w:jc w:val="both"/>
        <w:rPr>
          <w:b/>
          <w:bCs/>
          <w:i/>
          <w:iCs/>
          <w:shd w:val="clear" w:color="auto" w:fill="FFFFFF"/>
          <w:lang w:val="en-US"/>
        </w:rPr>
      </w:pPr>
    </w:p>
    <w:p w:rsidR="00AF7D3F" w:rsidRDefault="00AF7D3F" w:rsidP="00AF7D3F">
      <w:pPr>
        <w:jc w:val="both"/>
        <w:rPr>
          <w:b/>
          <w:bCs/>
          <w:i/>
          <w:iCs/>
          <w:shd w:val="clear" w:color="auto" w:fill="FFFFFF"/>
          <w:lang w:val="en-US"/>
        </w:rPr>
      </w:pPr>
    </w:p>
    <w:p w:rsidR="00B9638A" w:rsidRDefault="00B9638A" w:rsidP="00AF7D3F">
      <w:pPr>
        <w:jc w:val="both"/>
        <w:rPr>
          <w:b/>
          <w:bCs/>
          <w:i/>
          <w:iCs/>
          <w:shd w:val="clear" w:color="auto" w:fill="FFFFFF"/>
          <w:lang w:val="en-US"/>
        </w:rPr>
      </w:pPr>
    </w:p>
    <w:p w:rsidR="00B9638A" w:rsidRPr="002760C7" w:rsidRDefault="00B9638A" w:rsidP="00AF7D3F">
      <w:pPr>
        <w:jc w:val="both"/>
        <w:rPr>
          <w:b/>
          <w:bCs/>
          <w:i/>
          <w:iCs/>
          <w:shd w:val="clear" w:color="auto" w:fill="FFFFFF"/>
          <w:lang w:val="en-US"/>
        </w:rPr>
      </w:pPr>
    </w:p>
    <w:p w:rsidR="00AF7D3F" w:rsidRPr="002760C7" w:rsidRDefault="00BA4F0E" w:rsidP="00AF7D3F">
      <w:pPr>
        <w:jc w:val="both"/>
        <w:rPr>
          <w:b/>
          <w:bCs/>
          <w:shd w:val="clear" w:color="auto" w:fill="FFFFFF"/>
          <w:lang w:val="en-US"/>
        </w:rPr>
      </w:pPr>
      <w:r>
        <w:rPr>
          <w:b/>
          <w:bCs/>
          <w:shd w:val="clear" w:color="auto" w:fill="FFFFFF"/>
          <w:lang w:val="en-US"/>
        </w:rPr>
        <w:t>4</w:t>
      </w:r>
      <w:r w:rsidRPr="002760C7">
        <w:rPr>
          <w:b/>
          <w:bCs/>
          <w:shd w:val="clear" w:color="auto" w:fill="FFFFFF"/>
          <w:lang w:val="en-US"/>
        </w:rPr>
        <w:t>.12 TIME STUDY</w:t>
      </w:r>
    </w:p>
    <w:p w:rsidR="00AF7D3F" w:rsidRPr="002760C7" w:rsidRDefault="00AF7D3F" w:rsidP="00AF7D3F">
      <w:pPr>
        <w:jc w:val="both"/>
        <w:rPr>
          <w:shd w:val="clear" w:color="auto" w:fill="FFFFFF"/>
          <w:lang w:val="en-US"/>
        </w:rPr>
      </w:pPr>
    </w:p>
    <w:p w:rsidR="00AF7D3F" w:rsidRPr="002760C7" w:rsidRDefault="00BA4F0E" w:rsidP="00AF7D3F">
      <w:pPr>
        <w:spacing w:line="276" w:lineRule="auto"/>
        <w:jc w:val="both"/>
        <w:rPr>
          <w:shd w:val="clear" w:color="auto" w:fill="FFFFFF"/>
          <w:lang w:val="en-US"/>
        </w:rPr>
      </w:pPr>
      <w:r w:rsidRPr="002760C7">
        <w:rPr>
          <w:shd w:val="clear" w:color="auto" w:fill="FFFFFF"/>
          <w:lang w:val="en-US"/>
        </w:rPr>
        <w:t xml:space="preserve">To confirm whether </w:t>
      </w:r>
      <w:r w:rsidR="008F3DB5">
        <w:rPr>
          <w:shd w:val="clear" w:color="auto" w:fill="FFFFFF"/>
          <w:lang w:val="en-US"/>
        </w:rPr>
        <w:t>the</w:t>
      </w:r>
      <w:r w:rsidRPr="002760C7">
        <w:rPr>
          <w:shd w:val="clear" w:color="auto" w:fill="FFFFFF"/>
          <w:lang w:val="en-US"/>
        </w:rPr>
        <w:t xml:space="preserve"> compound TOMINE is a stable complex, </w:t>
      </w:r>
      <w:r w:rsidR="008F3DB5">
        <w:rPr>
          <w:shd w:val="clear" w:color="auto" w:fill="FFFFFF"/>
          <w:lang w:val="en-US"/>
        </w:rPr>
        <w:t>I have</w:t>
      </w:r>
      <w:r w:rsidRPr="002760C7">
        <w:rPr>
          <w:shd w:val="clear" w:color="auto" w:fill="FFFFFF"/>
          <w:lang w:val="en-US"/>
        </w:rPr>
        <w:t xml:space="preserve"> done the time study with the 10</w:t>
      </w:r>
      <w:r w:rsidRPr="002760C7">
        <w:rPr>
          <w:shd w:val="clear" w:color="auto" w:fill="FFFFFF"/>
          <w:vertAlign w:val="superscript"/>
          <w:lang w:val="en-US"/>
        </w:rPr>
        <w:t>-3</w:t>
      </w:r>
      <w:r w:rsidRPr="002760C7">
        <w:rPr>
          <w:shd w:val="clear" w:color="auto" w:fill="FFFFFF"/>
          <w:lang w:val="en-US"/>
        </w:rPr>
        <w:t xml:space="preserve"> concentration of probe. The need for time study is if only it was a stable complex. </w:t>
      </w:r>
      <w:proofErr w:type="gramStart"/>
      <w:r w:rsidRPr="002760C7">
        <w:rPr>
          <w:shd w:val="clear" w:color="auto" w:fill="FFFFFF"/>
          <w:lang w:val="en-US"/>
        </w:rPr>
        <w:t>we</w:t>
      </w:r>
      <w:proofErr w:type="gramEnd"/>
      <w:r w:rsidRPr="002760C7">
        <w:rPr>
          <w:shd w:val="clear" w:color="auto" w:fill="FFFFFF"/>
          <w:lang w:val="en-US"/>
        </w:rPr>
        <w:t xml:space="preserve"> can check its sensitivity for tryptophan and then develop a sensor. </w:t>
      </w:r>
    </w:p>
    <w:p w:rsidR="00AF7D3F" w:rsidRPr="002760C7" w:rsidRDefault="00AF7D3F" w:rsidP="00AF7D3F">
      <w:pPr>
        <w:spacing w:line="276" w:lineRule="auto"/>
        <w:jc w:val="both"/>
        <w:rPr>
          <w:shd w:val="clear" w:color="auto" w:fill="FFFFFF"/>
          <w:lang w:val="en-US"/>
        </w:rPr>
      </w:pPr>
    </w:p>
    <w:p w:rsidR="00B9638A" w:rsidRPr="002760C7" w:rsidRDefault="00BA4F0E" w:rsidP="00B9638A">
      <w:pPr>
        <w:spacing w:line="276" w:lineRule="auto"/>
        <w:jc w:val="both"/>
        <w:rPr>
          <w:shd w:val="clear" w:color="auto" w:fill="FFFFFF"/>
          <w:lang w:val="en-US"/>
        </w:rPr>
      </w:pPr>
      <w:r w:rsidRPr="002760C7">
        <w:rPr>
          <w:shd w:val="clear" w:color="auto" w:fill="FFFFFF"/>
          <w:lang w:val="en-US"/>
        </w:rPr>
        <w:t xml:space="preserve">For that 50 </w:t>
      </w:r>
      <w:proofErr w:type="spellStart"/>
      <w:r w:rsidRPr="002760C7">
        <w:rPr>
          <w:shd w:val="clear" w:color="auto" w:fill="FFFFFF"/>
          <w:lang w:val="en-US"/>
        </w:rPr>
        <w:t>microlit</w:t>
      </w:r>
      <w:r w:rsidRPr="002760C7">
        <w:rPr>
          <w:shd w:val="clear" w:color="auto" w:fill="FFFFFF"/>
          <w:lang w:val="en-US"/>
        </w:rPr>
        <w:t>res</w:t>
      </w:r>
      <w:proofErr w:type="spellEnd"/>
      <w:r w:rsidRPr="002760C7">
        <w:rPr>
          <w:shd w:val="clear" w:color="auto" w:fill="FFFFFF"/>
          <w:lang w:val="en-US"/>
        </w:rPr>
        <w:t xml:space="preserve"> of the probe was taken and its fluorescence spectrum</w:t>
      </w:r>
      <w:r w:rsidR="00034F2C">
        <w:rPr>
          <w:shd w:val="clear" w:color="auto" w:fill="FFFFFF"/>
          <w:lang w:val="en-US"/>
        </w:rPr>
        <w:t xml:space="preserve"> was</w:t>
      </w:r>
      <w:r w:rsidRPr="002760C7">
        <w:rPr>
          <w:shd w:val="clear" w:color="auto" w:fill="FFFFFF"/>
          <w:lang w:val="en-US"/>
        </w:rPr>
        <w:t xml:space="preserve"> taken for 30 minutes in </w:t>
      </w:r>
      <w:r w:rsidR="00034F2C">
        <w:rPr>
          <w:shd w:val="clear" w:color="auto" w:fill="FFFFFF"/>
          <w:lang w:val="en-US"/>
        </w:rPr>
        <w:t xml:space="preserve">the </w:t>
      </w:r>
      <w:r w:rsidRPr="002760C7">
        <w:rPr>
          <w:shd w:val="clear" w:color="auto" w:fill="FFFFFF"/>
          <w:lang w:val="en-US"/>
        </w:rPr>
        <w:t xml:space="preserve">time interval of 5 minutes. </w:t>
      </w:r>
      <w:r w:rsidR="00B9638A" w:rsidRPr="002760C7">
        <w:rPr>
          <w:shd w:val="clear" w:color="auto" w:fill="FFFFFF"/>
          <w:lang w:val="en-US"/>
        </w:rPr>
        <w:t>The graph showing fluorescence emission of probe at each time interval is shown belo</w:t>
      </w:r>
      <w:r w:rsidR="00B9638A">
        <w:rPr>
          <w:shd w:val="clear" w:color="auto" w:fill="FFFFFF"/>
          <w:lang w:val="en-US"/>
        </w:rPr>
        <w:t>w</w:t>
      </w:r>
      <w:r w:rsidR="00B9638A" w:rsidRPr="002760C7">
        <w:rPr>
          <w:shd w:val="clear" w:color="auto" w:fill="FFFFFF"/>
          <w:lang w:val="en-US"/>
        </w:rPr>
        <w:t xml:space="preserve"> (</w:t>
      </w:r>
      <w:r w:rsidR="00B9638A">
        <w:rPr>
          <w:shd w:val="clear" w:color="auto" w:fill="FFFFFF"/>
          <w:lang w:val="en-US"/>
        </w:rPr>
        <w:t>Fi</w:t>
      </w:r>
      <w:r w:rsidR="00B9638A" w:rsidRPr="002760C7">
        <w:rPr>
          <w:shd w:val="clear" w:color="auto" w:fill="FFFFFF"/>
          <w:lang w:val="en-US"/>
        </w:rPr>
        <w:t>g.3</w:t>
      </w:r>
      <w:r w:rsidR="00B9638A">
        <w:rPr>
          <w:shd w:val="clear" w:color="auto" w:fill="FFFFFF"/>
          <w:lang w:val="en-US"/>
        </w:rPr>
        <w:t>5</w:t>
      </w:r>
      <w:r w:rsidR="00B9638A" w:rsidRPr="002760C7">
        <w:rPr>
          <w:shd w:val="clear" w:color="auto" w:fill="FFFFFF"/>
          <w:lang w:val="en-US"/>
        </w:rPr>
        <w:t>)</w:t>
      </w:r>
      <w:r w:rsidR="00B9638A">
        <w:rPr>
          <w:shd w:val="clear" w:color="auto" w:fill="FFFFFF"/>
          <w:lang w:val="en-US"/>
        </w:rPr>
        <w:t>.</w:t>
      </w:r>
      <w:r w:rsidR="00B9638A" w:rsidRPr="002760C7">
        <w:rPr>
          <w:shd w:val="clear" w:color="auto" w:fill="FFFFFF"/>
          <w:lang w:val="en-US"/>
        </w:rPr>
        <w:t xml:space="preserve"> </w:t>
      </w:r>
      <w:r w:rsidR="00B9638A" w:rsidRPr="002760C7">
        <w:rPr>
          <w:shd w:val="clear" w:color="auto" w:fill="FFFFFF"/>
          <w:vertAlign w:val="superscript"/>
          <w:lang w:val="en-US"/>
        </w:rPr>
        <w:t>[</w:t>
      </w:r>
      <w:r w:rsidR="00B9638A">
        <w:rPr>
          <w:shd w:val="clear" w:color="auto" w:fill="FFFFFF"/>
          <w:vertAlign w:val="superscript"/>
          <w:lang w:val="en-US"/>
        </w:rPr>
        <w:t>24</w:t>
      </w:r>
      <w:r w:rsidR="00B9638A" w:rsidRPr="002760C7">
        <w:rPr>
          <w:shd w:val="clear" w:color="auto" w:fill="FFFFFF"/>
          <w:vertAlign w:val="superscript"/>
          <w:lang w:val="en-US"/>
        </w:rPr>
        <w:t>]</w:t>
      </w:r>
    </w:p>
    <w:p w:rsidR="00AF7D3F" w:rsidRPr="002760C7" w:rsidRDefault="00AF7D3F" w:rsidP="00B9638A">
      <w:pPr>
        <w:spacing w:line="276" w:lineRule="auto"/>
        <w:jc w:val="both"/>
        <w:rPr>
          <w:shd w:val="clear" w:color="auto" w:fill="FFFFFF"/>
          <w:lang w:val="en-US"/>
        </w:rPr>
      </w:pPr>
    </w:p>
    <w:p w:rsidR="00AF7D3F" w:rsidRPr="002760C7" w:rsidRDefault="00AF7D3F" w:rsidP="00AF7D3F">
      <w:pPr>
        <w:jc w:val="both"/>
        <w:rPr>
          <w:shd w:val="clear" w:color="auto" w:fill="FFFFFF"/>
          <w:lang w:val="en-US"/>
        </w:rPr>
      </w:pPr>
    </w:p>
    <w:p w:rsidR="00AF7D3F" w:rsidRPr="002760C7" w:rsidRDefault="00AF7D3F" w:rsidP="00AF7D3F">
      <w:pPr>
        <w:jc w:val="both"/>
        <w:rPr>
          <w:shd w:val="clear" w:color="auto" w:fill="FFFFFF"/>
          <w:lang w:val="en-US"/>
        </w:rPr>
      </w:pPr>
    </w:p>
    <w:p w:rsidR="00B9638A" w:rsidRDefault="001E7F88" w:rsidP="00AF7D3F">
      <w:pPr>
        <w:jc w:val="both"/>
        <w:rPr>
          <w:shd w:val="clear" w:color="auto" w:fill="FFFFFF"/>
          <w:lang w:val="en-US"/>
        </w:rPr>
      </w:pPr>
      <w:r>
        <w:rPr>
          <w:noProof/>
          <w:shd w:val="clear" w:color="auto" w:fill="FFFFFF"/>
          <w:lang w:eastAsia="en-IN"/>
        </w:rPr>
        <w:drawing>
          <wp:inline distT="0" distB="0" distL="0" distR="0">
            <wp:extent cx="3886200" cy="3048000"/>
            <wp:effectExtent l="19050" t="19050" r="0" b="0"/>
            <wp:docPr id="55" name="Picture 128458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583668"/>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886200" cy="3048000"/>
                    </a:xfrm>
                    <a:prstGeom prst="rect">
                      <a:avLst/>
                    </a:prstGeom>
                    <a:noFill/>
                    <a:ln w="9525" cmpd="sng">
                      <a:solidFill>
                        <a:srgbClr val="000000"/>
                      </a:solidFill>
                      <a:miter lim="800000"/>
                      <a:headEnd/>
                      <a:tailEnd/>
                    </a:ln>
                    <a:effectLst/>
                  </pic:spPr>
                </pic:pic>
              </a:graphicData>
            </a:graphic>
          </wp:inline>
        </w:drawing>
      </w:r>
    </w:p>
    <w:p w:rsidR="00AF7D3F" w:rsidRPr="002760C7" w:rsidRDefault="00AF7D3F" w:rsidP="00AF7D3F">
      <w:pPr>
        <w:jc w:val="both"/>
        <w:rPr>
          <w:shd w:val="clear" w:color="auto" w:fill="FFFFFF"/>
          <w:lang w:val="en-US"/>
        </w:rPr>
      </w:pPr>
    </w:p>
    <w:p w:rsidR="00B9638A" w:rsidRDefault="00BA4F0E" w:rsidP="00AF7D3F">
      <w:pPr>
        <w:jc w:val="both"/>
        <w:rPr>
          <w:b/>
          <w:bCs/>
          <w:shd w:val="clear" w:color="auto" w:fill="FFFFFF"/>
          <w:lang w:val="en-US"/>
        </w:rPr>
      </w:pPr>
      <w:r w:rsidRPr="00883376">
        <w:rPr>
          <w:b/>
          <w:bCs/>
          <w:shd w:val="clear" w:color="auto" w:fill="FFFFFF"/>
          <w:lang w:val="en-US"/>
        </w:rPr>
        <w:t xml:space="preserve">                  </w:t>
      </w:r>
      <w:r>
        <w:rPr>
          <w:b/>
          <w:bCs/>
          <w:shd w:val="clear" w:color="auto" w:fill="FFFFFF"/>
          <w:lang w:val="en-US"/>
        </w:rPr>
        <w:t xml:space="preserve">             </w:t>
      </w:r>
      <w:r w:rsidRPr="00883376">
        <w:rPr>
          <w:b/>
          <w:bCs/>
          <w:shd w:val="clear" w:color="auto" w:fill="FFFFFF"/>
          <w:lang w:val="en-US"/>
        </w:rPr>
        <w:t xml:space="preserve">Fig.35. Time study             </w:t>
      </w:r>
    </w:p>
    <w:p w:rsidR="00B9638A" w:rsidRDefault="00B9638A" w:rsidP="00AF7D3F">
      <w:pPr>
        <w:jc w:val="both"/>
        <w:rPr>
          <w:b/>
          <w:bCs/>
          <w:shd w:val="clear" w:color="auto" w:fill="FFFFFF"/>
          <w:lang w:val="en-US"/>
        </w:rPr>
      </w:pPr>
    </w:p>
    <w:p w:rsidR="00B9638A" w:rsidRDefault="00B9638A" w:rsidP="00AF7D3F">
      <w:pPr>
        <w:jc w:val="both"/>
        <w:rPr>
          <w:b/>
          <w:bCs/>
          <w:shd w:val="clear" w:color="auto" w:fill="FFFFFF"/>
          <w:lang w:val="en-US"/>
        </w:rPr>
      </w:pPr>
    </w:p>
    <w:p w:rsidR="00B9638A" w:rsidRDefault="00B9638A" w:rsidP="00AF7D3F">
      <w:pPr>
        <w:jc w:val="both"/>
        <w:rPr>
          <w:b/>
          <w:bCs/>
          <w:shd w:val="clear" w:color="auto" w:fill="FFFFFF"/>
          <w:lang w:val="en-US"/>
        </w:rPr>
      </w:pPr>
    </w:p>
    <w:p w:rsidR="00B9638A" w:rsidRPr="002760C7" w:rsidRDefault="00B9638A" w:rsidP="00B9638A">
      <w:pPr>
        <w:spacing w:line="276" w:lineRule="auto"/>
        <w:jc w:val="both"/>
        <w:rPr>
          <w:shd w:val="clear" w:color="auto" w:fill="FFFFFF"/>
          <w:lang w:val="en-US"/>
        </w:rPr>
      </w:pPr>
      <w:r w:rsidRPr="002760C7">
        <w:rPr>
          <w:shd w:val="clear" w:color="auto" w:fill="FFFFFF"/>
          <w:lang w:val="en-US"/>
        </w:rPr>
        <w:t xml:space="preserve">From the data obtained, </w:t>
      </w:r>
      <w:r>
        <w:rPr>
          <w:shd w:val="clear" w:color="auto" w:fill="FFFFFF"/>
          <w:lang w:val="en-US"/>
        </w:rPr>
        <w:t>I was</w:t>
      </w:r>
      <w:r w:rsidRPr="002760C7">
        <w:rPr>
          <w:shd w:val="clear" w:color="auto" w:fill="FFFFFF"/>
          <w:lang w:val="en-US"/>
        </w:rPr>
        <w:t xml:space="preserve"> able to understand probe shows a constant value of fluorescence emission at each time interval and hence it is a stable complex. </w:t>
      </w:r>
    </w:p>
    <w:p w:rsidR="00B9638A" w:rsidRPr="002760C7" w:rsidRDefault="00B9638A" w:rsidP="00B9638A">
      <w:pPr>
        <w:jc w:val="both"/>
        <w:rPr>
          <w:shd w:val="clear" w:color="auto" w:fill="FFFFFF"/>
          <w:lang w:val="en-US"/>
        </w:rPr>
      </w:pPr>
    </w:p>
    <w:p w:rsidR="00AF7D3F" w:rsidRPr="00883376" w:rsidRDefault="00BA4F0E" w:rsidP="00AF7D3F">
      <w:pPr>
        <w:jc w:val="both"/>
        <w:rPr>
          <w:b/>
          <w:bCs/>
          <w:shd w:val="clear" w:color="auto" w:fill="FFFFFF"/>
          <w:lang w:val="en-US"/>
        </w:rPr>
      </w:pPr>
      <w:r w:rsidRPr="00883376">
        <w:rPr>
          <w:b/>
          <w:bCs/>
          <w:shd w:val="clear" w:color="auto" w:fill="FFFFFF"/>
          <w:lang w:val="en-US"/>
        </w:rPr>
        <w:t xml:space="preserve">       </w:t>
      </w:r>
    </w:p>
    <w:p w:rsidR="00AF7D3F" w:rsidRPr="002760C7" w:rsidRDefault="00AF7D3F" w:rsidP="00AF7D3F">
      <w:pPr>
        <w:jc w:val="both"/>
        <w:rPr>
          <w:b/>
          <w:bCs/>
          <w:i/>
          <w:iCs/>
          <w:shd w:val="clear" w:color="auto" w:fill="FFFFFF"/>
          <w:lang w:val="en-US"/>
        </w:rPr>
      </w:pPr>
    </w:p>
    <w:p w:rsidR="00AF7D3F" w:rsidRPr="002760C7" w:rsidRDefault="00AF7D3F" w:rsidP="00AF7D3F">
      <w:pPr>
        <w:jc w:val="both"/>
        <w:rPr>
          <w:b/>
          <w:bCs/>
          <w:i/>
          <w:iCs/>
          <w:shd w:val="clear" w:color="auto" w:fill="FFFFFF"/>
          <w:lang w:val="en-US"/>
        </w:rPr>
      </w:pPr>
    </w:p>
    <w:p w:rsidR="00AF7D3F" w:rsidRDefault="00BA4F0E" w:rsidP="00AF7D3F">
      <w:pPr>
        <w:jc w:val="both"/>
        <w:rPr>
          <w:b/>
          <w:bCs/>
          <w:shd w:val="clear" w:color="auto" w:fill="FFFFFF"/>
          <w:lang w:val="en-US"/>
        </w:rPr>
      </w:pPr>
      <w:r w:rsidRPr="002760C7">
        <w:rPr>
          <w:b/>
          <w:bCs/>
          <w:i/>
          <w:iCs/>
          <w:shd w:val="clear" w:color="auto" w:fill="FFFFFF"/>
          <w:lang w:val="en-US"/>
        </w:rPr>
        <w:t xml:space="preserve">             </w:t>
      </w:r>
      <w:r w:rsidRPr="002760C7">
        <w:rPr>
          <w:b/>
          <w:bCs/>
          <w:shd w:val="clear" w:color="auto" w:fill="FFFFFF"/>
          <w:lang w:val="en-US"/>
        </w:rPr>
        <w:t xml:space="preserve"> </w:t>
      </w:r>
    </w:p>
    <w:p w:rsidR="00AF7D3F" w:rsidRDefault="00AF7D3F" w:rsidP="00AF7D3F">
      <w:pPr>
        <w:jc w:val="both"/>
        <w:rPr>
          <w:b/>
          <w:bCs/>
          <w:shd w:val="clear" w:color="auto" w:fill="FFFFFF"/>
          <w:lang w:val="en-US"/>
        </w:rPr>
      </w:pPr>
    </w:p>
    <w:p w:rsidR="00EA7562" w:rsidRDefault="00EA7562" w:rsidP="00850AED">
      <w:pPr>
        <w:rPr>
          <w:sz w:val="28"/>
          <w:szCs w:val="28"/>
          <w:lang w:val="en-US" w:eastAsia="en-IN"/>
        </w:rPr>
      </w:pPr>
    </w:p>
    <w:p w:rsidR="001D6138" w:rsidRDefault="001D6138" w:rsidP="00EA7562">
      <w:pPr>
        <w:rPr>
          <w:lang w:val="en-US" w:eastAsia="en-IN"/>
        </w:rPr>
      </w:pPr>
    </w:p>
    <w:p w:rsidR="001D6138" w:rsidRDefault="001D6138">
      <w:pPr>
        <w:rPr>
          <w:lang w:val="en-US" w:eastAsia="en-IN"/>
        </w:rPr>
      </w:pPr>
      <w:r>
        <w:rPr>
          <w:lang w:val="en-US" w:eastAsia="en-IN"/>
        </w:rPr>
        <w:br w:type="page"/>
      </w:r>
    </w:p>
    <w:p w:rsidR="00850AED" w:rsidRPr="006046EB" w:rsidRDefault="00EA7562" w:rsidP="00EA7562">
      <w:pPr>
        <w:rPr>
          <w:lang w:val="en-US" w:eastAsia="en-IN"/>
        </w:rPr>
        <w:sectPr w:rsidR="00850AED" w:rsidRPr="006046EB" w:rsidSect="00F82679">
          <w:headerReference w:type="even" r:id="rId80"/>
          <w:headerReference w:type="default" r:id="rId81"/>
          <w:footerReference w:type="even" r:id="rId82"/>
          <w:footerReference w:type="default" r:id="rId83"/>
          <w:footerReference w:type="first" r:id="rId84"/>
          <w:pgSz w:w="11907" w:h="16840" w:code="9"/>
          <w:pgMar w:top="2608" w:right="1701" w:bottom="2608" w:left="3005" w:header="2047" w:footer="2058" w:gutter="0"/>
          <w:pgNumType w:start="27"/>
          <w:cols w:space="720"/>
          <w:titlePg/>
          <w:docGrid w:linePitch="360"/>
        </w:sectPr>
      </w:pPr>
      <w:r>
        <w:rPr>
          <w:lang w:val="en-US" w:eastAsia="en-IN"/>
        </w:rPr>
        <w:lastRenderedPageBreak/>
        <w:br w:type="page"/>
      </w:r>
    </w:p>
    <w:p w:rsidR="008E7C23" w:rsidRDefault="00BA4F0E">
      <w:pPr>
        <w:keepNext/>
        <w:spacing w:before="240" w:after="240" w:line="360" w:lineRule="auto"/>
        <w:jc w:val="right"/>
        <w:outlineLvl w:val="0"/>
        <w:rPr>
          <w:b/>
          <w:color w:val="000000"/>
          <w:sz w:val="40"/>
          <w:lang w:val="en-US"/>
        </w:rPr>
      </w:pPr>
      <w:r>
        <w:rPr>
          <w:b/>
          <w:sz w:val="44"/>
          <w:szCs w:val="44"/>
          <w:lang w:val="en-US"/>
        </w:rPr>
        <w:lastRenderedPageBreak/>
        <w:t>Chapter</w:t>
      </w:r>
      <w:r>
        <w:rPr>
          <w:b/>
          <w:sz w:val="40"/>
          <w:lang w:val="en-US"/>
        </w:rPr>
        <w:t xml:space="preserve"> </w:t>
      </w:r>
      <w:r w:rsidR="003210E8">
        <w:rPr>
          <w:rFonts w:ascii="Book Antiqua" w:hAnsi="Book Antiqua"/>
          <w:b/>
          <w:sz w:val="72"/>
          <w:szCs w:val="72"/>
          <w:lang w:val="en-US"/>
        </w:rPr>
        <w:t>5</w:t>
      </w:r>
    </w:p>
    <w:p w:rsidR="008E7C23" w:rsidRDefault="00D12976" w:rsidP="003210E8">
      <w:pPr>
        <w:keepNext/>
        <w:spacing w:before="240" w:after="240" w:line="360" w:lineRule="auto"/>
        <w:jc w:val="center"/>
        <w:outlineLvl w:val="3"/>
        <w:rPr>
          <w:b/>
          <w:bCs/>
          <w:color w:val="000000"/>
          <w:sz w:val="32"/>
          <w:lang w:val="en-US"/>
        </w:rPr>
      </w:pPr>
      <w:r>
        <w:rPr>
          <w:b/>
          <w:bCs/>
          <w:color w:val="000000"/>
          <w:sz w:val="32"/>
          <w:lang w:val="en-US"/>
        </w:rPr>
        <w:t>Conclusions</w:t>
      </w:r>
    </w:p>
    <w:p w:rsidR="003210E8" w:rsidRPr="009B618A" w:rsidRDefault="00BA4F0E" w:rsidP="009B618A">
      <w:pPr>
        <w:spacing w:line="276" w:lineRule="auto"/>
        <w:jc w:val="both"/>
        <w:rPr>
          <w:shd w:val="clear" w:color="auto" w:fill="FFFFFF"/>
          <w:lang w:val="en-US"/>
        </w:rPr>
      </w:pPr>
      <w:r w:rsidRPr="009B618A">
        <w:rPr>
          <w:shd w:val="clear" w:color="auto" w:fill="FFFFFF"/>
          <w:lang w:val="en-US"/>
        </w:rPr>
        <w:t xml:space="preserve">In conclusion, three new Schiff bases were synthesized. The synthesized compounds were TOMINE, TOCLOMINE, </w:t>
      </w:r>
      <w:proofErr w:type="gramStart"/>
      <w:r w:rsidRPr="009B618A">
        <w:rPr>
          <w:shd w:val="clear" w:color="auto" w:fill="FFFFFF"/>
          <w:lang w:val="en-US"/>
        </w:rPr>
        <w:t>T</w:t>
      </w:r>
      <w:proofErr w:type="gramEnd"/>
      <w:r w:rsidRPr="009B618A">
        <w:rPr>
          <w:shd w:val="clear" w:color="auto" w:fill="FFFFFF"/>
          <w:lang w:val="en-US"/>
        </w:rPr>
        <w:t xml:space="preserve">-CYCLO. TOMINE was </w:t>
      </w:r>
      <w:proofErr w:type="spellStart"/>
      <w:proofErr w:type="gramStart"/>
      <w:r w:rsidRPr="009B618A">
        <w:rPr>
          <w:shd w:val="clear" w:color="auto" w:fill="FFFFFF"/>
          <w:lang w:val="en-US"/>
        </w:rPr>
        <w:t>a</w:t>
      </w:r>
      <w:proofErr w:type="spellEnd"/>
      <w:proofErr w:type="gramEnd"/>
      <w:r w:rsidRPr="009B618A">
        <w:rPr>
          <w:shd w:val="clear" w:color="auto" w:fill="FFFFFF"/>
          <w:lang w:val="en-US"/>
        </w:rPr>
        <w:t xml:space="preserve"> orange-colored </w:t>
      </w:r>
      <w:r w:rsidRPr="009B618A">
        <w:rPr>
          <w:shd w:val="clear" w:color="auto" w:fill="FFFFFF"/>
          <w:lang w:val="en-US"/>
        </w:rPr>
        <w:t xml:space="preserve">powder, TOCLOMINE was a brown </w:t>
      </w:r>
      <w:proofErr w:type="spellStart"/>
      <w:r w:rsidRPr="009B618A">
        <w:rPr>
          <w:shd w:val="clear" w:color="auto" w:fill="FFFFFF"/>
          <w:lang w:val="en-US"/>
        </w:rPr>
        <w:t>coloured</w:t>
      </w:r>
      <w:proofErr w:type="spellEnd"/>
      <w:r w:rsidRPr="009B618A">
        <w:rPr>
          <w:shd w:val="clear" w:color="auto" w:fill="FFFFFF"/>
          <w:lang w:val="en-US"/>
        </w:rPr>
        <w:t xml:space="preserve"> powder, while T-CYCLO was a yellow </w:t>
      </w:r>
      <w:proofErr w:type="spellStart"/>
      <w:r w:rsidRPr="009B618A">
        <w:rPr>
          <w:shd w:val="clear" w:color="auto" w:fill="FFFFFF"/>
          <w:lang w:val="en-US"/>
        </w:rPr>
        <w:t>coloured</w:t>
      </w:r>
      <w:proofErr w:type="spellEnd"/>
      <w:r w:rsidRPr="009B618A">
        <w:rPr>
          <w:shd w:val="clear" w:color="auto" w:fill="FFFFFF"/>
          <w:lang w:val="en-US"/>
        </w:rPr>
        <w:t xml:space="preserve"> powder. These synthesized compounds were characterized using different spectroscopic techniques including Elemental analysis, NMR Spectroscopy, FT-IR Spectroscopy, </w:t>
      </w:r>
      <w:proofErr w:type="gramStart"/>
      <w:r w:rsidRPr="009B618A">
        <w:rPr>
          <w:shd w:val="clear" w:color="auto" w:fill="FFFFFF"/>
          <w:lang w:val="en-US"/>
        </w:rPr>
        <w:t>UV</w:t>
      </w:r>
      <w:proofErr w:type="gramEnd"/>
      <w:r w:rsidRPr="009B618A">
        <w:rPr>
          <w:shd w:val="clear" w:color="auto" w:fill="FFFFFF"/>
          <w:lang w:val="en-US"/>
        </w:rPr>
        <w:t>-Visibl</w:t>
      </w:r>
      <w:r w:rsidRPr="009B618A">
        <w:rPr>
          <w:shd w:val="clear" w:color="auto" w:fill="FFFFFF"/>
          <w:lang w:val="en-US"/>
        </w:rPr>
        <w:t>e Spectroscopy.</w:t>
      </w:r>
    </w:p>
    <w:p w:rsidR="003210E8" w:rsidRPr="009B618A" w:rsidRDefault="003210E8" w:rsidP="009B618A">
      <w:pPr>
        <w:spacing w:line="276" w:lineRule="auto"/>
        <w:jc w:val="both"/>
        <w:rPr>
          <w:shd w:val="clear" w:color="auto" w:fill="FFFFFF"/>
          <w:lang w:val="en-US"/>
        </w:rPr>
      </w:pPr>
    </w:p>
    <w:p w:rsidR="003210E8" w:rsidRPr="009B618A" w:rsidRDefault="00BA4F0E" w:rsidP="009B618A">
      <w:pPr>
        <w:spacing w:line="276" w:lineRule="auto"/>
        <w:jc w:val="both"/>
        <w:rPr>
          <w:shd w:val="clear" w:color="auto" w:fill="FFFFFF"/>
          <w:lang w:val="en-US"/>
        </w:rPr>
      </w:pPr>
      <w:r w:rsidRPr="009B618A">
        <w:rPr>
          <w:shd w:val="clear" w:color="auto" w:fill="FFFFFF"/>
          <w:lang w:val="en-US"/>
        </w:rPr>
        <w:t xml:space="preserve">Of the three compounds synthesized two compounds, TOMINE and TOCLOMINE shows high fluorescence property and were checked by observing its fluorescence </w:t>
      </w:r>
      <w:proofErr w:type="spellStart"/>
      <w:r w:rsidRPr="009B618A">
        <w:rPr>
          <w:shd w:val="clear" w:color="auto" w:fill="FFFFFF"/>
          <w:lang w:val="en-US"/>
        </w:rPr>
        <w:t>colour</w:t>
      </w:r>
      <w:proofErr w:type="spellEnd"/>
      <w:r w:rsidRPr="009B618A">
        <w:rPr>
          <w:shd w:val="clear" w:color="auto" w:fill="FFFFFF"/>
          <w:lang w:val="en-US"/>
        </w:rPr>
        <w:t xml:space="preserve"> by placed in an UV chamber and further confirmed by fluorescence spectroscopy. Th</w:t>
      </w:r>
      <w:r w:rsidRPr="009B618A">
        <w:rPr>
          <w:shd w:val="clear" w:color="auto" w:fill="FFFFFF"/>
          <w:lang w:val="en-US"/>
        </w:rPr>
        <w:t>e compound TOMINE exhibited remarkable sensitivity with amino acid Tryptophan</w:t>
      </w:r>
      <w:r w:rsidR="008F3DB5">
        <w:rPr>
          <w:shd w:val="clear" w:color="auto" w:fill="FFFFFF"/>
          <w:lang w:val="en-US"/>
        </w:rPr>
        <w:t xml:space="preserve"> and</w:t>
      </w:r>
      <w:r w:rsidRPr="009B618A">
        <w:rPr>
          <w:shd w:val="clear" w:color="auto" w:fill="FFFFFF"/>
          <w:lang w:val="en-US"/>
        </w:rPr>
        <w:t xml:space="preserve"> confirmed it by taking the fluorescence spectrum of the probe with tryptophan. Selectivity of probe was further studied with the other selected amino acids and confirmed TOMI</w:t>
      </w:r>
      <w:r w:rsidRPr="009B618A">
        <w:rPr>
          <w:shd w:val="clear" w:color="auto" w:fill="FFFFFF"/>
          <w:lang w:val="en-US"/>
        </w:rPr>
        <w:t xml:space="preserve">NE can act as a fluorescence sensor for tryptophan. Further studied about the stability of the compound and </w:t>
      </w:r>
      <w:r w:rsidR="00034F2C">
        <w:rPr>
          <w:shd w:val="clear" w:color="auto" w:fill="FFFFFF"/>
          <w:lang w:val="en-US"/>
        </w:rPr>
        <w:t xml:space="preserve">it </w:t>
      </w:r>
      <w:r w:rsidRPr="009B618A">
        <w:rPr>
          <w:shd w:val="clear" w:color="auto" w:fill="FFFFFF"/>
          <w:lang w:val="en-US"/>
        </w:rPr>
        <w:t>found to be in good agreement. The ability of Schiff base to bind with biomolecules led to the application of sensor.</w:t>
      </w:r>
    </w:p>
    <w:p w:rsidR="003210E8" w:rsidRPr="003210E8" w:rsidRDefault="003210E8" w:rsidP="003210E8">
      <w:pPr>
        <w:rPr>
          <w:lang w:val="en-US"/>
        </w:rPr>
      </w:pPr>
    </w:p>
    <w:p w:rsidR="007A01B0" w:rsidRDefault="007A01B0" w:rsidP="007A01B0">
      <w:pPr>
        <w:spacing w:before="240" w:after="240" w:line="360" w:lineRule="auto"/>
        <w:jc w:val="both"/>
        <w:rPr>
          <w:color w:val="000000"/>
          <w:sz w:val="21"/>
          <w:szCs w:val="21"/>
          <w:lang w:val="en-US"/>
        </w:rPr>
      </w:pPr>
    </w:p>
    <w:p w:rsidR="007A01B0" w:rsidRDefault="007A01B0" w:rsidP="007A01B0">
      <w:pPr>
        <w:spacing w:before="240" w:after="240" w:line="360" w:lineRule="auto"/>
        <w:jc w:val="both"/>
        <w:rPr>
          <w:color w:val="000000"/>
          <w:sz w:val="21"/>
          <w:szCs w:val="21"/>
          <w:lang w:val="en-US"/>
        </w:rPr>
      </w:pPr>
    </w:p>
    <w:p w:rsidR="007A01B0" w:rsidRDefault="007A01B0" w:rsidP="00E63557">
      <w:pPr>
        <w:spacing w:before="240" w:after="240" w:line="360" w:lineRule="auto"/>
        <w:jc w:val="center"/>
        <w:rPr>
          <w:color w:val="000000"/>
          <w:sz w:val="21"/>
          <w:szCs w:val="21"/>
          <w:lang w:val="en-US"/>
        </w:rPr>
      </w:pPr>
    </w:p>
    <w:p w:rsidR="00E63557" w:rsidRDefault="00E63557" w:rsidP="007A01B0">
      <w:pPr>
        <w:spacing w:before="240" w:after="240" w:line="360" w:lineRule="auto"/>
        <w:jc w:val="both"/>
        <w:rPr>
          <w:color w:val="000000"/>
          <w:sz w:val="21"/>
          <w:szCs w:val="21"/>
          <w:lang w:val="en-US"/>
        </w:rPr>
      </w:pPr>
    </w:p>
    <w:p w:rsidR="007A01B0" w:rsidRDefault="00E63557" w:rsidP="00E63557">
      <w:pPr>
        <w:rPr>
          <w:lang w:val="en-US"/>
        </w:rPr>
        <w:sectPr w:rsidR="007A01B0" w:rsidSect="009F0C9C">
          <w:headerReference w:type="even" r:id="rId85"/>
          <w:headerReference w:type="default" r:id="rId86"/>
          <w:footerReference w:type="even" r:id="rId87"/>
          <w:footerReference w:type="default" r:id="rId88"/>
          <w:footerReference w:type="first" r:id="rId89"/>
          <w:pgSz w:w="11907" w:h="16840" w:code="9"/>
          <w:pgMar w:top="2608" w:right="1701" w:bottom="2608" w:left="3005" w:header="2047" w:footer="2058" w:gutter="0"/>
          <w:pgNumType w:start="51"/>
          <w:cols w:space="720"/>
          <w:titlePg/>
          <w:docGrid w:linePitch="360"/>
        </w:sectPr>
      </w:pPr>
      <w:r>
        <w:rPr>
          <w:lang w:val="en-US"/>
        </w:rPr>
        <w:lastRenderedPageBreak/>
        <w:br w:type="page"/>
      </w:r>
    </w:p>
    <w:p w:rsidR="007847EF" w:rsidRPr="009F369A" w:rsidRDefault="006F4F49" w:rsidP="006F4F49">
      <w:pPr>
        <w:spacing w:before="240" w:after="240" w:line="360" w:lineRule="auto"/>
        <w:rPr>
          <w:i/>
          <w:sz w:val="32"/>
          <w:szCs w:val="32"/>
          <w:lang w:val="en-US"/>
        </w:rPr>
      </w:pPr>
      <w:r>
        <w:rPr>
          <w:b/>
          <w:i/>
          <w:sz w:val="36"/>
          <w:szCs w:val="36"/>
          <w:lang w:val="en-US"/>
        </w:rPr>
        <w:lastRenderedPageBreak/>
        <w:t xml:space="preserve">                    </w:t>
      </w:r>
      <w:r w:rsidR="00465500">
        <w:rPr>
          <w:b/>
          <w:i/>
          <w:sz w:val="36"/>
          <w:szCs w:val="36"/>
          <w:lang w:val="en-US"/>
        </w:rPr>
        <w:t xml:space="preserve">    </w:t>
      </w:r>
      <w:r>
        <w:rPr>
          <w:b/>
          <w:i/>
          <w:sz w:val="36"/>
          <w:szCs w:val="36"/>
          <w:lang w:val="en-US"/>
        </w:rPr>
        <w:t xml:space="preserve">                                      </w:t>
      </w:r>
      <w:r w:rsidR="00B46FDE">
        <w:rPr>
          <w:i/>
          <w:noProof/>
          <w:sz w:val="36"/>
          <w:szCs w:val="36"/>
          <w:lang w:eastAsia="en-IN"/>
        </w:rPr>
        <w:t>References</w:t>
      </w:r>
    </w:p>
    <w:p w:rsidR="007847EF" w:rsidRDefault="001E7F88">
      <w:pPr>
        <w:spacing w:before="240" w:after="240" w:line="360" w:lineRule="auto"/>
        <w:jc w:val="both"/>
        <w:rPr>
          <w:sz w:val="21"/>
          <w:szCs w:val="21"/>
          <w:lang w:val="en-US"/>
        </w:rPr>
      </w:pPr>
      <w:r>
        <w:rPr>
          <w:i/>
          <w:noProof/>
          <w:sz w:val="36"/>
          <w:szCs w:val="36"/>
          <w:lang w:eastAsia="en-IN"/>
        </w:rPr>
        <mc:AlternateContent>
          <mc:Choice Requires="wps">
            <w:drawing>
              <wp:anchor distT="0" distB="0" distL="114300" distR="114300" simplePos="0" relativeHeight="251663360" behindDoc="0" locked="0" layoutInCell="1" allowOverlap="1">
                <wp:simplePos x="0" y="0"/>
                <wp:positionH relativeFrom="column">
                  <wp:posOffset>15875</wp:posOffset>
                </wp:positionH>
                <wp:positionV relativeFrom="paragraph">
                  <wp:posOffset>24765</wp:posOffset>
                </wp:positionV>
                <wp:extent cx="4565015" cy="0"/>
                <wp:effectExtent l="9525" t="8255" r="6985" b="10795"/>
                <wp:wrapNone/>
                <wp:docPr id="40538348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6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BD0C69" id="Line 6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pt,1.95pt" to="360.7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"/>
            </w:pict>
          </mc:Fallback>
        </mc:AlternateContent>
      </w:r>
    </w:p>
    <w:p w:rsidR="0008410A" w:rsidRDefault="00492424" w:rsidP="00B6186B">
      <w:pPr>
        <w:contextualSpacing/>
        <w:jc w:val="both"/>
        <w:rPr>
          <w:lang w:val="en-US" w:eastAsia="en-IN"/>
        </w:rPr>
      </w:pPr>
      <w:r>
        <w:rPr>
          <w:lang w:val="en-US" w:eastAsia="en-IN"/>
        </w:rPr>
        <w:t xml:space="preserve">[1] </w:t>
      </w:r>
      <w:r w:rsidR="003B6996" w:rsidRPr="003B6996">
        <w:rPr>
          <w:color w:val="222222"/>
          <w:shd w:val="clear" w:color="auto" w:fill="FFFFFF"/>
          <w:lang w:val="en-US"/>
        </w:rPr>
        <w:t>Uddin M</w:t>
      </w:r>
      <w:r w:rsidR="003B6996">
        <w:rPr>
          <w:color w:val="222222"/>
          <w:shd w:val="clear" w:color="auto" w:fill="FFFFFF"/>
          <w:lang w:val="en-US"/>
        </w:rPr>
        <w:t>.</w:t>
      </w:r>
      <w:r w:rsidR="003B6996" w:rsidRPr="003B6996">
        <w:rPr>
          <w:color w:val="222222"/>
          <w:shd w:val="clear" w:color="auto" w:fill="FFFFFF"/>
          <w:lang w:val="en-US"/>
        </w:rPr>
        <w:t>N</w:t>
      </w:r>
      <w:r w:rsidR="003B6996">
        <w:rPr>
          <w:color w:val="222222"/>
          <w:shd w:val="clear" w:color="auto" w:fill="FFFFFF"/>
          <w:lang w:val="en-US"/>
        </w:rPr>
        <w:t>.</w:t>
      </w:r>
      <w:r w:rsidR="003B6996" w:rsidRPr="003B6996">
        <w:rPr>
          <w:color w:val="222222"/>
          <w:shd w:val="clear" w:color="auto" w:fill="FFFFFF"/>
          <w:lang w:val="en-US"/>
        </w:rPr>
        <w:t>, Ahmed S</w:t>
      </w:r>
      <w:r w:rsidR="003B6996">
        <w:rPr>
          <w:color w:val="222222"/>
          <w:shd w:val="clear" w:color="auto" w:fill="FFFFFF"/>
          <w:lang w:val="en-US"/>
        </w:rPr>
        <w:t>.</w:t>
      </w:r>
      <w:r w:rsidR="003B6996" w:rsidRPr="003B6996">
        <w:rPr>
          <w:color w:val="222222"/>
          <w:shd w:val="clear" w:color="auto" w:fill="FFFFFF"/>
          <w:lang w:val="en-US"/>
        </w:rPr>
        <w:t>S</w:t>
      </w:r>
      <w:r w:rsidR="003B6996">
        <w:rPr>
          <w:color w:val="222222"/>
          <w:shd w:val="clear" w:color="auto" w:fill="FFFFFF"/>
          <w:lang w:val="en-US"/>
        </w:rPr>
        <w:t>.</w:t>
      </w:r>
      <w:r w:rsidR="003B6996" w:rsidRPr="003B6996">
        <w:rPr>
          <w:color w:val="222222"/>
          <w:shd w:val="clear" w:color="auto" w:fill="FFFFFF"/>
          <w:lang w:val="en-US"/>
        </w:rPr>
        <w:t xml:space="preserve">, </w:t>
      </w:r>
      <w:proofErr w:type="spellStart"/>
      <w:r w:rsidR="003B6996" w:rsidRPr="003B6996">
        <w:rPr>
          <w:color w:val="222222"/>
          <w:shd w:val="clear" w:color="auto" w:fill="FFFFFF"/>
          <w:lang w:val="en-US"/>
        </w:rPr>
        <w:t>Alam</w:t>
      </w:r>
      <w:proofErr w:type="spellEnd"/>
      <w:r w:rsidR="003B6996" w:rsidRPr="003B6996">
        <w:rPr>
          <w:color w:val="222222"/>
          <w:shd w:val="clear" w:color="auto" w:fill="FFFFFF"/>
          <w:lang w:val="en-US"/>
        </w:rPr>
        <w:t xml:space="preserve"> S</w:t>
      </w:r>
      <w:r w:rsidR="003B6996">
        <w:rPr>
          <w:color w:val="222222"/>
          <w:shd w:val="clear" w:color="auto" w:fill="FFFFFF"/>
          <w:lang w:val="en-US"/>
        </w:rPr>
        <w:t>.</w:t>
      </w:r>
      <w:r w:rsidR="003B6996" w:rsidRPr="003B6996">
        <w:rPr>
          <w:color w:val="222222"/>
          <w:shd w:val="clear" w:color="auto" w:fill="FFFFFF"/>
          <w:lang w:val="en-US"/>
        </w:rPr>
        <w:t>R.</w:t>
      </w:r>
      <w:r w:rsidR="003B6996">
        <w:rPr>
          <w:color w:val="222222"/>
          <w:shd w:val="clear" w:color="auto" w:fill="FFFFFF"/>
          <w:lang w:val="en-US"/>
        </w:rPr>
        <w:t xml:space="preserve">, </w:t>
      </w:r>
      <w:r w:rsidR="003B6996" w:rsidRPr="003B6996">
        <w:rPr>
          <w:color w:val="222222"/>
          <w:shd w:val="clear" w:color="auto" w:fill="FFFFFF"/>
          <w:lang w:val="en-US"/>
        </w:rPr>
        <w:t>Biomedical applications of Schiff base metal complexes. Journal of Coordination Chemistry</w:t>
      </w:r>
      <w:r w:rsidR="003B6996">
        <w:rPr>
          <w:color w:val="222222"/>
          <w:shd w:val="clear" w:color="auto" w:fill="FFFFFF"/>
          <w:lang w:val="en-US"/>
        </w:rPr>
        <w:t xml:space="preserve">, </w:t>
      </w:r>
      <w:r w:rsidR="003B6996" w:rsidRPr="003B6996">
        <w:rPr>
          <w:color w:val="222222"/>
          <w:shd w:val="clear" w:color="auto" w:fill="FFFFFF"/>
          <w:lang w:val="en-US"/>
        </w:rPr>
        <w:t>2020;</w:t>
      </w:r>
      <w:r w:rsidR="003B6996">
        <w:rPr>
          <w:color w:val="222222"/>
          <w:shd w:val="clear" w:color="auto" w:fill="FFFFFF"/>
          <w:lang w:val="en-US"/>
        </w:rPr>
        <w:t xml:space="preserve"> </w:t>
      </w:r>
      <w:r w:rsidR="003B6996" w:rsidRPr="003B6996">
        <w:rPr>
          <w:color w:val="222222"/>
          <w:shd w:val="clear" w:color="auto" w:fill="FFFFFF"/>
          <w:lang w:val="en-US"/>
        </w:rPr>
        <w:t>73:</w:t>
      </w:r>
      <w:r w:rsidR="003B6996">
        <w:rPr>
          <w:color w:val="222222"/>
          <w:shd w:val="clear" w:color="auto" w:fill="FFFFFF"/>
          <w:lang w:val="en-US"/>
        </w:rPr>
        <w:t xml:space="preserve"> </w:t>
      </w:r>
      <w:r w:rsidR="003B6996" w:rsidRPr="003B6996">
        <w:rPr>
          <w:color w:val="222222"/>
          <w:shd w:val="clear" w:color="auto" w:fill="FFFFFF"/>
          <w:lang w:val="en-US"/>
        </w:rPr>
        <w:t>3109-49.</w:t>
      </w:r>
    </w:p>
    <w:p w:rsidR="0008410A" w:rsidRDefault="0008410A" w:rsidP="00B6186B">
      <w:pPr>
        <w:contextualSpacing/>
        <w:jc w:val="both"/>
        <w:rPr>
          <w:lang w:val="en-US" w:eastAsia="en-IN"/>
        </w:rPr>
      </w:pPr>
    </w:p>
    <w:p w:rsidR="0008410A" w:rsidRPr="003B6996" w:rsidRDefault="00492424" w:rsidP="00B6186B">
      <w:pPr>
        <w:jc w:val="both"/>
        <w:rPr>
          <w:color w:val="000000"/>
          <w:lang w:val="en-US" w:eastAsia="en-IN"/>
        </w:rPr>
      </w:pPr>
      <w:r>
        <w:rPr>
          <w:lang w:val="en-US" w:eastAsia="en-IN"/>
        </w:rPr>
        <w:t>[2]</w:t>
      </w:r>
      <w:r>
        <w:rPr>
          <w:color w:val="000000"/>
          <w:lang w:val="en-US"/>
        </w:rPr>
        <w:t xml:space="preserve"> </w:t>
      </w:r>
      <w:proofErr w:type="spellStart"/>
      <w:r w:rsidR="003B6996" w:rsidRPr="003B6996">
        <w:rPr>
          <w:color w:val="222222"/>
          <w:shd w:val="clear" w:color="auto" w:fill="FFFFFF"/>
          <w:lang w:val="en-US"/>
        </w:rPr>
        <w:t>Soroceanu</w:t>
      </w:r>
      <w:proofErr w:type="spellEnd"/>
      <w:r w:rsidR="003B6996" w:rsidRPr="003B6996">
        <w:rPr>
          <w:color w:val="222222"/>
          <w:shd w:val="clear" w:color="auto" w:fill="FFFFFF"/>
          <w:lang w:val="en-US"/>
        </w:rPr>
        <w:t xml:space="preserve"> A</w:t>
      </w:r>
      <w:r w:rsidR="003B6996">
        <w:rPr>
          <w:color w:val="222222"/>
          <w:shd w:val="clear" w:color="auto" w:fill="FFFFFF"/>
          <w:lang w:val="en-US"/>
        </w:rPr>
        <w:t>.</w:t>
      </w:r>
      <w:r w:rsidR="003B6996" w:rsidRPr="003B6996">
        <w:rPr>
          <w:color w:val="222222"/>
          <w:shd w:val="clear" w:color="auto" w:fill="FFFFFF"/>
          <w:lang w:val="en-US"/>
        </w:rPr>
        <w:t xml:space="preserve">, </w:t>
      </w:r>
      <w:proofErr w:type="spellStart"/>
      <w:r w:rsidR="003B6996" w:rsidRPr="003B6996">
        <w:rPr>
          <w:color w:val="222222"/>
          <w:shd w:val="clear" w:color="auto" w:fill="FFFFFF"/>
          <w:lang w:val="en-US"/>
        </w:rPr>
        <w:t>Bargan</w:t>
      </w:r>
      <w:proofErr w:type="spellEnd"/>
      <w:r w:rsidR="003B6996" w:rsidRPr="003B6996">
        <w:rPr>
          <w:color w:val="222222"/>
          <w:shd w:val="clear" w:color="auto" w:fill="FFFFFF"/>
          <w:lang w:val="en-US"/>
        </w:rPr>
        <w:t xml:space="preserve"> A</w:t>
      </w:r>
      <w:r w:rsidR="003B6996">
        <w:rPr>
          <w:color w:val="222222"/>
          <w:shd w:val="clear" w:color="auto" w:fill="FFFFFF"/>
          <w:lang w:val="en-US"/>
        </w:rPr>
        <w:t>.,</w:t>
      </w:r>
      <w:r w:rsidR="003B6996" w:rsidRPr="003B6996">
        <w:rPr>
          <w:color w:val="222222"/>
          <w:shd w:val="clear" w:color="auto" w:fill="FFFFFF"/>
          <w:lang w:val="en-US"/>
        </w:rPr>
        <w:t xml:space="preserve"> Advanced and biomedical applications of Schiff-base ligands and their metal complexe</w:t>
      </w:r>
      <w:r w:rsidR="003B6996">
        <w:rPr>
          <w:color w:val="222222"/>
          <w:shd w:val="clear" w:color="auto" w:fill="FFFFFF"/>
          <w:lang w:val="en-US"/>
        </w:rPr>
        <w:t>s,</w:t>
      </w:r>
      <w:r w:rsidR="003B6996" w:rsidRPr="003B6996">
        <w:rPr>
          <w:color w:val="222222"/>
          <w:shd w:val="clear" w:color="auto" w:fill="FFFFFF"/>
          <w:lang w:val="en-US"/>
        </w:rPr>
        <w:t xml:space="preserve"> 2022;</w:t>
      </w:r>
      <w:r w:rsidR="003B6996">
        <w:rPr>
          <w:color w:val="222222"/>
          <w:shd w:val="clear" w:color="auto" w:fill="FFFFFF"/>
          <w:lang w:val="en-US"/>
        </w:rPr>
        <w:t xml:space="preserve"> </w:t>
      </w:r>
      <w:r w:rsidR="003B6996" w:rsidRPr="003B6996">
        <w:rPr>
          <w:color w:val="222222"/>
          <w:shd w:val="clear" w:color="auto" w:fill="FFFFFF"/>
          <w:lang w:val="en-US"/>
        </w:rPr>
        <w:t>12:</w:t>
      </w:r>
      <w:r w:rsidR="003B6996">
        <w:rPr>
          <w:color w:val="222222"/>
          <w:shd w:val="clear" w:color="auto" w:fill="FFFFFF"/>
          <w:lang w:val="en-US"/>
        </w:rPr>
        <w:t xml:space="preserve"> </w:t>
      </w:r>
      <w:r w:rsidR="003B6996" w:rsidRPr="003B6996">
        <w:rPr>
          <w:color w:val="222222"/>
          <w:shd w:val="clear" w:color="auto" w:fill="FFFFFF"/>
          <w:lang w:val="en-US"/>
        </w:rPr>
        <w:t>1436</w:t>
      </w:r>
      <w:r w:rsidR="003B6996">
        <w:rPr>
          <w:color w:val="222222"/>
          <w:shd w:val="clear" w:color="auto" w:fill="FFFFFF"/>
          <w:lang w:val="en-US"/>
        </w:rPr>
        <w:t>-1448.</w:t>
      </w:r>
    </w:p>
    <w:p w:rsidR="0008410A" w:rsidRDefault="0008410A" w:rsidP="00B6186B">
      <w:pPr>
        <w:jc w:val="both"/>
        <w:rPr>
          <w:color w:val="000000"/>
          <w:lang w:val="en-US" w:eastAsia="en-IN"/>
        </w:rPr>
      </w:pPr>
    </w:p>
    <w:p w:rsidR="0008410A" w:rsidRDefault="00492424" w:rsidP="00B6186B">
      <w:pPr>
        <w:jc w:val="both"/>
        <w:rPr>
          <w:color w:val="000000"/>
          <w:lang w:val="en-US" w:eastAsia="en-IN"/>
        </w:rPr>
      </w:pPr>
      <w:r>
        <w:rPr>
          <w:color w:val="000000"/>
          <w:lang w:val="en-US" w:eastAsia="en-IN"/>
        </w:rPr>
        <w:t xml:space="preserve">[3] </w:t>
      </w:r>
      <w:r w:rsidR="009C5D1B" w:rsidRPr="009C5D1B">
        <w:rPr>
          <w:color w:val="222222"/>
          <w:shd w:val="clear" w:color="auto" w:fill="FFFFFF"/>
          <w:lang w:val="en-US"/>
        </w:rPr>
        <w:t>Khalil R</w:t>
      </w:r>
      <w:r w:rsidR="009C5D1B">
        <w:rPr>
          <w:color w:val="222222"/>
          <w:shd w:val="clear" w:color="auto" w:fill="FFFFFF"/>
          <w:lang w:val="en-US"/>
        </w:rPr>
        <w:t>.</w:t>
      </w:r>
      <w:r w:rsidR="009C5D1B" w:rsidRPr="009C5D1B">
        <w:rPr>
          <w:color w:val="222222"/>
          <w:shd w:val="clear" w:color="auto" w:fill="FFFFFF"/>
          <w:lang w:val="en-US"/>
        </w:rPr>
        <w:t>A</w:t>
      </w:r>
      <w:r w:rsidR="009C5D1B">
        <w:rPr>
          <w:color w:val="222222"/>
          <w:shd w:val="clear" w:color="auto" w:fill="FFFFFF"/>
          <w:lang w:val="en-US"/>
        </w:rPr>
        <w:t>.</w:t>
      </w:r>
      <w:r w:rsidR="009C5D1B" w:rsidRPr="009C5D1B">
        <w:rPr>
          <w:color w:val="222222"/>
          <w:shd w:val="clear" w:color="auto" w:fill="FFFFFF"/>
          <w:lang w:val="en-US"/>
        </w:rPr>
        <w:t xml:space="preserve">, </w:t>
      </w:r>
      <w:proofErr w:type="spellStart"/>
      <w:r w:rsidR="009C5D1B" w:rsidRPr="009C5D1B">
        <w:rPr>
          <w:color w:val="222222"/>
          <w:shd w:val="clear" w:color="auto" w:fill="FFFFFF"/>
          <w:lang w:val="en-US"/>
        </w:rPr>
        <w:t>Jalil</w:t>
      </w:r>
      <w:proofErr w:type="spellEnd"/>
      <w:r w:rsidR="009C5D1B" w:rsidRPr="009C5D1B">
        <w:rPr>
          <w:color w:val="222222"/>
          <w:shd w:val="clear" w:color="auto" w:fill="FFFFFF"/>
          <w:lang w:val="en-US"/>
        </w:rPr>
        <w:t xml:space="preserve"> A</w:t>
      </w:r>
      <w:r w:rsidR="009C5D1B">
        <w:rPr>
          <w:color w:val="222222"/>
          <w:shd w:val="clear" w:color="auto" w:fill="FFFFFF"/>
          <w:lang w:val="en-US"/>
        </w:rPr>
        <w:t>.</w:t>
      </w:r>
      <w:r w:rsidR="009C5D1B" w:rsidRPr="009C5D1B">
        <w:rPr>
          <w:color w:val="222222"/>
          <w:shd w:val="clear" w:color="auto" w:fill="FFFFFF"/>
          <w:lang w:val="en-US"/>
        </w:rPr>
        <w:t>H</w:t>
      </w:r>
      <w:r w:rsidR="009C5D1B">
        <w:rPr>
          <w:color w:val="222222"/>
          <w:shd w:val="clear" w:color="auto" w:fill="FFFFFF"/>
          <w:lang w:val="en-US"/>
        </w:rPr>
        <w:t>.</w:t>
      </w:r>
      <w:r w:rsidR="009C5D1B" w:rsidRPr="009C5D1B">
        <w:rPr>
          <w:color w:val="222222"/>
          <w:shd w:val="clear" w:color="auto" w:fill="FFFFFF"/>
          <w:lang w:val="en-US"/>
        </w:rPr>
        <w:t xml:space="preserve">, </w:t>
      </w:r>
      <w:proofErr w:type="spellStart"/>
      <w:r w:rsidR="009C5D1B" w:rsidRPr="009C5D1B">
        <w:rPr>
          <w:color w:val="222222"/>
          <w:shd w:val="clear" w:color="auto" w:fill="FFFFFF"/>
          <w:lang w:val="en-US"/>
        </w:rPr>
        <w:t>Abd-Alrazzak</w:t>
      </w:r>
      <w:proofErr w:type="spellEnd"/>
      <w:r w:rsidR="009C5D1B" w:rsidRPr="009C5D1B">
        <w:rPr>
          <w:color w:val="222222"/>
          <w:shd w:val="clear" w:color="auto" w:fill="FFFFFF"/>
          <w:lang w:val="en-US"/>
        </w:rPr>
        <w:t xml:space="preserve"> A</w:t>
      </w:r>
      <w:r w:rsidR="009C5D1B">
        <w:rPr>
          <w:color w:val="222222"/>
          <w:shd w:val="clear" w:color="auto" w:fill="FFFFFF"/>
          <w:lang w:val="en-US"/>
        </w:rPr>
        <w:t>.</w:t>
      </w:r>
      <w:r w:rsidR="009C5D1B" w:rsidRPr="009C5D1B">
        <w:rPr>
          <w:color w:val="222222"/>
          <w:shd w:val="clear" w:color="auto" w:fill="FFFFFF"/>
          <w:lang w:val="en-US"/>
        </w:rPr>
        <w:t>Y</w:t>
      </w:r>
      <w:r w:rsidR="009C5D1B">
        <w:rPr>
          <w:color w:val="222222"/>
          <w:shd w:val="clear" w:color="auto" w:fill="FFFFFF"/>
          <w:lang w:val="en-US"/>
        </w:rPr>
        <w:t>.,</w:t>
      </w:r>
      <w:r w:rsidR="009C5D1B" w:rsidRPr="009C5D1B">
        <w:rPr>
          <w:color w:val="222222"/>
          <w:shd w:val="clear" w:color="auto" w:fill="FFFFFF"/>
          <w:lang w:val="en-US"/>
        </w:rPr>
        <w:t xml:space="preserve"> Application of a Schiff base derived from sulfanilamide as an acid-base </w:t>
      </w:r>
      <w:proofErr w:type="spellStart"/>
      <w:r w:rsidR="009C5D1B" w:rsidRPr="009C5D1B">
        <w:rPr>
          <w:color w:val="222222"/>
          <w:shd w:val="clear" w:color="auto" w:fill="FFFFFF"/>
          <w:lang w:val="en-US"/>
        </w:rPr>
        <w:t>indicator</w:t>
      </w:r>
      <w:r w:rsidR="000136C3">
        <w:rPr>
          <w:color w:val="222222"/>
          <w:shd w:val="clear" w:color="auto" w:fill="FFFFFF"/>
          <w:lang w:val="en-US"/>
        </w:rPr>
        <w:t>.</w:t>
      </w:r>
      <w:r w:rsidR="009C5D1B" w:rsidRPr="009C5D1B">
        <w:rPr>
          <w:color w:val="222222"/>
          <w:shd w:val="clear" w:color="auto" w:fill="FFFFFF"/>
          <w:lang w:val="en-US"/>
        </w:rPr>
        <w:t>Journal</w:t>
      </w:r>
      <w:proofErr w:type="spellEnd"/>
      <w:r w:rsidR="009C5D1B" w:rsidRPr="009C5D1B">
        <w:rPr>
          <w:color w:val="222222"/>
          <w:shd w:val="clear" w:color="auto" w:fill="FFFFFF"/>
          <w:lang w:val="en-US"/>
        </w:rPr>
        <w:t xml:space="preserve"> of the Iranian Chemical Society</w:t>
      </w:r>
      <w:r w:rsidR="009C5D1B">
        <w:rPr>
          <w:color w:val="222222"/>
          <w:shd w:val="clear" w:color="auto" w:fill="FFFFFF"/>
          <w:lang w:val="en-US"/>
        </w:rPr>
        <w:t>,</w:t>
      </w:r>
      <w:r w:rsidR="009C5D1B" w:rsidRPr="009C5D1B">
        <w:rPr>
          <w:color w:val="222222"/>
          <w:shd w:val="clear" w:color="auto" w:fill="FFFFFF"/>
          <w:lang w:val="en-US"/>
        </w:rPr>
        <w:t xml:space="preserve"> 2009;</w:t>
      </w:r>
      <w:r w:rsidR="009C5D1B">
        <w:rPr>
          <w:color w:val="222222"/>
          <w:shd w:val="clear" w:color="auto" w:fill="FFFFFF"/>
          <w:lang w:val="en-US"/>
        </w:rPr>
        <w:t xml:space="preserve"> </w:t>
      </w:r>
      <w:r w:rsidR="009C5D1B" w:rsidRPr="009C5D1B">
        <w:rPr>
          <w:color w:val="222222"/>
          <w:shd w:val="clear" w:color="auto" w:fill="FFFFFF"/>
          <w:lang w:val="en-US"/>
        </w:rPr>
        <w:t>6:</w:t>
      </w:r>
      <w:r w:rsidR="009C5D1B">
        <w:rPr>
          <w:color w:val="222222"/>
          <w:shd w:val="clear" w:color="auto" w:fill="FFFFFF"/>
          <w:lang w:val="en-US"/>
        </w:rPr>
        <w:t xml:space="preserve"> </w:t>
      </w:r>
      <w:r w:rsidR="009C5D1B" w:rsidRPr="009C5D1B">
        <w:rPr>
          <w:color w:val="222222"/>
          <w:shd w:val="clear" w:color="auto" w:fill="FFFFFF"/>
          <w:lang w:val="en-US"/>
        </w:rPr>
        <w:t>345-</w:t>
      </w:r>
      <w:r w:rsidR="009C5D1B">
        <w:rPr>
          <w:color w:val="222222"/>
          <w:shd w:val="clear" w:color="auto" w:fill="FFFFFF"/>
          <w:lang w:val="en-US"/>
        </w:rPr>
        <w:t>3</w:t>
      </w:r>
      <w:r w:rsidR="009C5D1B" w:rsidRPr="009C5D1B">
        <w:rPr>
          <w:color w:val="222222"/>
          <w:shd w:val="clear" w:color="auto" w:fill="FFFFFF"/>
          <w:lang w:val="en-US"/>
        </w:rPr>
        <w:t>52.</w:t>
      </w:r>
    </w:p>
    <w:p w:rsidR="0008410A" w:rsidRPr="00465500" w:rsidRDefault="0008410A" w:rsidP="00B6186B">
      <w:pPr>
        <w:jc w:val="both"/>
        <w:rPr>
          <w:color w:val="000000" w:themeColor="text1"/>
          <w:lang w:val="en-US" w:eastAsia="en-IN"/>
        </w:rPr>
      </w:pPr>
    </w:p>
    <w:p w:rsidR="0008410A" w:rsidRPr="00465500" w:rsidRDefault="00492424" w:rsidP="00B6186B">
      <w:pPr>
        <w:jc w:val="both"/>
        <w:rPr>
          <w:color w:val="000000" w:themeColor="text1"/>
          <w:lang w:val="en-US" w:eastAsia="en-IN"/>
        </w:rPr>
      </w:pPr>
      <w:r w:rsidRPr="00465500">
        <w:rPr>
          <w:color w:val="000000" w:themeColor="text1"/>
          <w:lang w:val="en-US" w:eastAsia="en-IN"/>
        </w:rPr>
        <w:t xml:space="preserve">[4] </w:t>
      </w:r>
      <w:proofErr w:type="spellStart"/>
      <w:r w:rsidR="00A27970" w:rsidRPr="00465500">
        <w:rPr>
          <w:color w:val="000000" w:themeColor="text1"/>
          <w:shd w:val="clear" w:color="auto" w:fill="FFFFFF"/>
          <w:lang w:val="en-US"/>
        </w:rPr>
        <w:t>Brodowska</w:t>
      </w:r>
      <w:proofErr w:type="spellEnd"/>
      <w:r w:rsidR="00A27970" w:rsidRPr="00465500">
        <w:rPr>
          <w:color w:val="000000" w:themeColor="text1"/>
          <w:shd w:val="clear" w:color="auto" w:fill="FFFFFF"/>
          <w:lang w:val="en-US"/>
        </w:rPr>
        <w:t xml:space="preserve"> K., </w:t>
      </w:r>
      <w:proofErr w:type="spellStart"/>
      <w:r w:rsidR="00A27970" w:rsidRPr="00465500">
        <w:rPr>
          <w:color w:val="000000" w:themeColor="text1"/>
          <w:shd w:val="clear" w:color="auto" w:fill="FFFFFF"/>
          <w:lang w:val="en-US"/>
        </w:rPr>
        <w:t>Lodyga‐Chruscinska</w:t>
      </w:r>
      <w:proofErr w:type="spellEnd"/>
      <w:r w:rsidR="00A27970" w:rsidRPr="00465500">
        <w:rPr>
          <w:color w:val="000000" w:themeColor="text1"/>
          <w:shd w:val="clear" w:color="auto" w:fill="FFFFFF"/>
          <w:lang w:val="en-US"/>
        </w:rPr>
        <w:t xml:space="preserve"> E., Schiff bases-interesting range of applications in various fields of science, 2015; 46:</w:t>
      </w:r>
      <w:r w:rsidR="00A27970" w:rsidRPr="00465500">
        <w:rPr>
          <w:color w:val="000000" w:themeColor="text1"/>
          <w:lang w:val="en-US" w:eastAsia="en-IN"/>
        </w:rPr>
        <w:t xml:space="preserve"> </w:t>
      </w:r>
      <w:r w:rsidRPr="00465500">
        <w:rPr>
          <w:color w:val="000000" w:themeColor="text1"/>
          <w:lang w:val="en-US" w:eastAsia="en-IN"/>
        </w:rPr>
        <w:t>129-134</w:t>
      </w:r>
    </w:p>
    <w:p w:rsidR="0008410A" w:rsidRDefault="0008410A" w:rsidP="00B6186B">
      <w:pPr>
        <w:jc w:val="both"/>
        <w:rPr>
          <w:color w:val="000000"/>
          <w:lang w:val="en-US" w:eastAsia="en-IN"/>
        </w:rPr>
      </w:pPr>
    </w:p>
    <w:p w:rsidR="0008410A" w:rsidRDefault="00492424" w:rsidP="00B6186B">
      <w:pPr>
        <w:jc w:val="both"/>
        <w:rPr>
          <w:color w:val="000000"/>
          <w:shd w:val="clear" w:color="auto" w:fill="FFFFFF"/>
          <w:lang w:val="en-US"/>
        </w:rPr>
      </w:pPr>
      <w:r>
        <w:rPr>
          <w:color w:val="000000"/>
          <w:lang w:val="en-US" w:eastAsia="en-IN"/>
        </w:rPr>
        <w:t xml:space="preserve">[5] </w:t>
      </w:r>
      <w:r w:rsidR="00A27970">
        <w:rPr>
          <w:color w:val="000000"/>
          <w:shd w:val="clear" w:color="auto" w:fill="FFFFFF"/>
          <w:lang w:val="en-US"/>
        </w:rPr>
        <w:t xml:space="preserve">Da Silva C.M., da Silva D.L., </w:t>
      </w:r>
      <w:proofErr w:type="spellStart"/>
      <w:r w:rsidR="00A27970">
        <w:rPr>
          <w:color w:val="000000"/>
          <w:shd w:val="clear" w:color="auto" w:fill="FFFFFF"/>
          <w:lang w:val="en-US"/>
        </w:rPr>
        <w:t>Modolo</w:t>
      </w:r>
      <w:proofErr w:type="spellEnd"/>
      <w:r w:rsidR="00A27970">
        <w:rPr>
          <w:color w:val="000000"/>
          <w:shd w:val="clear" w:color="auto" w:fill="FFFFFF"/>
          <w:lang w:val="en-US"/>
        </w:rPr>
        <w:t xml:space="preserve"> L.V., </w:t>
      </w:r>
      <w:proofErr w:type="spellStart"/>
      <w:r w:rsidR="00A27970">
        <w:rPr>
          <w:color w:val="000000"/>
          <w:shd w:val="clear" w:color="auto" w:fill="FFFFFF"/>
          <w:lang w:val="en-US"/>
        </w:rPr>
        <w:t>Alves</w:t>
      </w:r>
      <w:proofErr w:type="spellEnd"/>
      <w:r w:rsidR="00A27970">
        <w:rPr>
          <w:color w:val="000000"/>
          <w:shd w:val="clear" w:color="auto" w:fill="FFFFFF"/>
          <w:lang w:val="en-US"/>
        </w:rPr>
        <w:t xml:space="preserve"> R.B., de </w:t>
      </w:r>
      <w:proofErr w:type="spellStart"/>
      <w:r w:rsidR="00A27970">
        <w:rPr>
          <w:color w:val="000000"/>
          <w:shd w:val="clear" w:color="auto" w:fill="FFFFFF"/>
          <w:lang w:val="en-US"/>
        </w:rPr>
        <w:t>Resende</w:t>
      </w:r>
      <w:proofErr w:type="spellEnd"/>
      <w:r w:rsidR="00A27970">
        <w:rPr>
          <w:color w:val="000000"/>
          <w:shd w:val="clear" w:color="auto" w:fill="FFFFFF"/>
          <w:lang w:val="en-US"/>
        </w:rPr>
        <w:t xml:space="preserve"> M.A., Martins C.V., de </w:t>
      </w:r>
      <w:proofErr w:type="spellStart"/>
      <w:r w:rsidR="00A27970">
        <w:rPr>
          <w:color w:val="000000"/>
          <w:shd w:val="clear" w:color="auto" w:fill="FFFFFF"/>
          <w:lang w:val="en-US"/>
        </w:rPr>
        <w:t>Fátima</w:t>
      </w:r>
      <w:proofErr w:type="spellEnd"/>
      <w:r w:rsidR="00A27970">
        <w:rPr>
          <w:color w:val="000000"/>
          <w:shd w:val="clear" w:color="auto" w:fill="FFFFFF"/>
          <w:lang w:val="en-US"/>
        </w:rPr>
        <w:t xml:space="preserve"> </w:t>
      </w:r>
      <w:proofErr w:type="gramStart"/>
      <w:r w:rsidR="00A27970">
        <w:rPr>
          <w:color w:val="000000"/>
          <w:shd w:val="clear" w:color="auto" w:fill="FFFFFF"/>
          <w:lang w:val="en-US"/>
        </w:rPr>
        <w:t>Â.,</w:t>
      </w:r>
      <w:proofErr w:type="gramEnd"/>
      <w:r w:rsidR="00A27970">
        <w:rPr>
          <w:color w:val="000000"/>
          <w:shd w:val="clear" w:color="auto" w:fill="FFFFFF"/>
          <w:lang w:val="en-US"/>
        </w:rPr>
        <w:t xml:space="preserve"> Schiff bases: A short review of their antimicrobial activities</w:t>
      </w:r>
      <w:r w:rsidR="000136C3">
        <w:rPr>
          <w:color w:val="000000"/>
          <w:shd w:val="clear" w:color="auto" w:fill="FFFFFF"/>
          <w:lang w:val="en-US"/>
        </w:rPr>
        <w:t>.</w:t>
      </w:r>
      <w:r w:rsidR="00A27970">
        <w:rPr>
          <w:color w:val="000000"/>
          <w:shd w:val="clear" w:color="auto" w:fill="FFFFFF"/>
          <w:lang w:val="en-US"/>
        </w:rPr>
        <w:t xml:space="preserve"> Journal of Advanced research, 2011; 2:1-8.</w:t>
      </w:r>
    </w:p>
    <w:p w:rsidR="0008410A" w:rsidRDefault="0008410A" w:rsidP="00B6186B">
      <w:pPr>
        <w:jc w:val="both"/>
        <w:rPr>
          <w:color w:val="000000"/>
          <w:lang w:val="en-US" w:eastAsia="en-IN"/>
        </w:rPr>
      </w:pPr>
    </w:p>
    <w:p w:rsidR="0008410A" w:rsidRPr="000136C3" w:rsidRDefault="00492424" w:rsidP="00B6186B">
      <w:pPr>
        <w:jc w:val="both"/>
        <w:rPr>
          <w:color w:val="000000"/>
          <w:lang w:val="en-US" w:eastAsia="en-IN"/>
        </w:rPr>
      </w:pPr>
      <w:r>
        <w:rPr>
          <w:color w:val="000000"/>
          <w:lang w:val="en-US" w:eastAsia="en-IN"/>
        </w:rPr>
        <w:t xml:space="preserve">[6] </w:t>
      </w:r>
      <w:proofErr w:type="spellStart"/>
      <w:r w:rsidR="000136C3">
        <w:rPr>
          <w:color w:val="000000"/>
          <w:shd w:val="clear" w:color="auto" w:fill="FFFFFF"/>
          <w:lang w:val="en-US"/>
        </w:rPr>
        <w:t>Sharaby</w:t>
      </w:r>
      <w:proofErr w:type="spellEnd"/>
      <w:r w:rsidR="000136C3">
        <w:rPr>
          <w:color w:val="000000"/>
          <w:shd w:val="clear" w:color="auto" w:fill="FFFFFF"/>
          <w:lang w:val="en-US"/>
        </w:rPr>
        <w:t xml:space="preserve"> C.M., Synthesis, spectroscopic, thermal and antimicrobial studies of some novel metal complexes of Schiff base derived from [N1-(4-methoxy-1, 2, 5-thiadiazol-3-yl) sulfanilamide] and 2-thiophene </w:t>
      </w:r>
      <w:proofErr w:type="spellStart"/>
      <w:r w:rsidR="000136C3">
        <w:rPr>
          <w:color w:val="000000"/>
          <w:shd w:val="clear" w:color="auto" w:fill="FFFFFF"/>
          <w:lang w:val="en-US"/>
        </w:rPr>
        <w:t>carboxaldehyde</w:t>
      </w:r>
      <w:proofErr w:type="spellEnd"/>
      <w:r w:rsidR="000136C3">
        <w:rPr>
          <w:color w:val="000000"/>
          <w:shd w:val="clear" w:color="auto" w:fill="FFFFFF"/>
          <w:lang w:val="en-US"/>
        </w:rPr>
        <w:t xml:space="preserve">. </w:t>
      </w:r>
      <w:proofErr w:type="spellStart"/>
      <w:r w:rsidR="000136C3">
        <w:rPr>
          <w:color w:val="000000"/>
          <w:shd w:val="clear" w:color="auto" w:fill="FFFFFF"/>
          <w:lang w:val="en-US"/>
        </w:rPr>
        <w:t>Spectrochimica</w:t>
      </w:r>
      <w:proofErr w:type="spellEnd"/>
      <w:r w:rsidR="000136C3">
        <w:rPr>
          <w:color w:val="000000"/>
          <w:shd w:val="clear" w:color="auto" w:fill="FFFFFF"/>
          <w:lang w:val="en-US"/>
        </w:rPr>
        <w:t xml:space="preserve"> </w:t>
      </w:r>
      <w:proofErr w:type="spellStart"/>
      <w:r w:rsidR="000136C3">
        <w:rPr>
          <w:color w:val="000000"/>
          <w:shd w:val="clear" w:color="auto" w:fill="FFFFFF"/>
          <w:lang w:val="en-US"/>
        </w:rPr>
        <w:t>Acta</w:t>
      </w:r>
      <w:proofErr w:type="spellEnd"/>
      <w:r w:rsidR="000136C3">
        <w:rPr>
          <w:color w:val="000000"/>
          <w:shd w:val="clear" w:color="auto" w:fill="FFFFFF"/>
          <w:lang w:val="en-US"/>
        </w:rPr>
        <w:t xml:space="preserve"> Part A</w:t>
      </w:r>
      <w:r w:rsidR="0075054F">
        <w:rPr>
          <w:color w:val="000000"/>
          <w:shd w:val="clear" w:color="auto" w:fill="FFFFFF"/>
          <w:lang w:val="en-US"/>
        </w:rPr>
        <w:t>.</w:t>
      </w:r>
      <w:r w:rsidR="000136C3">
        <w:rPr>
          <w:color w:val="000000"/>
          <w:shd w:val="clear" w:color="auto" w:fill="FFFFFF"/>
          <w:lang w:val="en-US"/>
        </w:rPr>
        <w:t xml:space="preserve"> Molecular and </w:t>
      </w:r>
      <w:proofErr w:type="spellStart"/>
      <w:r w:rsidR="000136C3">
        <w:rPr>
          <w:color w:val="000000"/>
          <w:shd w:val="clear" w:color="auto" w:fill="FFFFFF"/>
          <w:lang w:val="en-US"/>
        </w:rPr>
        <w:t>Biomolecular</w:t>
      </w:r>
      <w:proofErr w:type="spellEnd"/>
      <w:r w:rsidR="000136C3">
        <w:rPr>
          <w:color w:val="000000"/>
          <w:shd w:val="clear" w:color="auto" w:fill="FFFFFF"/>
          <w:lang w:val="en-US"/>
        </w:rPr>
        <w:t xml:space="preserve"> Spectroscopy, 2007; 66: 1271-1278.</w:t>
      </w:r>
    </w:p>
    <w:p w:rsidR="0008410A" w:rsidRDefault="0008410A" w:rsidP="00B6186B">
      <w:pPr>
        <w:jc w:val="both"/>
        <w:rPr>
          <w:color w:val="000000"/>
          <w:lang w:val="en-US" w:eastAsia="en-IN"/>
        </w:rPr>
      </w:pPr>
    </w:p>
    <w:p w:rsidR="0008410A" w:rsidRDefault="00492424" w:rsidP="000136C3">
      <w:pPr>
        <w:jc w:val="both"/>
        <w:rPr>
          <w:color w:val="000000"/>
          <w:lang w:val="en-US" w:eastAsia="en-IN"/>
        </w:rPr>
      </w:pPr>
      <w:r>
        <w:rPr>
          <w:color w:val="000000"/>
          <w:lang w:val="en-US" w:eastAsia="en-IN"/>
        </w:rPr>
        <w:t>[7]</w:t>
      </w:r>
      <w:r>
        <w:rPr>
          <w:color w:val="000000"/>
          <w:lang w:val="en-US"/>
        </w:rPr>
        <w:t xml:space="preserve"> </w:t>
      </w:r>
      <w:r w:rsidR="000136C3" w:rsidRPr="00E57CBC">
        <w:rPr>
          <w:color w:val="000000" w:themeColor="text1"/>
          <w:shd w:val="clear" w:color="auto" w:fill="FFFFFF"/>
          <w:lang w:val="en-US"/>
        </w:rPr>
        <w:t xml:space="preserve">Ibrahim F.M., </w:t>
      </w:r>
      <w:proofErr w:type="spellStart"/>
      <w:r w:rsidR="000136C3" w:rsidRPr="00E57CBC">
        <w:rPr>
          <w:color w:val="000000" w:themeColor="text1"/>
          <w:shd w:val="clear" w:color="auto" w:fill="FFFFFF"/>
          <w:lang w:val="en-US"/>
        </w:rPr>
        <w:t>Abdalhadi</w:t>
      </w:r>
      <w:proofErr w:type="spellEnd"/>
      <w:r w:rsidR="000136C3" w:rsidRPr="00E57CBC">
        <w:rPr>
          <w:color w:val="000000" w:themeColor="text1"/>
          <w:shd w:val="clear" w:color="auto" w:fill="FFFFFF"/>
          <w:lang w:val="en-US"/>
        </w:rPr>
        <w:t xml:space="preserve"> S.M., Performance of Schiff Bases Metal Complexes and their Ligand in Biological Activity</w:t>
      </w:r>
      <w:r w:rsidR="0075054F" w:rsidRPr="00E57CBC">
        <w:rPr>
          <w:color w:val="000000" w:themeColor="text1"/>
          <w:shd w:val="clear" w:color="auto" w:fill="FFFFFF"/>
          <w:lang w:val="en-US"/>
        </w:rPr>
        <w:t xml:space="preserve">. </w:t>
      </w:r>
      <w:r w:rsidR="000136C3" w:rsidRPr="00E57CBC">
        <w:rPr>
          <w:color w:val="000000" w:themeColor="text1"/>
          <w:shd w:val="clear" w:color="auto" w:fill="FFFFFF"/>
          <w:lang w:val="en-US"/>
        </w:rPr>
        <w:t>Journal of Science. 2021; 24: 1-10.</w:t>
      </w:r>
    </w:p>
    <w:p w:rsidR="0008410A" w:rsidRDefault="0008410A" w:rsidP="00B6186B">
      <w:pPr>
        <w:jc w:val="both"/>
        <w:rPr>
          <w:color w:val="000000"/>
          <w:lang w:val="en-US" w:eastAsia="en-IN"/>
        </w:rPr>
      </w:pPr>
    </w:p>
    <w:p w:rsidR="0008410A" w:rsidRDefault="00492424" w:rsidP="00B6186B">
      <w:pPr>
        <w:jc w:val="both"/>
        <w:rPr>
          <w:color w:val="000000"/>
          <w:lang w:val="en-US" w:eastAsia="en-IN"/>
        </w:rPr>
      </w:pPr>
      <w:r>
        <w:rPr>
          <w:color w:val="000000"/>
          <w:lang w:val="en-US" w:eastAsia="en-IN"/>
        </w:rPr>
        <w:t>[8]</w:t>
      </w:r>
      <w:r w:rsidR="00A565B5" w:rsidRPr="00A565B5">
        <w:rPr>
          <w:rFonts w:ascii="Arial" w:hAnsi="Arial" w:cs="Arial"/>
          <w:color w:val="222222"/>
          <w:sz w:val="20"/>
          <w:szCs w:val="20"/>
          <w:shd w:val="clear" w:color="auto" w:fill="FFFFFF"/>
          <w:lang w:val="en-US"/>
        </w:rPr>
        <w:t xml:space="preserve"> </w:t>
      </w:r>
      <w:r w:rsidR="00A565B5">
        <w:rPr>
          <w:color w:val="000000"/>
          <w:shd w:val="clear" w:color="auto" w:fill="FFFFFF"/>
          <w:lang w:val="en-US"/>
        </w:rPr>
        <w:t xml:space="preserve">Krishna G.A., </w:t>
      </w:r>
      <w:proofErr w:type="spellStart"/>
      <w:r w:rsidR="00A565B5">
        <w:rPr>
          <w:color w:val="000000"/>
          <w:shd w:val="clear" w:color="auto" w:fill="FFFFFF"/>
          <w:lang w:val="en-US"/>
        </w:rPr>
        <w:t>Dhanya</w:t>
      </w:r>
      <w:proofErr w:type="spellEnd"/>
      <w:r w:rsidR="00A565B5">
        <w:rPr>
          <w:color w:val="000000"/>
          <w:shd w:val="clear" w:color="auto" w:fill="FFFFFF"/>
          <w:lang w:val="en-US"/>
        </w:rPr>
        <w:t xml:space="preserve"> T.M., Shanty A.A., Raghu K.G., </w:t>
      </w:r>
      <w:proofErr w:type="spellStart"/>
      <w:r w:rsidR="00A565B5">
        <w:rPr>
          <w:color w:val="000000"/>
          <w:shd w:val="clear" w:color="auto" w:fill="FFFFFF"/>
          <w:lang w:val="en-US"/>
        </w:rPr>
        <w:t>Mohanan</w:t>
      </w:r>
      <w:proofErr w:type="spellEnd"/>
      <w:r w:rsidR="00A565B5">
        <w:rPr>
          <w:color w:val="000000"/>
          <w:shd w:val="clear" w:color="auto" w:fill="FFFFFF"/>
          <w:lang w:val="en-US"/>
        </w:rPr>
        <w:t xml:space="preserve"> P.V. Transition metal complexes of imidazole derived Schiff bases: Antioxidant/anti-inflammatory/antimicrobial/enzyme inhibition and cytotoxicity properties. Journal of Molecular Structure, </w:t>
      </w:r>
      <w:r>
        <w:rPr>
          <w:color w:val="000000"/>
          <w:lang w:val="en-US" w:eastAsia="en-IN"/>
        </w:rPr>
        <w:t>202</w:t>
      </w:r>
      <w:r w:rsidR="0075054F">
        <w:rPr>
          <w:color w:val="000000"/>
          <w:lang w:val="en-US" w:eastAsia="en-IN"/>
        </w:rPr>
        <w:t>3</w:t>
      </w:r>
      <w:r>
        <w:rPr>
          <w:color w:val="000000"/>
          <w:lang w:val="en-US" w:eastAsia="en-IN"/>
        </w:rPr>
        <w:t>;</w:t>
      </w:r>
      <w:r w:rsidR="004E31F6">
        <w:rPr>
          <w:color w:val="000000"/>
          <w:lang w:val="en-US" w:eastAsia="en-IN"/>
        </w:rPr>
        <w:t xml:space="preserve"> </w:t>
      </w:r>
      <w:r w:rsidR="00A565B5">
        <w:rPr>
          <w:color w:val="000000"/>
          <w:lang w:val="en-US" w:eastAsia="en-IN"/>
        </w:rPr>
        <w:t>1274</w:t>
      </w:r>
      <w:r>
        <w:rPr>
          <w:color w:val="000000"/>
          <w:lang w:val="en-US" w:eastAsia="en-IN"/>
        </w:rPr>
        <w:t>:</w:t>
      </w:r>
      <w:r w:rsidR="00D34254">
        <w:rPr>
          <w:color w:val="000000"/>
          <w:lang w:val="en-US" w:eastAsia="en-IN"/>
        </w:rPr>
        <w:t xml:space="preserve"> </w:t>
      </w:r>
      <w:r w:rsidR="00A565B5">
        <w:rPr>
          <w:color w:val="000000"/>
          <w:lang w:val="en-US" w:eastAsia="en-IN"/>
        </w:rPr>
        <w:t>134384</w:t>
      </w:r>
    </w:p>
    <w:p w:rsidR="0008410A" w:rsidRDefault="0008410A" w:rsidP="00B6186B">
      <w:pPr>
        <w:jc w:val="both"/>
        <w:rPr>
          <w:color w:val="000000"/>
          <w:lang w:val="en-US" w:eastAsia="en-IN"/>
        </w:rPr>
      </w:pPr>
    </w:p>
    <w:p w:rsidR="0008410A" w:rsidRDefault="00492424" w:rsidP="00B6186B">
      <w:pPr>
        <w:jc w:val="both"/>
        <w:rPr>
          <w:color w:val="000000"/>
          <w:lang w:val="en-US" w:eastAsia="en-IN"/>
        </w:rPr>
      </w:pPr>
      <w:r>
        <w:rPr>
          <w:color w:val="000000"/>
          <w:lang w:val="en-US" w:eastAsia="en-IN"/>
        </w:rPr>
        <w:t>[9]</w:t>
      </w:r>
      <w:r w:rsidR="00A565B5" w:rsidRPr="00A565B5">
        <w:rPr>
          <w:rFonts w:ascii="Arial" w:hAnsi="Arial" w:cs="Arial"/>
          <w:color w:val="222222"/>
          <w:sz w:val="20"/>
          <w:szCs w:val="20"/>
          <w:shd w:val="clear" w:color="auto" w:fill="FFFFFF"/>
          <w:lang w:val="en-US"/>
        </w:rPr>
        <w:t xml:space="preserve"> </w:t>
      </w:r>
      <w:proofErr w:type="spellStart"/>
      <w:r w:rsidR="00A565B5">
        <w:rPr>
          <w:color w:val="000000"/>
          <w:shd w:val="clear" w:color="auto" w:fill="FFFFFF"/>
          <w:lang w:val="en-US"/>
        </w:rPr>
        <w:t>Kagatikar</w:t>
      </w:r>
      <w:proofErr w:type="spellEnd"/>
      <w:r w:rsidR="00A565B5">
        <w:rPr>
          <w:color w:val="000000"/>
          <w:shd w:val="clear" w:color="auto" w:fill="FFFFFF"/>
          <w:lang w:val="en-US"/>
        </w:rPr>
        <w:t xml:space="preserve"> S., Sunil D. Schiff bases and their complexes in organic light emitting diode application. Journal of Electronic Materials, 2021; 50: 1-6.</w:t>
      </w:r>
    </w:p>
    <w:p w:rsidR="0008410A" w:rsidRPr="00D34254" w:rsidRDefault="00492424" w:rsidP="00B6186B">
      <w:pPr>
        <w:jc w:val="both"/>
        <w:rPr>
          <w:color w:val="000000"/>
          <w:lang w:val="en-US" w:eastAsia="en-IN"/>
        </w:rPr>
      </w:pPr>
      <w:r>
        <w:rPr>
          <w:color w:val="000000"/>
          <w:lang w:val="en-US" w:eastAsia="en-IN"/>
        </w:rPr>
        <w:lastRenderedPageBreak/>
        <w:t>[10]</w:t>
      </w:r>
      <w:r w:rsidR="00B6186B">
        <w:rPr>
          <w:color w:val="000000"/>
          <w:lang w:val="en-US" w:eastAsia="en-IN"/>
        </w:rPr>
        <w:t xml:space="preserve"> </w:t>
      </w:r>
      <w:r w:rsidR="00A565B5" w:rsidRPr="00A565B5">
        <w:rPr>
          <w:color w:val="222222"/>
          <w:shd w:val="clear" w:color="auto" w:fill="FFFFFF"/>
          <w:lang w:val="en-US"/>
        </w:rPr>
        <w:t>Dalia S</w:t>
      </w:r>
      <w:r w:rsidR="00A565B5">
        <w:rPr>
          <w:color w:val="222222"/>
          <w:shd w:val="clear" w:color="auto" w:fill="FFFFFF"/>
          <w:lang w:val="en-US"/>
        </w:rPr>
        <w:t>.</w:t>
      </w:r>
      <w:r w:rsidR="00A565B5" w:rsidRPr="00A565B5">
        <w:rPr>
          <w:color w:val="222222"/>
          <w:shd w:val="clear" w:color="auto" w:fill="FFFFFF"/>
          <w:lang w:val="en-US"/>
        </w:rPr>
        <w:t>A</w:t>
      </w:r>
      <w:r w:rsidR="00A565B5">
        <w:rPr>
          <w:color w:val="222222"/>
          <w:shd w:val="clear" w:color="auto" w:fill="FFFFFF"/>
          <w:lang w:val="en-US"/>
        </w:rPr>
        <w:t>.</w:t>
      </w:r>
      <w:r w:rsidR="00A565B5" w:rsidRPr="00A565B5">
        <w:rPr>
          <w:color w:val="222222"/>
          <w:shd w:val="clear" w:color="auto" w:fill="FFFFFF"/>
          <w:lang w:val="en-US"/>
        </w:rPr>
        <w:t xml:space="preserve">, </w:t>
      </w:r>
      <w:proofErr w:type="spellStart"/>
      <w:r w:rsidR="00A565B5" w:rsidRPr="00A565B5">
        <w:rPr>
          <w:color w:val="222222"/>
          <w:shd w:val="clear" w:color="auto" w:fill="FFFFFF"/>
          <w:lang w:val="en-US"/>
        </w:rPr>
        <w:t>Afsan</w:t>
      </w:r>
      <w:proofErr w:type="spellEnd"/>
      <w:r w:rsidR="00A565B5" w:rsidRPr="00A565B5">
        <w:rPr>
          <w:color w:val="222222"/>
          <w:shd w:val="clear" w:color="auto" w:fill="FFFFFF"/>
          <w:lang w:val="en-US"/>
        </w:rPr>
        <w:t xml:space="preserve"> F</w:t>
      </w:r>
      <w:r w:rsidR="00A565B5">
        <w:rPr>
          <w:color w:val="222222"/>
          <w:shd w:val="clear" w:color="auto" w:fill="FFFFFF"/>
          <w:lang w:val="en-US"/>
        </w:rPr>
        <w:t>.</w:t>
      </w:r>
      <w:r w:rsidR="00A565B5" w:rsidRPr="00A565B5">
        <w:rPr>
          <w:color w:val="222222"/>
          <w:shd w:val="clear" w:color="auto" w:fill="FFFFFF"/>
          <w:lang w:val="en-US"/>
        </w:rPr>
        <w:t>, Hossain M</w:t>
      </w:r>
      <w:r w:rsidR="00A565B5">
        <w:rPr>
          <w:color w:val="222222"/>
          <w:shd w:val="clear" w:color="auto" w:fill="FFFFFF"/>
          <w:lang w:val="en-US"/>
        </w:rPr>
        <w:t>.</w:t>
      </w:r>
      <w:r w:rsidR="00A565B5" w:rsidRPr="00A565B5">
        <w:rPr>
          <w:color w:val="222222"/>
          <w:shd w:val="clear" w:color="auto" w:fill="FFFFFF"/>
          <w:lang w:val="en-US"/>
        </w:rPr>
        <w:t>S</w:t>
      </w:r>
      <w:r w:rsidR="00A565B5">
        <w:rPr>
          <w:color w:val="222222"/>
          <w:shd w:val="clear" w:color="auto" w:fill="FFFFFF"/>
          <w:lang w:val="en-US"/>
        </w:rPr>
        <w:t>.</w:t>
      </w:r>
      <w:r w:rsidR="00A565B5" w:rsidRPr="00A565B5">
        <w:rPr>
          <w:color w:val="222222"/>
          <w:shd w:val="clear" w:color="auto" w:fill="FFFFFF"/>
          <w:lang w:val="en-US"/>
        </w:rPr>
        <w:t>, Khan M</w:t>
      </w:r>
      <w:r w:rsidR="00A565B5">
        <w:rPr>
          <w:color w:val="222222"/>
          <w:shd w:val="clear" w:color="auto" w:fill="FFFFFF"/>
          <w:lang w:val="en-US"/>
        </w:rPr>
        <w:t>.</w:t>
      </w:r>
      <w:r w:rsidR="00A565B5" w:rsidRPr="00A565B5">
        <w:rPr>
          <w:color w:val="222222"/>
          <w:shd w:val="clear" w:color="auto" w:fill="FFFFFF"/>
          <w:lang w:val="en-US"/>
        </w:rPr>
        <w:t>N</w:t>
      </w:r>
      <w:r w:rsidR="00A565B5">
        <w:rPr>
          <w:color w:val="222222"/>
          <w:shd w:val="clear" w:color="auto" w:fill="FFFFFF"/>
          <w:lang w:val="en-US"/>
        </w:rPr>
        <w:t>.</w:t>
      </w:r>
      <w:r w:rsidR="00A565B5" w:rsidRPr="00A565B5">
        <w:rPr>
          <w:color w:val="222222"/>
          <w:shd w:val="clear" w:color="auto" w:fill="FFFFFF"/>
          <w:lang w:val="en-US"/>
        </w:rPr>
        <w:t xml:space="preserve">, </w:t>
      </w:r>
      <w:proofErr w:type="spellStart"/>
      <w:r w:rsidR="00A565B5" w:rsidRPr="00A565B5">
        <w:rPr>
          <w:color w:val="222222"/>
          <w:shd w:val="clear" w:color="auto" w:fill="FFFFFF"/>
          <w:lang w:val="en-US"/>
        </w:rPr>
        <w:t>Zakaria</w:t>
      </w:r>
      <w:proofErr w:type="spellEnd"/>
      <w:r w:rsidR="00A565B5" w:rsidRPr="00A565B5">
        <w:rPr>
          <w:color w:val="222222"/>
          <w:shd w:val="clear" w:color="auto" w:fill="FFFFFF"/>
          <w:lang w:val="en-US"/>
        </w:rPr>
        <w:t xml:space="preserve"> C</w:t>
      </w:r>
      <w:r w:rsidR="00A565B5">
        <w:rPr>
          <w:color w:val="222222"/>
          <w:shd w:val="clear" w:color="auto" w:fill="FFFFFF"/>
          <w:lang w:val="en-US"/>
        </w:rPr>
        <w:t>.</w:t>
      </w:r>
      <w:r w:rsidR="00A565B5" w:rsidRPr="00A565B5">
        <w:rPr>
          <w:color w:val="222222"/>
          <w:shd w:val="clear" w:color="auto" w:fill="FFFFFF"/>
          <w:lang w:val="en-US"/>
        </w:rPr>
        <w:t xml:space="preserve">, </w:t>
      </w:r>
      <w:proofErr w:type="spellStart"/>
      <w:r w:rsidR="00A565B5" w:rsidRPr="00A565B5">
        <w:rPr>
          <w:color w:val="222222"/>
          <w:shd w:val="clear" w:color="auto" w:fill="FFFFFF"/>
          <w:lang w:val="en-US"/>
        </w:rPr>
        <w:t>Zahan</w:t>
      </w:r>
      <w:proofErr w:type="spellEnd"/>
      <w:r w:rsidR="00A565B5" w:rsidRPr="00A565B5">
        <w:rPr>
          <w:color w:val="222222"/>
          <w:shd w:val="clear" w:color="auto" w:fill="FFFFFF"/>
          <w:lang w:val="en-US"/>
        </w:rPr>
        <w:t xml:space="preserve"> M</w:t>
      </w:r>
      <w:r w:rsidR="00A565B5">
        <w:rPr>
          <w:color w:val="222222"/>
          <w:shd w:val="clear" w:color="auto" w:fill="FFFFFF"/>
          <w:lang w:val="en-US"/>
        </w:rPr>
        <w:t>.</w:t>
      </w:r>
      <w:r w:rsidR="00A565B5" w:rsidRPr="00A565B5">
        <w:rPr>
          <w:color w:val="222222"/>
          <w:shd w:val="clear" w:color="auto" w:fill="FFFFFF"/>
          <w:lang w:val="en-US"/>
        </w:rPr>
        <w:t>K</w:t>
      </w:r>
      <w:r w:rsidR="00A565B5">
        <w:rPr>
          <w:color w:val="222222"/>
          <w:shd w:val="clear" w:color="auto" w:fill="FFFFFF"/>
          <w:lang w:val="en-US"/>
        </w:rPr>
        <w:t>.</w:t>
      </w:r>
      <w:r w:rsidR="00A565B5" w:rsidRPr="00A565B5">
        <w:rPr>
          <w:color w:val="222222"/>
          <w:shd w:val="clear" w:color="auto" w:fill="FFFFFF"/>
          <w:lang w:val="en-US"/>
        </w:rPr>
        <w:t>, Ali M.</w:t>
      </w:r>
      <w:r w:rsidR="00A565B5">
        <w:rPr>
          <w:color w:val="222222"/>
          <w:shd w:val="clear" w:color="auto" w:fill="FFFFFF"/>
          <w:lang w:val="en-US"/>
        </w:rPr>
        <w:t>,</w:t>
      </w:r>
      <w:r w:rsidR="00A565B5" w:rsidRPr="00A565B5">
        <w:rPr>
          <w:color w:val="222222"/>
          <w:shd w:val="clear" w:color="auto" w:fill="FFFFFF"/>
          <w:lang w:val="en-US"/>
        </w:rPr>
        <w:t xml:space="preserve"> A short review on chemistry of </w:t>
      </w:r>
      <w:proofErr w:type="spellStart"/>
      <w:r w:rsidR="00A565B5" w:rsidRPr="00A565B5">
        <w:rPr>
          <w:color w:val="222222"/>
          <w:shd w:val="clear" w:color="auto" w:fill="FFFFFF"/>
          <w:lang w:val="en-US"/>
        </w:rPr>
        <w:t>schiff</w:t>
      </w:r>
      <w:proofErr w:type="spellEnd"/>
      <w:r w:rsidR="00A565B5" w:rsidRPr="00A565B5">
        <w:rPr>
          <w:color w:val="222222"/>
          <w:shd w:val="clear" w:color="auto" w:fill="FFFFFF"/>
          <w:lang w:val="en-US"/>
        </w:rPr>
        <w:t xml:space="preserve"> base metal complexes and their catalytic application</w:t>
      </w:r>
      <w:r w:rsidR="00A565B5">
        <w:rPr>
          <w:color w:val="222222"/>
          <w:shd w:val="clear" w:color="auto" w:fill="FFFFFF"/>
          <w:lang w:val="en-US"/>
        </w:rPr>
        <w:t>,</w:t>
      </w:r>
      <w:r w:rsidR="00A565B5" w:rsidRPr="00A565B5">
        <w:rPr>
          <w:color w:val="222222"/>
          <w:shd w:val="clear" w:color="auto" w:fill="FFFFFF"/>
          <w:lang w:val="en-US"/>
        </w:rPr>
        <w:t xml:space="preserve"> 2018;</w:t>
      </w:r>
      <w:r w:rsidR="00A565B5">
        <w:rPr>
          <w:color w:val="222222"/>
          <w:shd w:val="clear" w:color="auto" w:fill="FFFFFF"/>
          <w:lang w:val="en-US"/>
        </w:rPr>
        <w:t xml:space="preserve"> </w:t>
      </w:r>
      <w:r w:rsidR="00A565B5" w:rsidRPr="00A565B5">
        <w:rPr>
          <w:color w:val="222222"/>
          <w:shd w:val="clear" w:color="auto" w:fill="FFFFFF"/>
          <w:lang w:val="en-US"/>
        </w:rPr>
        <w:t>6:</w:t>
      </w:r>
      <w:r w:rsidR="00A565B5">
        <w:rPr>
          <w:color w:val="222222"/>
          <w:shd w:val="clear" w:color="auto" w:fill="FFFFFF"/>
          <w:lang w:val="en-US"/>
        </w:rPr>
        <w:t xml:space="preserve"> </w:t>
      </w:r>
      <w:r w:rsidR="00A565B5" w:rsidRPr="00A565B5">
        <w:rPr>
          <w:color w:val="222222"/>
          <w:shd w:val="clear" w:color="auto" w:fill="FFFFFF"/>
          <w:lang w:val="en-US"/>
        </w:rPr>
        <w:t>2859-</w:t>
      </w:r>
      <w:r w:rsidR="00A565B5">
        <w:rPr>
          <w:color w:val="222222"/>
          <w:shd w:val="clear" w:color="auto" w:fill="FFFFFF"/>
          <w:lang w:val="en-US"/>
        </w:rPr>
        <w:t>28</w:t>
      </w:r>
      <w:r w:rsidR="00A565B5" w:rsidRPr="00A565B5">
        <w:rPr>
          <w:color w:val="222222"/>
          <w:shd w:val="clear" w:color="auto" w:fill="FFFFFF"/>
          <w:lang w:val="en-US"/>
        </w:rPr>
        <w:t>66.</w:t>
      </w:r>
    </w:p>
    <w:p w:rsidR="0008410A" w:rsidRDefault="0008410A" w:rsidP="00B6186B">
      <w:pPr>
        <w:jc w:val="both"/>
        <w:rPr>
          <w:color w:val="000000"/>
          <w:lang w:val="en-US" w:eastAsia="en-IN"/>
        </w:rPr>
      </w:pPr>
    </w:p>
    <w:p w:rsidR="00DD31E9" w:rsidRDefault="00492424" w:rsidP="00B6186B">
      <w:pPr>
        <w:jc w:val="both"/>
        <w:rPr>
          <w:color w:val="000000"/>
          <w:shd w:val="clear" w:color="auto" w:fill="FFFFFF"/>
          <w:lang w:val="en-US"/>
        </w:rPr>
      </w:pPr>
      <w:r>
        <w:rPr>
          <w:color w:val="000000"/>
          <w:lang w:val="en-US" w:eastAsia="en-IN"/>
        </w:rPr>
        <w:t>[</w:t>
      </w:r>
      <w:r w:rsidR="0008410A">
        <w:rPr>
          <w:color w:val="000000"/>
          <w:lang w:val="en-US" w:eastAsia="en-IN"/>
        </w:rPr>
        <w:t>1</w:t>
      </w:r>
      <w:r>
        <w:rPr>
          <w:color w:val="000000"/>
          <w:lang w:val="en-US" w:eastAsia="en-IN"/>
        </w:rPr>
        <w:t>1</w:t>
      </w:r>
      <w:r w:rsidR="0008410A">
        <w:rPr>
          <w:color w:val="000000"/>
          <w:lang w:val="en-US" w:eastAsia="en-IN"/>
        </w:rPr>
        <w:t xml:space="preserve"> </w:t>
      </w:r>
      <w:proofErr w:type="spellStart"/>
      <w:r w:rsidR="003D3DFB">
        <w:rPr>
          <w:color w:val="000000"/>
          <w:shd w:val="clear" w:color="auto" w:fill="FFFFFF"/>
          <w:lang w:val="en-US"/>
        </w:rPr>
        <w:t>Berhanu</w:t>
      </w:r>
      <w:proofErr w:type="spellEnd"/>
      <w:r w:rsidR="003D3DFB">
        <w:rPr>
          <w:color w:val="000000"/>
          <w:shd w:val="clear" w:color="auto" w:fill="FFFFFF"/>
          <w:lang w:val="en-US"/>
        </w:rPr>
        <w:t xml:space="preserve"> A.L., </w:t>
      </w:r>
      <w:proofErr w:type="spellStart"/>
      <w:r w:rsidR="003D3DFB">
        <w:rPr>
          <w:color w:val="000000"/>
          <w:shd w:val="clear" w:color="auto" w:fill="FFFFFF"/>
          <w:lang w:val="en-US"/>
        </w:rPr>
        <w:t>Mohiuddin</w:t>
      </w:r>
      <w:proofErr w:type="spellEnd"/>
      <w:r w:rsidR="003D3DFB">
        <w:rPr>
          <w:color w:val="000000"/>
          <w:shd w:val="clear" w:color="auto" w:fill="FFFFFF"/>
          <w:lang w:val="en-US"/>
        </w:rPr>
        <w:t xml:space="preserve"> I., Malik A.K., </w:t>
      </w:r>
      <w:proofErr w:type="spellStart"/>
      <w:r w:rsidR="003D3DFB">
        <w:rPr>
          <w:color w:val="000000"/>
          <w:shd w:val="clear" w:color="auto" w:fill="FFFFFF"/>
          <w:lang w:val="en-US"/>
        </w:rPr>
        <w:t>Aulakh</w:t>
      </w:r>
      <w:proofErr w:type="spellEnd"/>
      <w:r w:rsidR="003D3DFB">
        <w:rPr>
          <w:color w:val="000000"/>
          <w:shd w:val="clear" w:color="auto" w:fill="FFFFFF"/>
          <w:lang w:val="en-US"/>
        </w:rPr>
        <w:t xml:space="preserve"> J.S., Kumar V., Kim K.H., A review of the applications of Schiff bases as optical chemical </w:t>
      </w:r>
      <w:proofErr w:type="spellStart"/>
      <w:r w:rsidR="003D3DFB">
        <w:rPr>
          <w:color w:val="000000"/>
          <w:shd w:val="clear" w:color="auto" w:fill="FFFFFF"/>
          <w:lang w:val="en-US"/>
        </w:rPr>
        <w:t>sensors.Trends</w:t>
      </w:r>
      <w:proofErr w:type="spellEnd"/>
      <w:r w:rsidR="003D3DFB">
        <w:rPr>
          <w:color w:val="000000"/>
          <w:shd w:val="clear" w:color="auto" w:fill="FFFFFF"/>
          <w:lang w:val="en-US"/>
        </w:rPr>
        <w:t xml:space="preserve"> in Analytical Chemistry, 2019; 116: 74-91.</w:t>
      </w:r>
    </w:p>
    <w:p w:rsidR="00DD31E9" w:rsidRDefault="00DD31E9" w:rsidP="00B6186B">
      <w:pPr>
        <w:jc w:val="both"/>
        <w:rPr>
          <w:color w:val="000000"/>
          <w:lang w:val="en-US"/>
        </w:rPr>
      </w:pPr>
    </w:p>
    <w:p w:rsidR="00EC1668" w:rsidRDefault="00492424" w:rsidP="00F04B4F">
      <w:pPr>
        <w:jc w:val="both"/>
        <w:rPr>
          <w:color w:val="000000"/>
          <w:shd w:val="clear" w:color="auto" w:fill="FFFFFF"/>
          <w:lang w:val="en-US"/>
        </w:rPr>
      </w:pPr>
      <w:r>
        <w:rPr>
          <w:color w:val="000000"/>
          <w:lang w:val="en-US" w:eastAsia="en-IN"/>
        </w:rPr>
        <w:t>[14]</w:t>
      </w:r>
      <w:r w:rsidRPr="00A40B7A">
        <w:rPr>
          <w:rFonts w:ascii="Arial" w:hAnsi="Arial" w:cs="Arial"/>
          <w:color w:val="2E2E2E"/>
          <w:sz w:val="30"/>
          <w:szCs w:val="30"/>
          <w:shd w:val="clear" w:color="auto" w:fill="FFFFFF"/>
          <w:lang w:val="en-US"/>
        </w:rPr>
        <w:t xml:space="preserve"> </w:t>
      </w:r>
      <w:proofErr w:type="spellStart"/>
      <w:r w:rsidR="003D3DFB">
        <w:rPr>
          <w:color w:val="000000"/>
          <w:shd w:val="clear" w:color="auto" w:fill="FFFFFF"/>
          <w:lang w:val="en-US"/>
        </w:rPr>
        <w:t>Pundi</w:t>
      </w:r>
      <w:proofErr w:type="spellEnd"/>
      <w:r w:rsidR="003D3DFB">
        <w:rPr>
          <w:color w:val="000000"/>
          <w:shd w:val="clear" w:color="auto" w:fill="FFFFFF"/>
          <w:lang w:val="en-US"/>
        </w:rPr>
        <w:t xml:space="preserve"> A., Chang C.J., Chen J., Hsieh S.R., Lee M.C., A chiral </w:t>
      </w:r>
      <w:proofErr w:type="spellStart"/>
      <w:r w:rsidR="003D3DFB">
        <w:rPr>
          <w:color w:val="000000"/>
          <w:shd w:val="clear" w:color="auto" w:fill="FFFFFF"/>
          <w:lang w:val="en-US"/>
        </w:rPr>
        <w:t>carbazole</w:t>
      </w:r>
      <w:proofErr w:type="spellEnd"/>
      <w:r w:rsidR="003D3DFB">
        <w:rPr>
          <w:color w:val="000000"/>
          <w:shd w:val="clear" w:color="auto" w:fill="FFFFFF"/>
          <w:lang w:val="en-US"/>
        </w:rPr>
        <w:t xml:space="preserve"> based sensor for sequential “on-off-on” fluorescence detection of Fe3+ and tryptophan/</w:t>
      </w:r>
      <w:proofErr w:type="spellStart"/>
      <w:r w:rsidR="003D3DFB">
        <w:rPr>
          <w:color w:val="000000"/>
          <w:shd w:val="clear" w:color="auto" w:fill="FFFFFF"/>
          <w:lang w:val="en-US"/>
        </w:rPr>
        <w:t>histidine</w:t>
      </w:r>
      <w:proofErr w:type="spellEnd"/>
      <w:r w:rsidR="003D3DFB">
        <w:rPr>
          <w:color w:val="000000"/>
          <w:shd w:val="clear" w:color="auto" w:fill="FFFFFF"/>
          <w:lang w:val="en-US"/>
        </w:rPr>
        <w:t>. Sensors and Actuators B, 2021; 328: 129084.</w:t>
      </w:r>
    </w:p>
    <w:p w:rsidR="003D3DFB" w:rsidRDefault="003D3DFB" w:rsidP="00F04B4F">
      <w:pPr>
        <w:jc w:val="both"/>
        <w:rPr>
          <w:color w:val="000000"/>
          <w:lang w:val="en-US" w:eastAsia="en-IN"/>
        </w:rPr>
      </w:pPr>
    </w:p>
    <w:p w:rsidR="00EC1668" w:rsidRPr="003D3DFB" w:rsidRDefault="00492424" w:rsidP="003D3DFB">
      <w:pPr>
        <w:shd w:val="clear" w:color="auto" w:fill="FFFFFF"/>
        <w:jc w:val="both"/>
        <w:rPr>
          <w:color w:val="000000"/>
          <w:lang w:eastAsia="en-IN"/>
        </w:rPr>
      </w:pPr>
      <w:r>
        <w:rPr>
          <w:color w:val="000000"/>
          <w:lang w:eastAsia="en-IN"/>
        </w:rPr>
        <w:t xml:space="preserve">[15] </w:t>
      </w:r>
      <w:proofErr w:type="spellStart"/>
      <w:r w:rsidR="003D3DFB">
        <w:rPr>
          <w:color w:val="000000"/>
          <w:shd w:val="clear" w:color="auto" w:fill="FFFFFF"/>
          <w:lang w:eastAsia="en-IN"/>
        </w:rPr>
        <w:t>Pundi</w:t>
      </w:r>
      <w:proofErr w:type="spellEnd"/>
      <w:r w:rsidR="003D3DFB">
        <w:rPr>
          <w:color w:val="000000"/>
          <w:shd w:val="clear" w:color="auto" w:fill="FFFFFF"/>
          <w:lang w:eastAsia="en-IN"/>
        </w:rPr>
        <w:t xml:space="preserve"> A</w:t>
      </w:r>
      <w:r w:rsidR="003F1EC4">
        <w:rPr>
          <w:color w:val="000000"/>
          <w:shd w:val="clear" w:color="auto" w:fill="FFFFFF"/>
          <w:lang w:eastAsia="en-IN"/>
        </w:rPr>
        <w:t>.</w:t>
      </w:r>
      <w:r w:rsidR="003D3DFB">
        <w:rPr>
          <w:color w:val="000000"/>
          <w:shd w:val="clear" w:color="auto" w:fill="FFFFFF"/>
          <w:lang w:eastAsia="en-IN"/>
        </w:rPr>
        <w:t>, Chang C</w:t>
      </w:r>
      <w:r w:rsidR="003F1EC4">
        <w:rPr>
          <w:color w:val="000000"/>
          <w:shd w:val="clear" w:color="auto" w:fill="FFFFFF"/>
          <w:lang w:eastAsia="en-IN"/>
        </w:rPr>
        <w:t>.</w:t>
      </w:r>
      <w:r w:rsidR="003D3DFB">
        <w:rPr>
          <w:color w:val="000000"/>
          <w:shd w:val="clear" w:color="auto" w:fill="FFFFFF"/>
          <w:lang w:eastAsia="en-IN"/>
        </w:rPr>
        <w:t>J</w:t>
      </w:r>
      <w:r w:rsidR="003F1EC4">
        <w:rPr>
          <w:color w:val="000000"/>
          <w:shd w:val="clear" w:color="auto" w:fill="FFFFFF"/>
          <w:lang w:eastAsia="en-IN"/>
        </w:rPr>
        <w:t>.</w:t>
      </w:r>
      <w:r w:rsidR="003D3DFB">
        <w:rPr>
          <w:color w:val="000000"/>
          <w:shd w:val="clear" w:color="auto" w:fill="FFFFFF"/>
          <w:lang w:eastAsia="en-IN"/>
        </w:rPr>
        <w:t>, Chen J</w:t>
      </w:r>
      <w:r w:rsidR="003F1EC4">
        <w:rPr>
          <w:color w:val="000000"/>
          <w:shd w:val="clear" w:color="auto" w:fill="FFFFFF"/>
          <w:lang w:eastAsia="en-IN"/>
        </w:rPr>
        <w:t>.</w:t>
      </w:r>
      <w:r w:rsidR="003D3DFB">
        <w:rPr>
          <w:color w:val="000000"/>
          <w:shd w:val="clear" w:color="auto" w:fill="FFFFFF"/>
          <w:lang w:eastAsia="en-IN"/>
        </w:rPr>
        <w:t>, Hsieh S</w:t>
      </w:r>
      <w:r w:rsidR="003F1EC4">
        <w:rPr>
          <w:color w:val="000000"/>
          <w:shd w:val="clear" w:color="auto" w:fill="FFFFFF"/>
          <w:lang w:eastAsia="en-IN"/>
        </w:rPr>
        <w:t>.</w:t>
      </w:r>
      <w:r w:rsidR="003D3DFB">
        <w:rPr>
          <w:color w:val="000000"/>
          <w:shd w:val="clear" w:color="auto" w:fill="FFFFFF"/>
          <w:lang w:eastAsia="en-IN"/>
        </w:rPr>
        <w:t>R</w:t>
      </w:r>
      <w:r w:rsidR="003F1EC4">
        <w:rPr>
          <w:color w:val="000000"/>
          <w:shd w:val="clear" w:color="auto" w:fill="FFFFFF"/>
          <w:lang w:eastAsia="en-IN"/>
        </w:rPr>
        <w:t>.</w:t>
      </w:r>
      <w:r w:rsidR="003D3DFB">
        <w:rPr>
          <w:color w:val="000000"/>
          <w:shd w:val="clear" w:color="auto" w:fill="FFFFFF"/>
          <w:lang w:eastAsia="en-IN"/>
        </w:rPr>
        <w:t>, Lee M</w:t>
      </w:r>
      <w:r w:rsidR="003F1EC4">
        <w:rPr>
          <w:color w:val="000000"/>
          <w:shd w:val="clear" w:color="auto" w:fill="FFFFFF"/>
          <w:lang w:eastAsia="en-IN"/>
        </w:rPr>
        <w:t>.</w:t>
      </w:r>
      <w:r w:rsidR="003D3DFB">
        <w:rPr>
          <w:color w:val="000000"/>
          <w:shd w:val="clear" w:color="auto" w:fill="FFFFFF"/>
          <w:lang w:eastAsia="en-IN"/>
        </w:rPr>
        <w:t>C.</w:t>
      </w:r>
      <w:r w:rsidR="003F1EC4">
        <w:rPr>
          <w:color w:val="000000"/>
          <w:shd w:val="clear" w:color="auto" w:fill="FFFFFF"/>
          <w:lang w:eastAsia="en-IN"/>
        </w:rPr>
        <w:t>,</w:t>
      </w:r>
      <w:r w:rsidR="003D3DFB">
        <w:rPr>
          <w:color w:val="000000"/>
          <w:shd w:val="clear" w:color="auto" w:fill="FFFFFF"/>
          <w:lang w:eastAsia="en-IN"/>
        </w:rPr>
        <w:t xml:space="preserve"> A </w:t>
      </w:r>
      <w:proofErr w:type="spellStart"/>
      <w:r w:rsidR="003D3DFB">
        <w:rPr>
          <w:color w:val="000000"/>
          <w:shd w:val="clear" w:color="auto" w:fill="FFFFFF"/>
          <w:lang w:eastAsia="en-IN"/>
        </w:rPr>
        <w:t>dimedone</w:t>
      </w:r>
      <w:proofErr w:type="spellEnd"/>
      <w:r w:rsidR="003D3DFB">
        <w:rPr>
          <w:color w:val="000000"/>
          <w:shd w:val="clear" w:color="auto" w:fill="FFFFFF"/>
          <w:lang w:eastAsia="en-IN"/>
        </w:rPr>
        <w:t xml:space="preserve">-phenylalanine-based fluorescent sensor for the detection of iron (III), copper (II), L-cysteine, and L-tryptophan in solution and pharmaceutical samples. </w:t>
      </w:r>
      <w:proofErr w:type="spellStart"/>
      <w:r w:rsidR="003D3DFB">
        <w:rPr>
          <w:color w:val="000000"/>
          <w:shd w:val="clear" w:color="auto" w:fill="FFFFFF"/>
          <w:lang w:eastAsia="en-IN"/>
        </w:rPr>
        <w:t>Spectrochimica</w:t>
      </w:r>
      <w:proofErr w:type="spellEnd"/>
      <w:r w:rsidR="003D3DFB">
        <w:rPr>
          <w:color w:val="000000"/>
          <w:shd w:val="clear" w:color="auto" w:fill="FFFFFF"/>
          <w:lang w:eastAsia="en-IN"/>
        </w:rPr>
        <w:t xml:space="preserve"> </w:t>
      </w:r>
      <w:proofErr w:type="spellStart"/>
      <w:r w:rsidR="003D3DFB">
        <w:rPr>
          <w:color w:val="000000"/>
          <w:shd w:val="clear" w:color="auto" w:fill="FFFFFF"/>
          <w:lang w:eastAsia="en-IN"/>
        </w:rPr>
        <w:t>Acta</w:t>
      </w:r>
      <w:proofErr w:type="spellEnd"/>
      <w:r w:rsidR="003D3DFB">
        <w:rPr>
          <w:color w:val="000000"/>
          <w:shd w:val="clear" w:color="auto" w:fill="FFFFFF"/>
          <w:lang w:eastAsia="en-IN"/>
        </w:rPr>
        <w:t xml:space="preserve"> Part A: Molecular and </w:t>
      </w:r>
      <w:proofErr w:type="spellStart"/>
      <w:r w:rsidR="003D3DFB">
        <w:rPr>
          <w:color w:val="000000"/>
          <w:shd w:val="clear" w:color="auto" w:fill="FFFFFF"/>
          <w:lang w:eastAsia="en-IN"/>
        </w:rPr>
        <w:t>Biomolecular</w:t>
      </w:r>
      <w:proofErr w:type="spellEnd"/>
      <w:r w:rsidR="003D3DFB">
        <w:rPr>
          <w:color w:val="000000"/>
          <w:shd w:val="clear" w:color="auto" w:fill="FFFFFF"/>
          <w:lang w:eastAsia="en-IN"/>
        </w:rPr>
        <w:t xml:space="preserve"> Spectroscopy, 2022; 274: 121108.</w:t>
      </w:r>
    </w:p>
    <w:p w:rsidR="00EC1668" w:rsidRDefault="00EC1668" w:rsidP="00F04B4F">
      <w:pPr>
        <w:jc w:val="both"/>
        <w:rPr>
          <w:color w:val="000000"/>
          <w:lang w:eastAsia="en-IN"/>
        </w:rPr>
      </w:pPr>
    </w:p>
    <w:p w:rsidR="00EC1668" w:rsidRDefault="00492424" w:rsidP="00F04B4F">
      <w:pPr>
        <w:jc w:val="both"/>
        <w:rPr>
          <w:color w:val="000000"/>
          <w:lang w:val="en-US" w:eastAsia="en-IN"/>
        </w:rPr>
      </w:pPr>
      <w:r>
        <w:rPr>
          <w:color w:val="000000"/>
          <w:lang w:val="en-US" w:eastAsia="en-IN"/>
        </w:rPr>
        <w:t>[16]</w:t>
      </w:r>
      <w:r>
        <w:rPr>
          <w:rFonts w:ascii="Arial" w:hAnsi="Arial" w:cs="Arial"/>
          <w:color w:val="49576D"/>
          <w:sz w:val="21"/>
          <w:szCs w:val="21"/>
          <w:shd w:val="clear" w:color="auto" w:fill="FFFFFF"/>
          <w:lang w:val="en-US"/>
        </w:rPr>
        <w:t xml:space="preserve"> </w:t>
      </w:r>
      <w:proofErr w:type="spellStart"/>
      <w:r w:rsidR="003F1EC4">
        <w:rPr>
          <w:color w:val="000000"/>
          <w:shd w:val="clear" w:color="auto" w:fill="FFFFFF"/>
          <w:lang w:val="en-US"/>
        </w:rPr>
        <w:t>Aazam</w:t>
      </w:r>
      <w:proofErr w:type="spellEnd"/>
      <w:r w:rsidR="003F1EC4">
        <w:rPr>
          <w:color w:val="000000"/>
          <w:shd w:val="clear" w:color="auto" w:fill="FFFFFF"/>
          <w:lang w:val="en-US"/>
        </w:rPr>
        <w:t xml:space="preserve"> E.S.,</w:t>
      </w:r>
      <w:r w:rsidR="00C76A03">
        <w:rPr>
          <w:color w:val="000000"/>
          <w:shd w:val="clear" w:color="auto" w:fill="FFFFFF"/>
          <w:lang w:val="en-US"/>
        </w:rPr>
        <w:t xml:space="preserve"> </w:t>
      </w:r>
      <w:proofErr w:type="spellStart"/>
      <w:r w:rsidR="003F1EC4">
        <w:rPr>
          <w:color w:val="000000"/>
          <w:shd w:val="clear" w:color="auto" w:fill="FFFFFF"/>
          <w:lang w:val="en-US"/>
        </w:rPr>
        <w:t>Husseiny</w:t>
      </w:r>
      <w:proofErr w:type="spellEnd"/>
      <w:r w:rsidR="003F1EC4">
        <w:rPr>
          <w:color w:val="000000"/>
          <w:shd w:val="clear" w:color="auto" w:fill="FFFFFF"/>
          <w:lang w:val="en-US"/>
        </w:rPr>
        <w:t xml:space="preserve"> A.E., Al-</w:t>
      </w:r>
      <w:proofErr w:type="spellStart"/>
      <w:r w:rsidR="003F1EC4">
        <w:rPr>
          <w:color w:val="000000"/>
          <w:shd w:val="clear" w:color="auto" w:fill="FFFFFF"/>
          <w:lang w:val="en-US"/>
        </w:rPr>
        <w:t>Amri</w:t>
      </w:r>
      <w:proofErr w:type="spellEnd"/>
      <w:r w:rsidR="003F1EC4">
        <w:rPr>
          <w:color w:val="000000"/>
          <w:shd w:val="clear" w:color="auto" w:fill="FFFFFF"/>
          <w:lang w:val="en-US"/>
        </w:rPr>
        <w:t xml:space="preserve"> H.M., Synthesis and </w:t>
      </w:r>
      <w:proofErr w:type="spellStart"/>
      <w:r w:rsidR="003F1EC4">
        <w:rPr>
          <w:color w:val="000000"/>
          <w:shd w:val="clear" w:color="auto" w:fill="FFFFFF"/>
          <w:lang w:val="en-US"/>
        </w:rPr>
        <w:t>photoluminescent</w:t>
      </w:r>
      <w:proofErr w:type="spellEnd"/>
      <w:r w:rsidR="003F1EC4">
        <w:rPr>
          <w:color w:val="000000"/>
          <w:shd w:val="clear" w:color="auto" w:fill="FFFFFF"/>
          <w:lang w:val="en-US"/>
        </w:rPr>
        <w:t xml:space="preserve"> properties of a Schiff-base ligand and its mononuclear Zn (II), Cd (II), Cu (II), Ni (II) and </w:t>
      </w:r>
      <w:proofErr w:type="spellStart"/>
      <w:r w:rsidR="003F1EC4">
        <w:rPr>
          <w:color w:val="000000"/>
          <w:shd w:val="clear" w:color="auto" w:fill="FFFFFF"/>
          <w:lang w:val="en-US"/>
        </w:rPr>
        <w:t>Pd</w:t>
      </w:r>
      <w:proofErr w:type="spellEnd"/>
      <w:r w:rsidR="003F1EC4">
        <w:rPr>
          <w:color w:val="000000"/>
          <w:shd w:val="clear" w:color="auto" w:fill="FFFFFF"/>
          <w:lang w:val="en-US"/>
        </w:rPr>
        <w:t xml:space="preserve"> (II) metal complexes. Arabian Journal of Chemistry, 2012; 5: 45-53.</w:t>
      </w:r>
    </w:p>
    <w:p w:rsidR="00EC1668" w:rsidRDefault="00EC1668" w:rsidP="00F04B4F">
      <w:pPr>
        <w:jc w:val="both"/>
        <w:rPr>
          <w:color w:val="000000"/>
          <w:lang w:val="en-US" w:eastAsia="en-IN"/>
        </w:rPr>
      </w:pPr>
    </w:p>
    <w:p w:rsidR="00EC1668" w:rsidRDefault="00492424" w:rsidP="00F04B4F">
      <w:pPr>
        <w:jc w:val="both"/>
        <w:rPr>
          <w:color w:val="000000"/>
          <w:lang w:val="en-US" w:eastAsia="en-IN"/>
        </w:rPr>
      </w:pPr>
      <w:r>
        <w:rPr>
          <w:color w:val="000000"/>
          <w:lang w:val="en-US" w:eastAsia="en-IN"/>
        </w:rPr>
        <w:t>[17]</w:t>
      </w:r>
      <w:r w:rsidR="00C76A03">
        <w:rPr>
          <w:color w:val="000000"/>
          <w:lang w:val="en-US" w:eastAsia="en-IN"/>
        </w:rPr>
        <w:t xml:space="preserve"> </w:t>
      </w:r>
      <w:proofErr w:type="spellStart"/>
      <w:r w:rsidR="00C76A03">
        <w:rPr>
          <w:color w:val="000000"/>
          <w:lang w:val="en-US" w:eastAsia="en-IN"/>
        </w:rPr>
        <w:t>Kamaci</w:t>
      </w:r>
      <w:proofErr w:type="spellEnd"/>
      <w:r w:rsidR="00C76A03">
        <w:rPr>
          <w:color w:val="000000"/>
          <w:shd w:val="clear" w:color="auto" w:fill="FFFFFF"/>
          <w:lang w:val="en-US"/>
        </w:rPr>
        <w:t xml:space="preserve"> Ü.D., </w:t>
      </w:r>
      <w:proofErr w:type="spellStart"/>
      <w:r w:rsidR="00C76A03">
        <w:rPr>
          <w:color w:val="000000"/>
          <w:shd w:val="clear" w:color="auto" w:fill="FFFFFF"/>
          <w:lang w:val="en-US"/>
        </w:rPr>
        <w:t>Kamaci</w:t>
      </w:r>
      <w:proofErr w:type="spellEnd"/>
      <w:r w:rsidR="00C76A03">
        <w:rPr>
          <w:color w:val="000000"/>
          <w:shd w:val="clear" w:color="auto" w:fill="FFFFFF"/>
          <w:lang w:val="en-US"/>
        </w:rPr>
        <w:t xml:space="preserve"> M., Boric acid and Schiff base-based fluorescent sensor for detection of L-tryptophan in milk and BSA samples. Turkish Journal of Chemistry</w:t>
      </w:r>
      <w:proofErr w:type="gramStart"/>
      <w:r w:rsidR="00C76A03">
        <w:rPr>
          <w:color w:val="000000"/>
          <w:shd w:val="clear" w:color="auto" w:fill="FFFFFF"/>
          <w:lang w:val="en-US"/>
        </w:rPr>
        <w:t>,2022</w:t>
      </w:r>
      <w:proofErr w:type="gramEnd"/>
      <w:r w:rsidR="00C76A03">
        <w:rPr>
          <w:color w:val="000000"/>
          <w:shd w:val="clear" w:color="auto" w:fill="FFFFFF"/>
          <w:lang w:val="en-US"/>
        </w:rPr>
        <w:t>; 46: 929-40.</w:t>
      </w:r>
    </w:p>
    <w:p w:rsidR="00EC1668" w:rsidRDefault="00EC1668" w:rsidP="00F04B4F">
      <w:pPr>
        <w:jc w:val="both"/>
        <w:rPr>
          <w:color w:val="000000"/>
          <w:lang w:val="en-US" w:eastAsia="en-IN"/>
        </w:rPr>
      </w:pPr>
    </w:p>
    <w:p w:rsidR="00EC1668" w:rsidRDefault="00492424" w:rsidP="00F04B4F">
      <w:pPr>
        <w:jc w:val="both"/>
        <w:rPr>
          <w:color w:val="000000"/>
          <w:lang w:val="en-US" w:eastAsia="en-IN"/>
        </w:rPr>
      </w:pPr>
      <w:r>
        <w:rPr>
          <w:color w:val="000000"/>
          <w:lang w:val="en-US" w:eastAsia="en-IN"/>
        </w:rPr>
        <w:t>[18]</w:t>
      </w:r>
      <w:r w:rsidRPr="006F5707">
        <w:rPr>
          <w:rFonts w:ascii="Arial" w:hAnsi="Arial" w:cs="Arial"/>
          <w:color w:val="49576D"/>
          <w:sz w:val="21"/>
          <w:szCs w:val="21"/>
          <w:lang w:eastAsia="en-IN"/>
        </w:rPr>
        <w:t xml:space="preserve"> </w:t>
      </w:r>
      <w:r w:rsidR="00C76A03">
        <w:rPr>
          <w:color w:val="000000"/>
          <w:shd w:val="clear" w:color="auto" w:fill="FFFFFF"/>
          <w:lang w:val="en-US"/>
        </w:rPr>
        <w:t xml:space="preserve">Shang X., Li J., </w:t>
      </w:r>
      <w:proofErr w:type="spellStart"/>
      <w:r w:rsidR="00C76A03">
        <w:rPr>
          <w:color w:val="000000"/>
          <w:shd w:val="clear" w:color="auto" w:fill="FFFFFF"/>
          <w:lang w:val="en-US"/>
        </w:rPr>
        <w:t>Guo</w:t>
      </w:r>
      <w:proofErr w:type="spellEnd"/>
      <w:r w:rsidR="00C76A03">
        <w:rPr>
          <w:color w:val="000000"/>
          <w:shd w:val="clear" w:color="auto" w:fill="FFFFFF"/>
          <w:lang w:val="en-US"/>
        </w:rPr>
        <w:t xml:space="preserve"> K, Ti T., Wang T., Zhang J., Development and cytotoxicity of Schiff base derivative as a fluorescence probe for the detection of l-Arginine. Journal of Molecular Structure, 2017; 1134: 369-73.</w:t>
      </w:r>
    </w:p>
    <w:p w:rsidR="00EC1668" w:rsidRPr="006F5707" w:rsidRDefault="00492424" w:rsidP="00F04B4F">
      <w:pPr>
        <w:jc w:val="both"/>
        <w:rPr>
          <w:color w:val="000000"/>
        </w:rPr>
      </w:pPr>
      <w:r>
        <w:rPr>
          <w:color w:val="000000"/>
          <w:lang w:val="en-US" w:eastAsia="en-IN"/>
        </w:rPr>
        <w:t xml:space="preserve">[19] </w:t>
      </w:r>
      <w:r w:rsidR="00C76A03">
        <w:rPr>
          <w:color w:val="000000"/>
          <w:shd w:val="clear" w:color="auto" w:fill="FFFFFF"/>
          <w:lang w:val="en-US"/>
        </w:rPr>
        <w:t xml:space="preserve">Li W.D., Huang Y., Li S.Z., Dong W.K., A novel double-armed </w:t>
      </w:r>
      <w:proofErr w:type="spellStart"/>
      <w:r w:rsidR="00C76A03">
        <w:rPr>
          <w:color w:val="000000"/>
          <w:shd w:val="clear" w:color="auto" w:fill="FFFFFF"/>
          <w:lang w:val="en-US"/>
        </w:rPr>
        <w:t>salamo</w:t>
      </w:r>
      <w:proofErr w:type="spellEnd"/>
      <w:r w:rsidR="00C76A03">
        <w:rPr>
          <w:color w:val="000000"/>
          <w:shd w:val="clear" w:color="auto" w:fill="FFFFFF"/>
          <w:lang w:val="en-US"/>
        </w:rPr>
        <w:t>-based probe for highly selective fluorescence detection of tryptophan and Al3+. Journal of Molecular Structure, 2023; 1284: 135360-135368</w:t>
      </w:r>
    </w:p>
    <w:p w:rsidR="00EC1668" w:rsidRDefault="00EC1668" w:rsidP="00B6186B">
      <w:pPr>
        <w:jc w:val="both"/>
        <w:rPr>
          <w:color w:val="000000"/>
          <w:lang w:val="en-US"/>
        </w:rPr>
      </w:pPr>
    </w:p>
    <w:p w:rsidR="00EC1668" w:rsidRDefault="00492424" w:rsidP="00B6186B">
      <w:pPr>
        <w:jc w:val="both"/>
        <w:rPr>
          <w:color w:val="000000"/>
          <w:lang w:val="en-US"/>
        </w:rPr>
      </w:pPr>
      <w:r>
        <w:rPr>
          <w:color w:val="000000"/>
          <w:lang w:val="en-US"/>
        </w:rPr>
        <w:t xml:space="preserve">[20] </w:t>
      </w:r>
      <w:proofErr w:type="spellStart"/>
      <w:r w:rsidR="00C76A03">
        <w:rPr>
          <w:color w:val="000000"/>
          <w:shd w:val="clear" w:color="auto" w:fill="FFFFFF"/>
          <w:lang w:val="en-US"/>
        </w:rPr>
        <w:t>Goshisht</w:t>
      </w:r>
      <w:proofErr w:type="spellEnd"/>
      <w:r w:rsidR="00C76A03">
        <w:rPr>
          <w:color w:val="000000"/>
          <w:shd w:val="clear" w:color="auto" w:fill="FFFFFF"/>
          <w:lang w:val="en-US"/>
        </w:rPr>
        <w:t xml:space="preserve"> M.K., </w:t>
      </w:r>
      <w:proofErr w:type="spellStart"/>
      <w:r w:rsidR="00C76A03">
        <w:rPr>
          <w:color w:val="000000"/>
          <w:shd w:val="clear" w:color="auto" w:fill="FFFFFF"/>
          <w:lang w:val="en-US"/>
        </w:rPr>
        <w:t>Patra</w:t>
      </w:r>
      <w:proofErr w:type="spellEnd"/>
      <w:r w:rsidR="00C76A03">
        <w:rPr>
          <w:color w:val="000000"/>
          <w:shd w:val="clear" w:color="auto" w:fill="FFFFFF"/>
          <w:lang w:val="en-US"/>
        </w:rPr>
        <w:t xml:space="preserve"> G.K., </w:t>
      </w:r>
      <w:proofErr w:type="spellStart"/>
      <w:r w:rsidR="00C76A03">
        <w:rPr>
          <w:color w:val="000000"/>
          <w:shd w:val="clear" w:color="auto" w:fill="FFFFFF"/>
          <w:lang w:val="en-US"/>
        </w:rPr>
        <w:t>Tripathi</w:t>
      </w:r>
      <w:proofErr w:type="spellEnd"/>
      <w:r w:rsidR="00C76A03">
        <w:rPr>
          <w:color w:val="000000"/>
          <w:shd w:val="clear" w:color="auto" w:fill="FFFFFF"/>
          <w:lang w:val="en-US"/>
        </w:rPr>
        <w:t xml:space="preserve"> N., Fluorescent Schiff base sensors as a versatile tool for metal ion detection: strategies, mechanistic insights, and applications. Materials Advances, 2022; 3: 2612-69.</w:t>
      </w:r>
    </w:p>
    <w:p w:rsidR="00EC1668" w:rsidRDefault="00EC1668" w:rsidP="00B6186B">
      <w:pPr>
        <w:jc w:val="both"/>
        <w:rPr>
          <w:color w:val="000000"/>
          <w:lang w:val="en-US"/>
        </w:rPr>
      </w:pPr>
    </w:p>
    <w:p w:rsidR="00EC1668" w:rsidRPr="00DD31E9" w:rsidRDefault="00492424" w:rsidP="00EC1668">
      <w:pPr>
        <w:jc w:val="both"/>
        <w:rPr>
          <w:color w:val="000000"/>
          <w:lang w:val="en-US" w:eastAsia="en-IN"/>
        </w:rPr>
      </w:pPr>
      <w:r>
        <w:rPr>
          <w:color w:val="000000"/>
          <w:lang w:val="en-US"/>
        </w:rPr>
        <w:lastRenderedPageBreak/>
        <w:t>[21]</w:t>
      </w:r>
      <w:r w:rsidRPr="00EC1668">
        <w:rPr>
          <w:lang w:val="en-US"/>
        </w:rPr>
        <w:t xml:space="preserve"> </w:t>
      </w:r>
      <w:proofErr w:type="spellStart"/>
      <w:r w:rsidR="00C76A03">
        <w:rPr>
          <w:color w:val="000000"/>
          <w:shd w:val="clear" w:color="auto" w:fill="FFFFFF"/>
          <w:lang w:val="en-US"/>
        </w:rPr>
        <w:t>Sadia</w:t>
      </w:r>
      <w:proofErr w:type="spellEnd"/>
      <w:r w:rsidR="00C76A03">
        <w:rPr>
          <w:color w:val="000000"/>
          <w:shd w:val="clear" w:color="auto" w:fill="FFFFFF"/>
          <w:lang w:val="en-US"/>
        </w:rPr>
        <w:t xml:space="preserve"> M., Khan J., </w:t>
      </w:r>
      <w:proofErr w:type="spellStart"/>
      <w:r w:rsidR="00C76A03">
        <w:rPr>
          <w:color w:val="000000"/>
          <w:shd w:val="clear" w:color="auto" w:fill="FFFFFF"/>
          <w:lang w:val="en-US"/>
        </w:rPr>
        <w:t>Naz</w:t>
      </w:r>
      <w:proofErr w:type="spellEnd"/>
      <w:r w:rsidR="00C76A03">
        <w:rPr>
          <w:color w:val="000000"/>
          <w:shd w:val="clear" w:color="auto" w:fill="FFFFFF"/>
          <w:lang w:val="en-US"/>
        </w:rPr>
        <w:t xml:space="preserve"> R., </w:t>
      </w:r>
      <w:proofErr w:type="spellStart"/>
      <w:r w:rsidR="00C76A03">
        <w:rPr>
          <w:color w:val="000000"/>
          <w:shd w:val="clear" w:color="auto" w:fill="FFFFFF"/>
          <w:lang w:val="en-US"/>
        </w:rPr>
        <w:t>Zahoor</w:t>
      </w:r>
      <w:proofErr w:type="spellEnd"/>
      <w:r w:rsidR="00C76A03">
        <w:rPr>
          <w:color w:val="000000"/>
          <w:shd w:val="clear" w:color="auto" w:fill="FFFFFF"/>
          <w:lang w:val="en-US"/>
        </w:rPr>
        <w:t xml:space="preserve"> M., Khan E., </w:t>
      </w:r>
      <w:proofErr w:type="spellStart"/>
      <w:r w:rsidR="00C76A03">
        <w:rPr>
          <w:color w:val="000000"/>
          <w:shd w:val="clear" w:color="auto" w:fill="FFFFFF"/>
          <w:lang w:val="en-US"/>
        </w:rPr>
        <w:t>Ullah</w:t>
      </w:r>
      <w:proofErr w:type="spellEnd"/>
      <w:r w:rsidR="00C76A03">
        <w:rPr>
          <w:color w:val="000000"/>
          <w:shd w:val="clear" w:color="auto" w:fill="FFFFFF"/>
          <w:lang w:val="en-US"/>
        </w:rPr>
        <w:t xml:space="preserve"> R., Bari A. Schiff-Based Fluorescent-ON Sensor L Synthesis and Its Application for Selective Determination of Cerium in Aqueous Media. Journal of Sensors</w:t>
      </w:r>
      <w:r w:rsidR="00CC7960">
        <w:rPr>
          <w:color w:val="000000"/>
          <w:shd w:val="clear" w:color="auto" w:fill="FFFFFF"/>
          <w:lang w:val="en-US"/>
        </w:rPr>
        <w:t>,</w:t>
      </w:r>
      <w:r w:rsidR="00C76A03">
        <w:rPr>
          <w:color w:val="000000"/>
          <w:shd w:val="clear" w:color="auto" w:fill="FFFFFF"/>
          <w:lang w:val="en-US"/>
        </w:rPr>
        <w:t xml:space="preserve"> 2020;</w:t>
      </w:r>
      <w:r w:rsidR="00CC7960">
        <w:rPr>
          <w:color w:val="000000"/>
          <w:shd w:val="clear" w:color="auto" w:fill="FFFFFF"/>
          <w:lang w:val="en-US"/>
        </w:rPr>
        <w:t xml:space="preserve"> </w:t>
      </w:r>
      <w:r w:rsidR="00C76A03">
        <w:rPr>
          <w:color w:val="000000"/>
          <w:shd w:val="clear" w:color="auto" w:fill="FFFFFF"/>
          <w:lang w:val="en-US"/>
        </w:rPr>
        <w:t>2020:</w:t>
      </w:r>
      <w:r w:rsidR="00CC7960">
        <w:rPr>
          <w:color w:val="000000"/>
          <w:shd w:val="clear" w:color="auto" w:fill="FFFFFF"/>
          <w:lang w:val="en-US"/>
        </w:rPr>
        <w:t xml:space="preserve"> </w:t>
      </w:r>
      <w:r w:rsidR="00C76A03">
        <w:rPr>
          <w:color w:val="000000"/>
          <w:shd w:val="clear" w:color="auto" w:fill="FFFFFF"/>
          <w:lang w:val="en-US"/>
        </w:rPr>
        <w:t>1-</w:t>
      </w:r>
      <w:r w:rsidR="00CC7960">
        <w:rPr>
          <w:color w:val="000000"/>
          <w:shd w:val="clear" w:color="auto" w:fill="FFFFFF"/>
          <w:lang w:val="en-US"/>
        </w:rPr>
        <w:t>1</w:t>
      </w:r>
      <w:r w:rsidR="00C76A03">
        <w:rPr>
          <w:color w:val="000000"/>
          <w:shd w:val="clear" w:color="auto" w:fill="FFFFFF"/>
          <w:lang w:val="en-US"/>
        </w:rPr>
        <w:t>0.</w:t>
      </w:r>
    </w:p>
    <w:p w:rsidR="00EC1668" w:rsidRPr="00DD31E9" w:rsidRDefault="00EC1668" w:rsidP="00B6186B">
      <w:pPr>
        <w:jc w:val="both"/>
        <w:rPr>
          <w:color w:val="000000"/>
          <w:lang w:val="en-US"/>
        </w:rPr>
      </w:pPr>
    </w:p>
    <w:p w:rsidR="00DD31E9" w:rsidRDefault="00492424" w:rsidP="00B6186B">
      <w:pPr>
        <w:jc w:val="both"/>
        <w:rPr>
          <w:color w:val="000000"/>
          <w:lang w:val="en-US"/>
        </w:rPr>
      </w:pPr>
      <w:r>
        <w:rPr>
          <w:color w:val="000000"/>
          <w:lang w:val="en-US"/>
        </w:rPr>
        <w:t>[</w:t>
      </w:r>
      <w:r w:rsidR="00EC1668">
        <w:rPr>
          <w:color w:val="000000"/>
          <w:lang w:val="en-US"/>
        </w:rPr>
        <w:t>22</w:t>
      </w:r>
      <w:r>
        <w:rPr>
          <w:color w:val="000000"/>
          <w:lang w:val="en-US"/>
        </w:rPr>
        <w:t xml:space="preserve">] </w:t>
      </w:r>
      <w:r w:rsidR="00CC7960">
        <w:rPr>
          <w:color w:val="000000"/>
          <w:shd w:val="clear" w:color="auto" w:fill="FFFFFF"/>
          <w:lang w:val="en-US"/>
        </w:rPr>
        <w:t xml:space="preserve">Zhang Y., Yao W., Liang D., Sun M., Wang S., Huang D., Selective detection and quantification of tryptophan and cysteine with </w:t>
      </w:r>
      <w:proofErr w:type="spellStart"/>
      <w:r w:rsidR="00CC7960">
        <w:rPr>
          <w:color w:val="000000"/>
          <w:shd w:val="clear" w:color="auto" w:fill="FFFFFF"/>
          <w:lang w:val="en-US"/>
        </w:rPr>
        <w:t>pyrenedione</w:t>
      </w:r>
      <w:proofErr w:type="spellEnd"/>
      <w:r w:rsidR="00CC7960">
        <w:rPr>
          <w:color w:val="000000"/>
          <w:shd w:val="clear" w:color="auto" w:fill="FFFFFF"/>
          <w:lang w:val="en-US"/>
        </w:rPr>
        <w:t xml:space="preserve"> as a turn-on fluorescent probe. Sensors and Actuators B: Chemical, 2018; 259: 768-774.</w:t>
      </w:r>
    </w:p>
    <w:p w:rsidR="00EC1668" w:rsidRDefault="00EC1668" w:rsidP="00B6186B">
      <w:pPr>
        <w:jc w:val="both"/>
        <w:rPr>
          <w:color w:val="000000"/>
          <w:lang w:val="en-US"/>
        </w:rPr>
      </w:pPr>
    </w:p>
    <w:p w:rsidR="00EC1668" w:rsidRDefault="00492424" w:rsidP="00B6186B">
      <w:pPr>
        <w:jc w:val="both"/>
        <w:rPr>
          <w:color w:val="000000"/>
          <w:lang w:val="en-US" w:eastAsia="en-IN"/>
        </w:rPr>
      </w:pPr>
      <w:r>
        <w:rPr>
          <w:color w:val="000000"/>
          <w:lang w:val="en-US"/>
        </w:rPr>
        <w:t xml:space="preserve">[23] </w:t>
      </w:r>
      <w:r w:rsidR="00CC7960">
        <w:rPr>
          <w:color w:val="000000"/>
          <w:shd w:val="clear" w:color="auto" w:fill="FFFFFF"/>
          <w:lang w:val="en-US"/>
        </w:rPr>
        <w:t xml:space="preserve">Zhang J.F, Zhou Y., Yoon J., Kim J.S., Recent progress in fluorescent and colorimetric </w:t>
      </w:r>
      <w:proofErr w:type="spellStart"/>
      <w:r w:rsidR="00CC7960">
        <w:rPr>
          <w:color w:val="000000"/>
          <w:shd w:val="clear" w:color="auto" w:fill="FFFFFF"/>
          <w:lang w:val="en-US"/>
        </w:rPr>
        <w:t>chemosensors</w:t>
      </w:r>
      <w:proofErr w:type="spellEnd"/>
      <w:r w:rsidR="00CC7960">
        <w:rPr>
          <w:color w:val="000000"/>
          <w:shd w:val="clear" w:color="auto" w:fill="FFFFFF"/>
          <w:lang w:val="en-US"/>
        </w:rPr>
        <w:t xml:space="preserve"> for detection of precious metal ions (silver, gold and platinum ions). Chemical Society Reviews, 2011; 40: 3416-3429.</w:t>
      </w:r>
    </w:p>
    <w:p w:rsidR="00EC1668" w:rsidRPr="00DD31E9" w:rsidRDefault="00EC1668" w:rsidP="00B6186B">
      <w:pPr>
        <w:jc w:val="both"/>
        <w:rPr>
          <w:color w:val="000000"/>
          <w:lang w:val="en-US" w:eastAsia="en-IN"/>
        </w:rPr>
      </w:pPr>
    </w:p>
    <w:p w:rsidR="00DD31E9" w:rsidRPr="00DD31E9" w:rsidRDefault="00492424" w:rsidP="00B6186B">
      <w:pPr>
        <w:jc w:val="both"/>
        <w:rPr>
          <w:color w:val="000000"/>
          <w:lang w:val="en-US" w:eastAsia="en-IN"/>
        </w:rPr>
      </w:pPr>
      <w:r>
        <w:rPr>
          <w:color w:val="000000"/>
          <w:lang w:val="en-US" w:eastAsia="en-IN"/>
        </w:rPr>
        <w:t>[</w:t>
      </w:r>
      <w:r w:rsidR="00EC1668">
        <w:rPr>
          <w:color w:val="000000"/>
          <w:lang w:val="en-US" w:eastAsia="en-IN"/>
        </w:rPr>
        <w:t>2</w:t>
      </w:r>
      <w:r>
        <w:rPr>
          <w:color w:val="000000"/>
          <w:lang w:val="en-US" w:eastAsia="en-IN"/>
        </w:rPr>
        <w:t>4]</w:t>
      </w:r>
      <w:r w:rsidRPr="00DD31E9">
        <w:rPr>
          <w:color w:val="000000"/>
          <w:lang w:val="en-US" w:eastAsia="en-IN"/>
        </w:rPr>
        <w:t xml:space="preserve"> </w:t>
      </w:r>
      <w:proofErr w:type="spellStart"/>
      <w:r w:rsidRPr="00DD31E9">
        <w:rPr>
          <w:color w:val="000000"/>
          <w:lang w:val="en-US" w:eastAsia="en-IN"/>
        </w:rPr>
        <w:t>Hasan</w:t>
      </w:r>
      <w:proofErr w:type="spellEnd"/>
      <w:r w:rsidRPr="00DD31E9">
        <w:rPr>
          <w:color w:val="000000"/>
          <w:lang w:val="en-US" w:eastAsia="en-IN"/>
        </w:rPr>
        <w:t xml:space="preserve"> A.</w:t>
      </w:r>
      <w:r w:rsidR="0008410A">
        <w:rPr>
          <w:color w:val="000000"/>
          <w:lang w:val="en-US" w:eastAsia="en-IN"/>
        </w:rPr>
        <w:t>H.</w:t>
      </w:r>
      <w:r w:rsidRPr="00DD31E9">
        <w:rPr>
          <w:color w:val="000000"/>
          <w:lang w:val="en-US" w:eastAsia="en-IN"/>
        </w:rPr>
        <w:t>,</w:t>
      </w:r>
      <w:r w:rsidR="001E28AB">
        <w:rPr>
          <w:color w:val="000000"/>
          <w:lang w:val="en-US" w:eastAsia="en-IN"/>
        </w:rPr>
        <w:t xml:space="preserve"> Synthesis and characterization of fluorescent Schiff </w:t>
      </w:r>
      <w:proofErr w:type="spellStart"/>
      <w:r w:rsidR="001E28AB">
        <w:rPr>
          <w:color w:val="000000"/>
          <w:lang w:val="en-US" w:eastAsia="en-IN"/>
        </w:rPr>
        <w:t>Bse</w:t>
      </w:r>
      <w:proofErr w:type="spellEnd"/>
      <w:r w:rsidR="001E28AB">
        <w:rPr>
          <w:color w:val="000000"/>
          <w:lang w:val="en-US" w:eastAsia="en-IN"/>
        </w:rPr>
        <w:t xml:space="preserve"> and their metal complexes from 9-Anthracenecarbox</w:t>
      </w:r>
      <w:r w:rsidR="001C2F4E">
        <w:rPr>
          <w:color w:val="000000"/>
          <w:lang w:val="en-US" w:eastAsia="en-IN"/>
        </w:rPr>
        <w:t>aldehyde.</w:t>
      </w:r>
      <w:r w:rsidR="00222D6B">
        <w:rPr>
          <w:color w:val="000000"/>
          <w:lang w:val="en-US" w:eastAsia="en-IN"/>
        </w:rPr>
        <w:t xml:space="preserve"> </w:t>
      </w:r>
      <w:r w:rsidRPr="00DD31E9">
        <w:rPr>
          <w:color w:val="000000"/>
          <w:lang w:val="en-US" w:eastAsia="en-IN"/>
        </w:rPr>
        <w:t>A systematic review journal in the field of pharmacy</w:t>
      </w:r>
      <w:r w:rsidR="0008410A">
        <w:rPr>
          <w:color w:val="000000"/>
          <w:lang w:val="en-US" w:eastAsia="en-IN"/>
        </w:rPr>
        <w:t>,</w:t>
      </w:r>
      <w:r w:rsidRPr="00DD31E9">
        <w:rPr>
          <w:color w:val="000000"/>
          <w:lang w:val="en-US" w:eastAsia="en-IN"/>
        </w:rPr>
        <w:t xml:space="preserve"> 2021;</w:t>
      </w:r>
      <w:r w:rsidR="00863FD5">
        <w:rPr>
          <w:color w:val="000000"/>
          <w:lang w:val="en-US" w:eastAsia="en-IN"/>
        </w:rPr>
        <w:t xml:space="preserve"> </w:t>
      </w:r>
      <w:r w:rsidRPr="00DD31E9">
        <w:rPr>
          <w:color w:val="000000"/>
          <w:lang w:val="en-US" w:eastAsia="en-IN"/>
        </w:rPr>
        <w:t>12:</w:t>
      </w:r>
      <w:r w:rsidR="00863FD5">
        <w:rPr>
          <w:color w:val="000000"/>
          <w:lang w:val="en-US" w:eastAsia="en-IN"/>
        </w:rPr>
        <w:t xml:space="preserve"> </w:t>
      </w:r>
      <w:r w:rsidRPr="00DD31E9">
        <w:rPr>
          <w:color w:val="000000"/>
          <w:lang w:val="en-US" w:eastAsia="en-IN"/>
        </w:rPr>
        <w:t>306-314</w:t>
      </w:r>
    </w:p>
    <w:p w:rsidR="00DD31E9" w:rsidRPr="00DD31E9" w:rsidRDefault="00DD31E9" w:rsidP="00B6186B">
      <w:pPr>
        <w:jc w:val="both"/>
        <w:rPr>
          <w:color w:val="000000"/>
          <w:lang w:val="en-US" w:eastAsia="en-IN"/>
        </w:rPr>
      </w:pPr>
    </w:p>
    <w:p w:rsidR="00DD31E9" w:rsidRPr="00222D6B" w:rsidRDefault="00492424" w:rsidP="00B6186B">
      <w:pPr>
        <w:jc w:val="both"/>
        <w:rPr>
          <w:shd w:val="clear" w:color="auto" w:fill="FFFFFF"/>
          <w:lang w:val="en-US"/>
        </w:rPr>
      </w:pPr>
      <w:r>
        <w:rPr>
          <w:color w:val="000000"/>
          <w:lang w:val="en-US" w:eastAsia="en-IN"/>
        </w:rPr>
        <w:t>[</w:t>
      </w:r>
      <w:r w:rsidR="00EC1668">
        <w:rPr>
          <w:color w:val="000000"/>
          <w:lang w:val="en-US" w:eastAsia="en-IN"/>
        </w:rPr>
        <w:t>25</w:t>
      </w:r>
      <w:r w:rsidRPr="00222D6B">
        <w:rPr>
          <w:lang w:val="en-US" w:eastAsia="en-IN"/>
        </w:rPr>
        <w:t>]</w:t>
      </w:r>
      <w:r w:rsidRPr="00222D6B">
        <w:rPr>
          <w:lang w:val="en-US"/>
        </w:rPr>
        <w:t xml:space="preserve"> </w:t>
      </w:r>
      <w:proofErr w:type="spellStart"/>
      <w:r w:rsidR="00222D6B" w:rsidRPr="00222D6B">
        <w:rPr>
          <w:shd w:val="clear" w:color="auto" w:fill="FFFFFF"/>
          <w:lang w:val="en-US"/>
        </w:rPr>
        <w:t>Chhetri</w:t>
      </w:r>
      <w:proofErr w:type="spellEnd"/>
      <w:r w:rsidR="00222D6B" w:rsidRPr="00222D6B">
        <w:rPr>
          <w:shd w:val="clear" w:color="auto" w:fill="FFFFFF"/>
          <w:lang w:val="en-US"/>
        </w:rPr>
        <w:t xml:space="preserve"> A</w:t>
      </w:r>
      <w:r w:rsidR="00222D6B">
        <w:rPr>
          <w:shd w:val="clear" w:color="auto" w:fill="FFFFFF"/>
          <w:lang w:val="en-US"/>
        </w:rPr>
        <w:t>.</w:t>
      </w:r>
      <w:r w:rsidR="00222D6B" w:rsidRPr="00222D6B">
        <w:rPr>
          <w:shd w:val="clear" w:color="auto" w:fill="FFFFFF"/>
          <w:lang w:val="en-US"/>
        </w:rPr>
        <w:t xml:space="preserve">, </w:t>
      </w:r>
      <w:proofErr w:type="spellStart"/>
      <w:r w:rsidR="00222D6B" w:rsidRPr="00222D6B">
        <w:rPr>
          <w:shd w:val="clear" w:color="auto" w:fill="FFFFFF"/>
          <w:lang w:val="en-US"/>
        </w:rPr>
        <w:t>Chettri</w:t>
      </w:r>
      <w:proofErr w:type="spellEnd"/>
      <w:r w:rsidR="00222D6B" w:rsidRPr="00222D6B">
        <w:rPr>
          <w:shd w:val="clear" w:color="auto" w:fill="FFFFFF"/>
          <w:lang w:val="en-US"/>
        </w:rPr>
        <w:t xml:space="preserve"> S</w:t>
      </w:r>
      <w:r w:rsidR="00222D6B">
        <w:rPr>
          <w:shd w:val="clear" w:color="auto" w:fill="FFFFFF"/>
          <w:lang w:val="en-US"/>
        </w:rPr>
        <w:t>.</w:t>
      </w:r>
      <w:r w:rsidR="00222D6B" w:rsidRPr="00222D6B">
        <w:rPr>
          <w:shd w:val="clear" w:color="auto" w:fill="FFFFFF"/>
          <w:lang w:val="en-US"/>
        </w:rPr>
        <w:t xml:space="preserve">, </w:t>
      </w:r>
      <w:proofErr w:type="spellStart"/>
      <w:r w:rsidR="00222D6B" w:rsidRPr="00222D6B">
        <w:rPr>
          <w:shd w:val="clear" w:color="auto" w:fill="FFFFFF"/>
          <w:lang w:val="en-US"/>
        </w:rPr>
        <w:t>Rai</w:t>
      </w:r>
      <w:proofErr w:type="spellEnd"/>
      <w:r w:rsidR="00222D6B" w:rsidRPr="00222D6B">
        <w:rPr>
          <w:shd w:val="clear" w:color="auto" w:fill="FFFFFF"/>
          <w:lang w:val="en-US"/>
        </w:rPr>
        <w:t xml:space="preserve"> P</w:t>
      </w:r>
      <w:r w:rsidR="00222D6B">
        <w:rPr>
          <w:shd w:val="clear" w:color="auto" w:fill="FFFFFF"/>
          <w:lang w:val="en-US"/>
        </w:rPr>
        <w:t>.</w:t>
      </w:r>
      <w:r w:rsidR="00222D6B" w:rsidRPr="00222D6B">
        <w:rPr>
          <w:shd w:val="clear" w:color="auto" w:fill="FFFFFF"/>
          <w:lang w:val="en-US"/>
        </w:rPr>
        <w:t>, Sinha B</w:t>
      </w:r>
      <w:r w:rsidR="00222D6B">
        <w:rPr>
          <w:shd w:val="clear" w:color="auto" w:fill="FFFFFF"/>
          <w:lang w:val="en-US"/>
        </w:rPr>
        <w:t>.</w:t>
      </w:r>
      <w:r w:rsidR="00222D6B" w:rsidRPr="00222D6B">
        <w:rPr>
          <w:shd w:val="clear" w:color="auto" w:fill="FFFFFF"/>
          <w:lang w:val="en-US"/>
        </w:rPr>
        <w:t>, Brahman D.</w:t>
      </w:r>
      <w:r w:rsidR="00222D6B">
        <w:rPr>
          <w:shd w:val="clear" w:color="auto" w:fill="FFFFFF"/>
          <w:lang w:val="en-US"/>
        </w:rPr>
        <w:t>,</w:t>
      </w:r>
      <w:r w:rsidR="00222D6B" w:rsidRPr="00222D6B">
        <w:rPr>
          <w:shd w:val="clear" w:color="auto" w:fill="FFFFFF"/>
          <w:lang w:val="en-US"/>
        </w:rPr>
        <w:t xml:space="preserve"> Exploration of inhibitory action of </w:t>
      </w:r>
      <w:proofErr w:type="spellStart"/>
      <w:r w:rsidR="00222D6B" w:rsidRPr="00222D6B">
        <w:rPr>
          <w:shd w:val="clear" w:color="auto" w:fill="FFFFFF"/>
          <w:lang w:val="en-US"/>
        </w:rPr>
        <w:t>Azo</w:t>
      </w:r>
      <w:proofErr w:type="spellEnd"/>
      <w:r w:rsidR="00222D6B" w:rsidRPr="00222D6B">
        <w:rPr>
          <w:shd w:val="clear" w:color="auto" w:fill="FFFFFF"/>
          <w:lang w:val="en-US"/>
        </w:rPr>
        <w:t xml:space="preserve"> imidazole derivatives against COVID-19 main protease (</w:t>
      </w:r>
      <w:proofErr w:type="spellStart"/>
      <w:r w:rsidR="00222D6B" w:rsidRPr="00222D6B">
        <w:rPr>
          <w:shd w:val="clear" w:color="auto" w:fill="FFFFFF"/>
          <w:lang w:val="en-US"/>
        </w:rPr>
        <w:t>Mpro</w:t>
      </w:r>
      <w:proofErr w:type="spellEnd"/>
      <w:r w:rsidR="00222D6B" w:rsidRPr="00222D6B">
        <w:rPr>
          <w:shd w:val="clear" w:color="auto" w:fill="FFFFFF"/>
          <w:lang w:val="en-US"/>
        </w:rPr>
        <w:t>): A computational study. Journal of molecular structure</w:t>
      </w:r>
      <w:r w:rsidR="00222D6B">
        <w:rPr>
          <w:shd w:val="clear" w:color="auto" w:fill="FFFFFF"/>
          <w:lang w:val="en-US"/>
        </w:rPr>
        <w:t>,</w:t>
      </w:r>
      <w:r w:rsidR="00222D6B" w:rsidRPr="00222D6B">
        <w:rPr>
          <w:shd w:val="clear" w:color="auto" w:fill="FFFFFF"/>
          <w:lang w:val="en-US"/>
        </w:rPr>
        <w:t xml:space="preserve"> 202</w:t>
      </w:r>
      <w:r w:rsidR="00222D6B">
        <w:rPr>
          <w:shd w:val="clear" w:color="auto" w:fill="FFFFFF"/>
          <w:lang w:val="en-US"/>
        </w:rPr>
        <w:t>1</w:t>
      </w:r>
      <w:r w:rsidR="00222D6B" w:rsidRPr="00222D6B">
        <w:rPr>
          <w:shd w:val="clear" w:color="auto" w:fill="FFFFFF"/>
          <w:lang w:val="en-US"/>
        </w:rPr>
        <w:t>;</w:t>
      </w:r>
      <w:r w:rsidR="00222D6B">
        <w:rPr>
          <w:shd w:val="clear" w:color="auto" w:fill="FFFFFF"/>
          <w:lang w:val="en-US"/>
        </w:rPr>
        <w:t xml:space="preserve"> </w:t>
      </w:r>
      <w:r w:rsidR="00222D6B" w:rsidRPr="00222D6B">
        <w:rPr>
          <w:shd w:val="clear" w:color="auto" w:fill="FFFFFF"/>
          <w:lang w:val="en-US"/>
        </w:rPr>
        <w:t>1224:</w:t>
      </w:r>
      <w:r w:rsidR="00222D6B">
        <w:rPr>
          <w:shd w:val="clear" w:color="auto" w:fill="FFFFFF"/>
          <w:lang w:val="en-US"/>
        </w:rPr>
        <w:t xml:space="preserve"> </w:t>
      </w:r>
      <w:r w:rsidR="00222D6B" w:rsidRPr="00222D6B">
        <w:rPr>
          <w:shd w:val="clear" w:color="auto" w:fill="FFFFFF"/>
          <w:lang w:val="en-US"/>
        </w:rPr>
        <w:t>129178.</w:t>
      </w:r>
    </w:p>
    <w:p w:rsidR="00DD31E9" w:rsidRPr="00222D6B" w:rsidRDefault="00DD31E9" w:rsidP="00B6186B">
      <w:pPr>
        <w:jc w:val="both"/>
        <w:rPr>
          <w:lang w:val="en-US" w:eastAsia="en-IN"/>
        </w:rPr>
      </w:pPr>
    </w:p>
    <w:p w:rsidR="00DD31E9" w:rsidRDefault="00492424" w:rsidP="00B6186B">
      <w:pPr>
        <w:jc w:val="both"/>
        <w:rPr>
          <w:color w:val="000000"/>
          <w:shd w:val="clear" w:color="auto" w:fill="FFFFFF"/>
          <w:lang w:val="en-US"/>
        </w:rPr>
      </w:pPr>
      <w:r>
        <w:rPr>
          <w:color w:val="000000"/>
          <w:lang w:val="en-US" w:eastAsia="en-IN"/>
        </w:rPr>
        <w:t>[</w:t>
      </w:r>
      <w:r w:rsidR="00EC1668">
        <w:rPr>
          <w:color w:val="000000"/>
          <w:lang w:val="en-US" w:eastAsia="en-IN"/>
        </w:rPr>
        <w:t>26</w:t>
      </w:r>
      <w:r>
        <w:rPr>
          <w:color w:val="000000"/>
          <w:lang w:val="en-US" w:eastAsia="en-IN"/>
        </w:rPr>
        <w:t>]</w:t>
      </w:r>
      <w:r w:rsidRPr="00DD31E9">
        <w:rPr>
          <w:color w:val="000000"/>
          <w:lang w:val="en-US"/>
        </w:rPr>
        <w:t xml:space="preserve"> </w:t>
      </w:r>
      <w:proofErr w:type="spellStart"/>
      <w:r w:rsidR="00222D6B">
        <w:rPr>
          <w:color w:val="000000"/>
          <w:shd w:val="clear" w:color="auto" w:fill="FFFFFF"/>
          <w:lang w:val="en-US"/>
        </w:rPr>
        <w:t>Reshma</w:t>
      </w:r>
      <w:proofErr w:type="spellEnd"/>
      <w:r w:rsidR="00222D6B">
        <w:rPr>
          <w:color w:val="000000"/>
          <w:shd w:val="clear" w:color="auto" w:fill="FFFFFF"/>
          <w:lang w:val="en-US"/>
        </w:rPr>
        <w:t xml:space="preserve"> R., </w:t>
      </w:r>
      <w:proofErr w:type="spellStart"/>
      <w:r w:rsidR="00222D6B">
        <w:rPr>
          <w:color w:val="000000"/>
          <w:shd w:val="clear" w:color="auto" w:fill="FFFFFF"/>
          <w:lang w:val="en-US"/>
        </w:rPr>
        <w:t>Selwin</w:t>
      </w:r>
      <w:proofErr w:type="spellEnd"/>
      <w:r w:rsidR="00222D6B">
        <w:rPr>
          <w:color w:val="000000"/>
          <w:shd w:val="clear" w:color="auto" w:fill="FFFFFF"/>
          <w:lang w:val="en-US"/>
        </w:rPr>
        <w:t xml:space="preserve"> </w:t>
      </w:r>
      <w:proofErr w:type="spellStart"/>
      <w:r w:rsidR="00222D6B">
        <w:rPr>
          <w:color w:val="000000"/>
          <w:shd w:val="clear" w:color="auto" w:fill="FFFFFF"/>
          <w:lang w:val="en-US"/>
        </w:rPr>
        <w:t>Joseyphus</w:t>
      </w:r>
      <w:proofErr w:type="spellEnd"/>
      <w:r w:rsidR="00222D6B">
        <w:rPr>
          <w:color w:val="000000"/>
          <w:shd w:val="clear" w:color="auto" w:fill="FFFFFF"/>
          <w:lang w:val="en-US"/>
        </w:rPr>
        <w:t xml:space="preserve"> R., Arish D., </w:t>
      </w:r>
      <w:proofErr w:type="spellStart"/>
      <w:r w:rsidR="00222D6B">
        <w:rPr>
          <w:color w:val="000000"/>
          <w:shd w:val="clear" w:color="auto" w:fill="FFFFFF"/>
          <w:lang w:val="en-US"/>
        </w:rPr>
        <w:t>Reshmi</w:t>
      </w:r>
      <w:proofErr w:type="spellEnd"/>
      <w:r w:rsidR="00222D6B">
        <w:rPr>
          <w:color w:val="000000"/>
          <w:shd w:val="clear" w:color="auto" w:fill="FFFFFF"/>
          <w:lang w:val="en-US"/>
        </w:rPr>
        <w:t xml:space="preserve"> Jaya R.J., Johnson J., Tridentate imidazole-based Schiff base metal complexes: Molecular docking, structural and biological studies. Journal of </w:t>
      </w:r>
      <w:proofErr w:type="spellStart"/>
      <w:r w:rsidR="00222D6B">
        <w:rPr>
          <w:color w:val="000000"/>
          <w:shd w:val="clear" w:color="auto" w:fill="FFFFFF"/>
          <w:lang w:val="en-US"/>
        </w:rPr>
        <w:t>Biomolecular</w:t>
      </w:r>
      <w:proofErr w:type="spellEnd"/>
      <w:r w:rsidR="00222D6B">
        <w:rPr>
          <w:color w:val="000000"/>
          <w:shd w:val="clear" w:color="auto" w:fill="FFFFFF"/>
          <w:lang w:val="en-US"/>
        </w:rPr>
        <w:t xml:space="preserve"> Structure and Dynamic, 2022; 40: 8602-8614.</w:t>
      </w:r>
    </w:p>
    <w:p w:rsidR="00222D6B" w:rsidRDefault="00222D6B" w:rsidP="00B6186B">
      <w:pPr>
        <w:jc w:val="both"/>
        <w:rPr>
          <w:color w:val="000000"/>
          <w:lang w:val="en-US" w:eastAsia="en-IN"/>
        </w:rPr>
      </w:pPr>
    </w:p>
    <w:p w:rsidR="00DD31E9" w:rsidRDefault="00492424" w:rsidP="00B6186B">
      <w:pPr>
        <w:jc w:val="both"/>
        <w:rPr>
          <w:color w:val="000000"/>
          <w:lang w:val="en-US" w:eastAsia="en-IN"/>
        </w:rPr>
      </w:pPr>
      <w:r>
        <w:rPr>
          <w:color w:val="000000"/>
          <w:lang w:val="en-US" w:eastAsia="en-IN"/>
        </w:rPr>
        <w:t>[</w:t>
      </w:r>
      <w:r w:rsidR="00EC1668">
        <w:rPr>
          <w:color w:val="000000"/>
          <w:lang w:val="en-US" w:eastAsia="en-IN"/>
        </w:rPr>
        <w:t>27</w:t>
      </w:r>
      <w:r>
        <w:rPr>
          <w:color w:val="000000"/>
          <w:lang w:val="en-US" w:eastAsia="en-IN"/>
        </w:rPr>
        <w:t>]</w:t>
      </w:r>
      <w:r w:rsidRPr="00DD31E9">
        <w:rPr>
          <w:color w:val="000000"/>
          <w:lang w:val="en-US" w:eastAsia="en-IN"/>
        </w:rPr>
        <w:t xml:space="preserve"> </w:t>
      </w:r>
      <w:proofErr w:type="spellStart"/>
      <w:r w:rsidR="00222D6B">
        <w:rPr>
          <w:color w:val="000000"/>
          <w:shd w:val="clear" w:color="auto" w:fill="FFFFFF"/>
          <w:lang w:val="en-US"/>
        </w:rPr>
        <w:t>Udhayakumari</w:t>
      </w:r>
      <w:proofErr w:type="spellEnd"/>
      <w:r w:rsidR="00222D6B">
        <w:rPr>
          <w:color w:val="000000"/>
          <w:shd w:val="clear" w:color="auto" w:fill="FFFFFF"/>
          <w:lang w:val="en-US"/>
        </w:rPr>
        <w:t xml:space="preserve"> D</w:t>
      </w:r>
      <w:r w:rsidR="004E31F6">
        <w:rPr>
          <w:color w:val="000000"/>
          <w:shd w:val="clear" w:color="auto" w:fill="FFFFFF"/>
          <w:lang w:val="en-US"/>
        </w:rPr>
        <w:t>.</w:t>
      </w:r>
      <w:r w:rsidR="001D6138">
        <w:rPr>
          <w:color w:val="000000"/>
          <w:shd w:val="clear" w:color="auto" w:fill="FFFFFF"/>
          <w:lang w:val="en-US"/>
        </w:rPr>
        <w:t>W</w:t>
      </w:r>
      <w:r w:rsidR="00222D6B">
        <w:rPr>
          <w:color w:val="000000"/>
          <w:shd w:val="clear" w:color="auto" w:fill="FFFFFF"/>
          <w:lang w:val="en-US"/>
        </w:rPr>
        <w:t xml:space="preserve">, </w:t>
      </w:r>
      <w:proofErr w:type="spellStart"/>
      <w:r w:rsidR="00222D6B">
        <w:rPr>
          <w:color w:val="000000"/>
          <w:shd w:val="clear" w:color="auto" w:fill="FFFFFF"/>
          <w:lang w:val="en-US"/>
        </w:rPr>
        <w:t>Inbaraj</w:t>
      </w:r>
      <w:proofErr w:type="spellEnd"/>
      <w:r w:rsidR="00222D6B">
        <w:rPr>
          <w:color w:val="000000"/>
          <w:shd w:val="clear" w:color="auto" w:fill="FFFFFF"/>
          <w:lang w:val="en-US"/>
        </w:rPr>
        <w:t xml:space="preserve"> V.</w:t>
      </w:r>
      <w:r w:rsidR="004E31F6">
        <w:rPr>
          <w:color w:val="000000"/>
          <w:shd w:val="clear" w:color="auto" w:fill="FFFFFF"/>
          <w:lang w:val="en-US"/>
        </w:rPr>
        <w:t>,</w:t>
      </w:r>
      <w:r w:rsidR="00222D6B">
        <w:rPr>
          <w:color w:val="000000"/>
          <w:shd w:val="clear" w:color="auto" w:fill="FFFFFF"/>
          <w:lang w:val="en-US"/>
        </w:rPr>
        <w:t xml:space="preserve"> A review on Schiff Base fluorescent </w:t>
      </w:r>
      <w:proofErr w:type="spellStart"/>
      <w:r w:rsidR="00222D6B">
        <w:rPr>
          <w:color w:val="000000"/>
          <w:shd w:val="clear" w:color="auto" w:fill="FFFFFF"/>
          <w:lang w:val="en-US"/>
        </w:rPr>
        <w:t>Chemosensors</w:t>
      </w:r>
      <w:proofErr w:type="spellEnd"/>
      <w:r w:rsidR="00222D6B">
        <w:rPr>
          <w:color w:val="000000"/>
          <w:shd w:val="clear" w:color="auto" w:fill="FFFFFF"/>
          <w:lang w:val="en-US"/>
        </w:rPr>
        <w:t xml:space="preserve"> for cell imaging applications. Journal of Fluorescence, 2020; 30: 1203-1223.</w:t>
      </w:r>
    </w:p>
    <w:p w:rsidR="00DD31E9" w:rsidRPr="00DD31E9" w:rsidRDefault="00DD31E9" w:rsidP="00B6186B">
      <w:pPr>
        <w:jc w:val="both"/>
        <w:rPr>
          <w:color w:val="000000"/>
          <w:lang w:val="en-US"/>
        </w:rPr>
      </w:pPr>
    </w:p>
    <w:p w:rsidR="0008410A" w:rsidRPr="00DD31E9" w:rsidRDefault="00492424" w:rsidP="00D07B54">
      <w:pPr>
        <w:jc w:val="both"/>
        <w:rPr>
          <w:color w:val="000000"/>
          <w:lang w:val="en-US" w:eastAsia="en-IN"/>
        </w:rPr>
      </w:pPr>
      <w:r>
        <w:rPr>
          <w:color w:val="000000"/>
          <w:lang w:val="en-US"/>
        </w:rPr>
        <w:t>[</w:t>
      </w:r>
      <w:r w:rsidRPr="00DD31E9">
        <w:rPr>
          <w:color w:val="000000"/>
          <w:lang w:val="en-US"/>
        </w:rPr>
        <w:t>2</w:t>
      </w:r>
      <w:r w:rsidR="00EC1668">
        <w:rPr>
          <w:color w:val="000000"/>
          <w:lang w:val="en-US"/>
        </w:rPr>
        <w:t>9</w:t>
      </w:r>
      <w:r>
        <w:rPr>
          <w:color w:val="000000"/>
          <w:lang w:val="en-US"/>
        </w:rPr>
        <w:t>]</w:t>
      </w:r>
      <w:r w:rsidRPr="00DD31E9">
        <w:rPr>
          <w:color w:val="000000"/>
          <w:lang w:val="en-US"/>
        </w:rPr>
        <w:t xml:space="preserve"> </w:t>
      </w:r>
      <w:proofErr w:type="spellStart"/>
      <w:r w:rsidR="004E31F6" w:rsidRPr="00E57CBC">
        <w:rPr>
          <w:color w:val="000000" w:themeColor="text1"/>
          <w:shd w:val="clear" w:color="auto" w:fill="FFFFFF"/>
          <w:lang w:val="en-US"/>
        </w:rPr>
        <w:t>Sathya</w:t>
      </w:r>
      <w:proofErr w:type="spellEnd"/>
      <w:r w:rsidR="004E31F6" w:rsidRPr="00E57CBC">
        <w:rPr>
          <w:color w:val="000000" w:themeColor="text1"/>
          <w:shd w:val="clear" w:color="auto" w:fill="FFFFFF"/>
          <w:lang w:val="en-US"/>
        </w:rPr>
        <w:t xml:space="preserve"> V., </w:t>
      </w:r>
      <w:proofErr w:type="spellStart"/>
      <w:r w:rsidR="004E31F6" w:rsidRPr="00E57CBC">
        <w:rPr>
          <w:color w:val="000000" w:themeColor="text1"/>
          <w:shd w:val="clear" w:color="auto" w:fill="FFFFFF"/>
          <w:lang w:val="en-US"/>
        </w:rPr>
        <w:t>Srinivasadesikan</w:t>
      </w:r>
      <w:proofErr w:type="spellEnd"/>
      <w:r w:rsidR="004E31F6" w:rsidRPr="00E57CBC">
        <w:rPr>
          <w:color w:val="000000" w:themeColor="text1"/>
          <w:shd w:val="clear" w:color="auto" w:fill="FFFFFF"/>
          <w:lang w:val="en-US"/>
        </w:rPr>
        <w:t xml:space="preserve"> V., Ming-Chang L., </w:t>
      </w:r>
      <w:proofErr w:type="spellStart"/>
      <w:r w:rsidR="004E31F6" w:rsidRPr="00E57CBC">
        <w:rPr>
          <w:color w:val="000000" w:themeColor="text1"/>
          <w:shd w:val="clear" w:color="auto" w:fill="FFFFFF"/>
          <w:lang w:val="en-US"/>
        </w:rPr>
        <w:t>Padmini</w:t>
      </w:r>
      <w:proofErr w:type="spellEnd"/>
      <w:r w:rsidR="004E31F6" w:rsidRPr="00E57CBC">
        <w:rPr>
          <w:color w:val="000000" w:themeColor="text1"/>
          <w:shd w:val="clear" w:color="auto" w:fill="FFFFFF"/>
          <w:lang w:val="en-US"/>
        </w:rPr>
        <w:t xml:space="preserve"> V., Highly sensitive and selective detection of tryptophan by </w:t>
      </w:r>
      <w:proofErr w:type="spellStart"/>
      <w:r w:rsidR="004E31F6" w:rsidRPr="00E57CBC">
        <w:rPr>
          <w:color w:val="000000" w:themeColor="text1"/>
          <w:shd w:val="clear" w:color="auto" w:fill="FFFFFF"/>
          <w:lang w:val="en-US"/>
        </w:rPr>
        <w:t>antipyrine</w:t>
      </w:r>
      <w:proofErr w:type="spellEnd"/>
      <w:r w:rsidR="004E31F6" w:rsidRPr="00E57CBC">
        <w:rPr>
          <w:color w:val="000000" w:themeColor="text1"/>
          <w:shd w:val="clear" w:color="auto" w:fill="FFFFFF"/>
          <w:lang w:val="en-US"/>
        </w:rPr>
        <w:t xml:space="preserve"> based </w:t>
      </w:r>
      <w:proofErr w:type="spellStart"/>
      <w:r w:rsidR="004E31F6" w:rsidRPr="00E57CBC">
        <w:rPr>
          <w:color w:val="000000" w:themeColor="text1"/>
          <w:shd w:val="clear" w:color="auto" w:fill="FFFFFF"/>
          <w:lang w:val="en-US"/>
        </w:rPr>
        <w:t>fluorimetric</w:t>
      </w:r>
      <w:proofErr w:type="spellEnd"/>
      <w:r w:rsidR="004E31F6" w:rsidRPr="00E57CBC">
        <w:rPr>
          <w:color w:val="000000" w:themeColor="text1"/>
          <w:shd w:val="clear" w:color="auto" w:fill="FFFFFF"/>
          <w:lang w:val="en-US"/>
        </w:rPr>
        <w:t xml:space="preserve"> sensor. Journal of Molecular Structure, 2023; 1272: 134241.</w:t>
      </w:r>
      <w:r w:rsidR="004E31F6" w:rsidRPr="00E57CBC">
        <w:rPr>
          <w:color w:val="000000" w:themeColor="text1"/>
          <w:lang w:val="en-US"/>
        </w:rPr>
        <w:t xml:space="preserve"> </w:t>
      </w:r>
    </w:p>
    <w:p w:rsidR="00DD31E9" w:rsidRDefault="00DD31E9" w:rsidP="00DD31E9">
      <w:pPr>
        <w:rPr>
          <w:color w:val="000000"/>
          <w:lang w:val="en-US" w:eastAsia="en-IN"/>
        </w:rPr>
      </w:pPr>
    </w:p>
    <w:p w:rsidR="00D07B54" w:rsidRPr="00D07B54" w:rsidRDefault="00492424" w:rsidP="00D07B54">
      <w:pPr>
        <w:rPr>
          <w:color w:val="000000"/>
          <w:u w:val="single"/>
          <w:lang w:val="en-US" w:eastAsia="en-IN"/>
        </w:rPr>
      </w:pPr>
      <w:r>
        <w:rPr>
          <w:color w:val="000000"/>
          <w:lang w:val="en-US" w:eastAsia="en-IN"/>
        </w:rPr>
        <w:t xml:space="preserve"> </w:t>
      </w:r>
      <w:proofErr w:type="gramStart"/>
      <w:r w:rsidR="00D07B54" w:rsidRPr="00492424">
        <w:rPr>
          <w:color w:val="000000"/>
          <w:u w:val="single"/>
          <w:lang w:val="en-US" w:eastAsia="en-IN"/>
        </w:rPr>
        <w:t>e-REFERENCES</w:t>
      </w:r>
      <w:proofErr w:type="gramEnd"/>
    </w:p>
    <w:p w:rsidR="00D07B54" w:rsidRPr="00D07B54" w:rsidRDefault="00D07B54" w:rsidP="00D07B54">
      <w:pPr>
        <w:rPr>
          <w:color w:val="000000" w:themeColor="text1"/>
          <w:lang w:val="en-US" w:eastAsia="en-IN"/>
        </w:rPr>
      </w:pPr>
      <w:r>
        <w:rPr>
          <w:color w:val="000000"/>
          <w:lang w:val="en-US" w:eastAsia="en-IN"/>
        </w:rPr>
        <w:t>12</w:t>
      </w:r>
      <w:r w:rsidRPr="00D07B54">
        <w:rPr>
          <w:color w:val="000000" w:themeColor="text1"/>
          <w:lang w:val="en-US" w:eastAsia="en-IN"/>
        </w:rPr>
        <w:t xml:space="preserve">. </w:t>
      </w:r>
      <w:hyperlink r:id="rId90" w:history="1">
        <w:r w:rsidRPr="00D07B54">
          <w:rPr>
            <w:color w:val="000000" w:themeColor="text1"/>
            <w:u w:val="single"/>
            <w:lang w:val="en-US" w:eastAsia="en-IN"/>
          </w:rPr>
          <w:t>https://en.wikipedia.org/wiki/Aldehyde</w:t>
        </w:r>
      </w:hyperlink>
    </w:p>
    <w:p w:rsidR="00D07B54" w:rsidRPr="00D07B54" w:rsidRDefault="00D07B54" w:rsidP="00D07B54">
      <w:pPr>
        <w:rPr>
          <w:color w:val="000000" w:themeColor="text1"/>
          <w:lang w:val="en-US" w:eastAsia="en-IN"/>
        </w:rPr>
      </w:pPr>
    </w:p>
    <w:p w:rsidR="00D07B54" w:rsidRPr="00D07B54" w:rsidRDefault="00D07B54" w:rsidP="00D07B54">
      <w:pPr>
        <w:rPr>
          <w:color w:val="000000" w:themeColor="text1"/>
          <w:lang w:val="en-US" w:eastAsia="en-IN"/>
        </w:rPr>
      </w:pPr>
      <w:r w:rsidRPr="00D07B54">
        <w:rPr>
          <w:color w:val="000000" w:themeColor="text1"/>
          <w:lang w:val="en-US" w:eastAsia="en-IN"/>
        </w:rPr>
        <w:t xml:space="preserve">13. </w:t>
      </w:r>
      <w:hyperlink r:id="rId91" w:history="1">
        <w:r w:rsidRPr="00D07B54">
          <w:rPr>
            <w:color w:val="000000" w:themeColor="text1"/>
            <w:u w:val="single"/>
            <w:lang w:val="en-US" w:eastAsia="en-IN"/>
          </w:rPr>
          <w:t>https://en.wikipedia.org/wiki/Amine</w:t>
        </w:r>
      </w:hyperlink>
    </w:p>
    <w:p w:rsidR="00D07B54" w:rsidRPr="00D07B54" w:rsidRDefault="00D07B54" w:rsidP="00D07B54">
      <w:pPr>
        <w:rPr>
          <w:color w:val="000000" w:themeColor="text1"/>
          <w:lang w:val="en-US" w:eastAsia="en-IN"/>
        </w:rPr>
      </w:pPr>
    </w:p>
    <w:p w:rsidR="00D07B54" w:rsidRPr="00D07B54" w:rsidRDefault="00D07B54" w:rsidP="00D07B54">
      <w:pPr>
        <w:rPr>
          <w:color w:val="000000" w:themeColor="text1"/>
          <w:lang w:val="en-US" w:eastAsia="en-IN"/>
        </w:rPr>
      </w:pPr>
      <w:r w:rsidRPr="00D07B54">
        <w:rPr>
          <w:color w:val="000000" w:themeColor="text1"/>
          <w:lang w:val="en-US" w:eastAsia="en-IN"/>
        </w:rPr>
        <w:t xml:space="preserve">28. </w:t>
      </w:r>
      <w:hyperlink r:id="rId92" w:history="1">
        <w:r w:rsidRPr="00D07B54">
          <w:rPr>
            <w:color w:val="000000" w:themeColor="text1"/>
            <w:u w:val="single"/>
            <w:lang w:val="en-US" w:eastAsia="en-IN"/>
          </w:rPr>
          <w:t>https://en.wikipedia.org/wiki/Tryptophan</w:t>
        </w:r>
      </w:hyperlink>
    </w:p>
    <w:sectPr w:rsidR="00D07B54" w:rsidRPr="00D07B54" w:rsidSect="00465500">
      <w:headerReference w:type="even" r:id="rId93"/>
      <w:headerReference w:type="default" r:id="rId94"/>
      <w:footerReference w:type="even" r:id="rId95"/>
      <w:footerReference w:type="default" r:id="rId96"/>
      <w:footerReference w:type="first" r:id="rId97"/>
      <w:pgSz w:w="11907" w:h="16840" w:code="9"/>
      <w:pgMar w:top="2608" w:right="1701" w:bottom="2608" w:left="3005" w:header="2047" w:footer="2058" w:gutter="0"/>
      <w:pgNumType w:fmt="upperRoman" w:start="53"/>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4F0E" w:rsidRDefault="00BA4F0E">
      <w:r>
        <w:separator/>
      </w:r>
    </w:p>
    <w:p w:rsidR="00BA4F0E" w:rsidRDefault="00BA4F0E"/>
  </w:endnote>
  <w:endnote w:type="continuationSeparator" w:id="0">
    <w:p w:rsidR="00BA4F0E" w:rsidRDefault="00BA4F0E">
      <w:r>
        <w:continuationSeparator/>
      </w:r>
    </w:p>
    <w:p w:rsidR="00BA4F0E" w:rsidRDefault="00BA4F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rif">
    <w:altName w:val="Segoe Print"/>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A00002EF" w:usb1="420020EB" w:usb2="00000000" w:usb3="00000000" w:csb0="0000019F" w:csb1="00000000"/>
  </w:font>
  <w:font w:name="STIXGeneral-Regular">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91E" w:rsidRDefault="0015691E">
    <w:pPr>
      <w:pStyle w:val="Footer"/>
      <w:ind w:right="360" w:firstLine="360"/>
    </w:pPr>
  </w:p>
  <w:p w:rsidR="0015691E" w:rsidRDefault="0015691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91E" w:rsidRDefault="0015691E">
    <w:pPr>
      <w:pStyle w:val="Footer"/>
      <w:ind w:right="360" w:firstLine="360"/>
    </w:pPr>
  </w:p>
  <w:p w:rsidR="0015691E" w:rsidRDefault="0015691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47EF" w:rsidRDefault="007847EF">
    <w:pPr>
      <w:pStyle w:val="Footer"/>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47EF" w:rsidRDefault="007847EF">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5D9" w:rsidRDefault="00BA4F0E">
    <w:pPr>
      <w:pStyle w:val="Footer"/>
      <w:framePr w:wrap="around" w:vAnchor="text" w:hAnchor="margin" w:xAlign="outside" w:y="1"/>
      <w:rPr>
        <w:rStyle w:val="PageNumber"/>
        <w:sz w:val="21"/>
        <w:szCs w:val="21"/>
      </w:rPr>
    </w:pP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sidR="008729F5">
      <w:rPr>
        <w:rStyle w:val="PageNumber"/>
        <w:noProof/>
        <w:sz w:val="21"/>
        <w:szCs w:val="21"/>
      </w:rPr>
      <w:t>2</w:t>
    </w:r>
    <w:r>
      <w:rPr>
        <w:rStyle w:val="PageNumber"/>
        <w:sz w:val="21"/>
        <w:szCs w:val="21"/>
      </w:rPr>
      <w:fldChar w:fldCharType="end"/>
    </w:r>
  </w:p>
  <w:p w:rsidR="003E15D9" w:rsidRDefault="003E15D9">
    <w:pPr>
      <w:pStyle w:val="Footer"/>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5D9" w:rsidRDefault="00BA4F0E">
    <w:pPr>
      <w:pStyle w:val="Footer"/>
      <w:framePr w:wrap="around" w:vAnchor="text" w:hAnchor="margin" w:xAlign="outside" w:y="1"/>
      <w:rPr>
        <w:rStyle w:val="PageNumber"/>
        <w:sz w:val="21"/>
        <w:szCs w:val="21"/>
      </w:rPr>
    </w:pP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sidR="008729F5">
      <w:rPr>
        <w:rStyle w:val="PageNumber"/>
        <w:noProof/>
        <w:sz w:val="21"/>
        <w:szCs w:val="21"/>
      </w:rPr>
      <w:t>9</w:t>
    </w:r>
    <w:r>
      <w:rPr>
        <w:rStyle w:val="PageNumber"/>
        <w:sz w:val="21"/>
        <w:szCs w:val="21"/>
      </w:rPr>
      <w:fldChar w:fldCharType="end"/>
    </w:r>
  </w:p>
  <w:p w:rsidR="003E15D9" w:rsidRDefault="003E15D9">
    <w:pPr>
      <w:pStyle w:val="Footer"/>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4419" w:rsidRPr="009F4419" w:rsidRDefault="00BA4F0E" w:rsidP="009F4419">
    <w:pPr>
      <w:pStyle w:val="Footer"/>
      <w:jc w:val="right"/>
      <w:rPr>
        <w:sz w:val="21"/>
        <w:szCs w:val="21"/>
      </w:rPr>
    </w:pPr>
    <w:r>
      <w:tab/>
    </w:r>
    <w:r w:rsidRPr="009F4419">
      <w:rPr>
        <w:sz w:val="21"/>
        <w:szCs w:val="21"/>
      </w:rPr>
      <w:fldChar w:fldCharType="begin"/>
    </w:r>
    <w:r w:rsidRPr="009F4419">
      <w:rPr>
        <w:sz w:val="21"/>
        <w:szCs w:val="21"/>
      </w:rPr>
      <w:instrText xml:space="preserve"> PAGE </w:instrText>
    </w:r>
    <w:r w:rsidRPr="009F4419">
      <w:rPr>
        <w:sz w:val="21"/>
        <w:szCs w:val="21"/>
      </w:rPr>
      <w:fldChar w:fldCharType="separate"/>
    </w:r>
    <w:r w:rsidR="008729F5">
      <w:rPr>
        <w:noProof/>
        <w:sz w:val="21"/>
        <w:szCs w:val="21"/>
      </w:rPr>
      <w:t>1</w:t>
    </w:r>
    <w:r w:rsidRPr="009F4419">
      <w:rPr>
        <w:sz w:val="21"/>
        <w:szCs w:val="21"/>
      </w:rPr>
      <w:fldChar w:fldCharType="end"/>
    </w:r>
    <w:r w:rsidRPr="009F4419">
      <w:rPr>
        <w:sz w:val="21"/>
        <w:szCs w:val="21"/>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6E2" w:rsidRDefault="00BA4F0E">
    <w:pPr>
      <w:pStyle w:val="Footer"/>
      <w:framePr w:wrap="around" w:vAnchor="text" w:hAnchor="margin" w:xAlign="outside" w:y="1"/>
      <w:rPr>
        <w:rStyle w:val="PageNumber"/>
        <w:sz w:val="21"/>
        <w:szCs w:val="21"/>
      </w:rPr>
    </w:pP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sidR="008729F5">
      <w:rPr>
        <w:rStyle w:val="PageNumber"/>
        <w:noProof/>
        <w:sz w:val="21"/>
        <w:szCs w:val="21"/>
      </w:rPr>
      <w:t>16</w:t>
    </w:r>
    <w:r>
      <w:rPr>
        <w:rStyle w:val="PageNumber"/>
        <w:sz w:val="21"/>
        <w:szCs w:val="21"/>
      </w:rPr>
      <w:fldChar w:fldCharType="end"/>
    </w:r>
  </w:p>
  <w:p w:rsidR="002476E2" w:rsidRDefault="002476E2">
    <w:pPr>
      <w:pStyle w:val="Footer"/>
      <w:ind w:right="360"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6E2" w:rsidRDefault="00BA4F0E">
    <w:pPr>
      <w:pStyle w:val="Footer"/>
      <w:framePr w:wrap="around" w:vAnchor="text" w:hAnchor="margin" w:xAlign="outside" w:y="1"/>
      <w:rPr>
        <w:rStyle w:val="PageNumber"/>
        <w:sz w:val="21"/>
        <w:szCs w:val="21"/>
      </w:rPr>
    </w:pP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sidR="008729F5">
      <w:rPr>
        <w:rStyle w:val="PageNumber"/>
        <w:noProof/>
        <w:sz w:val="21"/>
        <w:szCs w:val="21"/>
      </w:rPr>
      <w:t>15</w:t>
    </w:r>
    <w:r>
      <w:rPr>
        <w:rStyle w:val="PageNumber"/>
        <w:sz w:val="21"/>
        <w:szCs w:val="21"/>
      </w:rPr>
      <w:fldChar w:fldCharType="end"/>
    </w:r>
  </w:p>
  <w:p w:rsidR="002476E2" w:rsidRDefault="002476E2">
    <w:pPr>
      <w:pStyle w:val="Footer"/>
      <w:ind w:right="360"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59D6" w:rsidRDefault="00BA4F0E" w:rsidP="00C82216">
    <w:pPr>
      <w:pStyle w:val="Footer"/>
      <w:jc w:val="right"/>
    </w:pPr>
    <w:r>
      <w:fldChar w:fldCharType="begin"/>
    </w:r>
    <w:r>
      <w:instrText xml:space="preserve"> PAGE   \* MERGEFORMAT </w:instrText>
    </w:r>
    <w:r>
      <w:fldChar w:fldCharType="separate"/>
    </w:r>
    <w:r w:rsidR="008729F5">
      <w:rPr>
        <w:noProof/>
      </w:rPr>
      <w:t>11</w:t>
    </w:r>
    <w:r>
      <w:rPr>
        <w:noProof/>
      </w:rPr>
      <w:fldChar w:fldCharType="end"/>
    </w:r>
  </w:p>
  <w:p w:rsidR="000314F5" w:rsidRDefault="000314F5" w:rsidP="000314F5">
    <w:pPr>
      <w:pStyle w:val="Footer"/>
      <w:jc w:val="right"/>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6E2" w:rsidRDefault="00BA4F0E">
    <w:pPr>
      <w:pStyle w:val="Footer"/>
      <w:framePr w:wrap="around" w:vAnchor="text" w:hAnchor="margin" w:xAlign="outside" w:y="1"/>
      <w:rPr>
        <w:rStyle w:val="PageNumber"/>
        <w:sz w:val="21"/>
        <w:szCs w:val="21"/>
      </w:rPr>
    </w:pP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sidR="008729F5">
      <w:rPr>
        <w:rStyle w:val="PageNumber"/>
        <w:noProof/>
        <w:sz w:val="21"/>
        <w:szCs w:val="21"/>
      </w:rPr>
      <w:t>26</w:t>
    </w:r>
    <w:r>
      <w:rPr>
        <w:rStyle w:val="PageNumber"/>
        <w:sz w:val="21"/>
        <w:szCs w:val="21"/>
      </w:rPr>
      <w:fldChar w:fldCharType="end"/>
    </w:r>
  </w:p>
  <w:p w:rsidR="002476E2" w:rsidRDefault="002476E2">
    <w:pPr>
      <w:pStyle w:val="Footer"/>
      <w:ind w:right="360" w:firstLine="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6E2" w:rsidRDefault="00BA4F0E">
    <w:pPr>
      <w:pStyle w:val="Footer"/>
      <w:framePr w:wrap="around" w:vAnchor="text" w:hAnchor="margin" w:xAlign="outside" w:y="1"/>
      <w:rPr>
        <w:rStyle w:val="PageNumber"/>
        <w:sz w:val="21"/>
        <w:szCs w:val="21"/>
      </w:rPr>
    </w:pP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sidR="008729F5">
      <w:rPr>
        <w:rStyle w:val="PageNumber"/>
        <w:noProof/>
        <w:sz w:val="21"/>
        <w:szCs w:val="21"/>
      </w:rPr>
      <w:t>25</w:t>
    </w:r>
    <w:r>
      <w:rPr>
        <w:rStyle w:val="PageNumber"/>
        <w:sz w:val="21"/>
        <w:szCs w:val="21"/>
      </w:rPr>
      <w:fldChar w:fldCharType="end"/>
    </w:r>
  </w:p>
  <w:p w:rsidR="002476E2" w:rsidRDefault="002476E2">
    <w:pPr>
      <w:pStyle w:val="Footer"/>
      <w:ind w:right="360" w:firstLine="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4F5" w:rsidRDefault="00BA4F0E" w:rsidP="000314F5">
    <w:pPr>
      <w:pStyle w:val="Footer"/>
      <w:jc w:val="right"/>
    </w:pPr>
    <w:r>
      <w:tab/>
    </w:r>
    <w:r w:rsidRPr="000314F5">
      <w:rPr>
        <w:sz w:val="21"/>
        <w:szCs w:val="21"/>
      </w:rPr>
      <w:fldChar w:fldCharType="begin"/>
    </w:r>
    <w:r w:rsidRPr="000314F5">
      <w:rPr>
        <w:sz w:val="21"/>
        <w:szCs w:val="21"/>
      </w:rPr>
      <w:instrText xml:space="preserve"> PAGE </w:instrText>
    </w:r>
    <w:r w:rsidRPr="000314F5">
      <w:rPr>
        <w:sz w:val="21"/>
        <w:szCs w:val="21"/>
      </w:rPr>
      <w:fldChar w:fldCharType="separate"/>
    </w:r>
    <w:r w:rsidR="008729F5">
      <w:rPr>
        <w:noProof/>
        <w:sz w:val="21"/>
        <w:szCs w:val="21"/>
      </w:rPr>
      <w:t>17</w:t>
    </w:r>
    <w:r w:rsidRPr="000314F5">
      <w:rPr>
        <w:sz w:val="21"/>
        <w:szCs w:val="21"/>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4616" w:rsidRDefault="00BA4F0E">
    <w:pPr>
      <w:pStyle w:val="Footer"/>
      <w:framePr w:wrap="around" w:vAnchor="text" w:hAnchor="margin" w:xAlign="outside" w:y="1"/>
      <w:rPr>
        <w:rStyle w:val="PageNumber"/>
        <w:sz w:val="21"/>
        <w:szCs w:val="21"/>
      </w:rPr>
    </w:pP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sidR="008729F5">
      <w:rPr>
        <w:rStyle w:val="PageNumber"/>
        <w:noProof/>
        <w:sz w:val="21"/>
        <w:szCs w:val="21"/>
      </w:rPr>
      <w:t>50</w:t>
    </w:r>
    <w:r>
      <w:rPr>
        <w:rStyle w:val="PageNumber"/>
        <w:sz w:val="21"/>
        <w:szCs w:val="21"/>
      </w:rPr>
      <w:fldChar w:fldCharType="end"/>
    </w:r>
  </w:p>
  <w:p w:rsidR="000F4616" w:rsidRDefault="000F4616">
    <w:pPr>
      <w:pStyle w:val="Footer"/>
      <w:ind w:right="360" w:firstLine="36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4616" w:rsidRDefault="00BA4F0E">
    <w:pPr>
      <w:pStyle w:val="Footer"/>
      <w:framePr w:wrap="around" w:vAnchor="text" w:hAnchor="margin" w:xAlign="outside" w:y="1"/>
      <w:rPr>
        <w:rStyle w:val="PageNumber"/>
        <w:sz w:val="21"/>
        <w:szCs w:val="21"/>
      </w:rPr>
    </w:pP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sidR="008729F5">
      <w:rPr>
        <w:rStyle w:val="PageNumber"/>
        <w:noProof/>
        <w:sz w:val="21"/>
        <w:szCs w:val="21"/>
      </w:rPr>
      <w:t>49</w:t>
    </w:r>
    <w:r>
      <w:rPr>
        <w:rStyle w:val="PageNumber"/>
        <w:sz w:val="21"/>
        <w:szCs w:val="21"/>
      </w:rPr>
      <w:fldChar w:fldCharType="end"/>
    </w:r>
  </w:p>
  <w:p w:rsidR="000F4616" w:rsidRDefault="000F4616">
    <w:pPr>
      <w:pStyle w:val="Footer"/>
      <w:ind w:right="360" w:firstLine="36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719" w:rsidRPr="00CF2719" w:rsidRDefault="00BA4F0E" w:rsidP="00CF2719">
    <w:pPr>
      <w:pStyle w:val="Footer"/>
      <w:jc w:val="right"/>
      <w:rPr>
        <w:sz w:val="21"/>
        <w:szCs w:val="21"/>
      </w:rPr>
    </w:pPr>
    <w:r>
      <w:tab/>
    </w:r>
    <w:r w:rsidRPr="00CF2719">
      <w:rPr>
        <w:sz w:val="21"/>
        <w:szCs w:val="21"/>
      </w:rPr>
      <w:fldChar w:fldCharType="begin"/>
    </w:r>
    <w:r w:rsidRPr="00CF2719">
      <w:rPr>
        <w:sz w:val="21"/>
        <w:szCs w:val="21"/>
      </w:rPr>
      <w:instrText xml:space="preserve"> PAGE </w:instrText>
    </w:r>
    <w:r w:rsidRPr="00CF2719">
      <w:rPr>
        <w:sz w:val="21"/>
        <w:szCs w:val="21"/>
      </w:rPr>
      <w:fldChar w:fldCharType="separate"/>
    </w:r>
    <w:r w:rsidR="008729F5">
      <w:rPr>
        <w:noProof/>
        <w:sz w:val="21"/>
        <w:szCs w:val="21"/>
      </w:rPr>
      <w:t>27</w:t>
    </w:r>
    <w:r w:rsidRPr="00CF2719">
      <w:rPr>
        <w:sz w:val="21"/>
        <w:szCs w:val="21"/>
      </w:rPr>
      <w:fldChar w:fldCharType="end"/>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C23" w:rsidRDefault="00BA4F0E">
    <w:pPr>
      <w:pStyle w:val="Footer"/>
      <w:framePr w:wrap="around" w:vAnchor="text" w:hAnchor="margin" w:xAlign="outside" w:y="1"/>
      <w:rPr>
        <w:rStyle w:val="PageNumber"/>
        <w:sz w:val="21"/>
        <w:szCs w:val="21"/>
      </w:rPr>
    </w:pP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sidR="008729F5">
      <w:rPr>
        <w:rStyle w:val="PageNumber"/>
        <w:noProof/>
        <w:sz w:val="21"/>
        <w:szCs w:val="21"/>
      </w:rPr>
      <w:t>52</w:t>
    </w:r>
    <w:r>
      <w:rPr>
        <w:rStyle w:val="PageNumber"/>
        <w:sz w:val="21"/>
        <w:szCs w:val="21"/>
      </w:rPr>
      <w:fldChar w:fldCharType="end"/>
    </w:r>
  </w:p>
  <w:p w:rsidR="008E7C23" w:rsidRDefault="008E7C23">
    <w:pPr>
      <w:pStyle w:val="Footer"/>
      <w:ind w:right="360" w:firstLine="36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C23" w:rsidRDefault="00BA4F0E">
    <w:pPr>
      <w:pStyle w:val="Footer"/>
      <w:framePr w:wrap="around" w:vAnchor="text" w:hAnchor="margin" w:xAlign="outside" w:y="1"/>
      <w:rPr>
        <w:rStyle w:val="PageNumber"/>
        <w:sz w:val="21"/>
        <w:szCs w:val="21"/>
      </w:rPr>
    </w:pP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sidR="007A01B0">
      <w:rPr>
        <w:rStyle w:val="PageNumber"/>
        <w:noProof/>
        <w:sz w:val="21"/>
        <w:szCs w:val="21"/>
      </w:rPr>
      <w:t>199</w:t>
    </w:r>
    <w:r>
      <w:rPr>
        <w:rStyle w:val="PageNumber"/>
        <w:sz w:val="21"/>
        <w:szCs w:val="21"/>
      </w:rPr>
      <w:fldChar w:fldCharType="end"/>
    </w:r>
  </w:p>
  <w:p w:rsidR="008E7C23" w:rsidRDefault="008E7C23">
    <w:pPr>
      <w:pStyle w:val="Footer"/>
      <w:ind w:right="360" w:firstLine="36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247" w:rsidRPr="00A02247" w:rsidRDefault="00BA4F0E" w:rsidP="00A02247">
    <w:pPr>
      <w:pStyle w:val="Footer"/>
      <w:jc w:val="right"/>
      <w:rPr>
        <w:sz w:val="21"/>
        <w:szCs w:val="21"/>
      </w:rPr>
    </w:pPr>
    <w:r>
      <w:tab/>
    </w:r>
    <w:r w:rsidR="009F0C9C">
      <w:rPr>
        <w:sz w:val="21"/>
        <w:szCs w:val="21"/>
      </w:rPr>
      <w:t>51</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47EF" w:rsidRPr="00D07B54" w:rsidRDefault="00D07B54">
    <w:pPr>
      <w:pStyle w:val="Footer"/>
      <w:ind w:right="360" w:firstLine="360"/>
      <w:rPr>
        <w:sz w:val="20"/>
        <w:szCs w:val="20"/>
        <w:lang w:val="en-US"/>
      </w:rPr>
    </w:pPr>
    <w:r>
      <w:rPr>
        <w:sz w:val="20"/>
        <w:szCs w:val="20"/>
        <w:lang w:val="en-US"/>
      </w:rPr>
      <w:t>54</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47EF" w:rsidRPr="006F4F49" w:rsidRDefault="006F4F49" w:rsidP="00D07B54">
    <w:pPr>
      <w:pStyle w:val="Footer"/>
      <w:tabs>
        <w:tab w:val="clear" w:pos="8640"/>
        <w:tab w:val="right" w:pos="6841"/>
      </w:tabs>
      <w:ind w:right="360" w:firstLine="360"/>
      <w:rPr>
        <w:sz w:val="20"/>
        <w:szCs w:val="20"/>
      </w:rPr>
    </w:pPr>
    <w:r>
      <w:t xml:space="preserve">                                                                                            </w:t>
    </w:r>
    <w:r w:rsidRPr="006F4F49">
      <w:rPr>
        <w:sz w:val="20"/>
        <w:szCs w:val="20"/>
      </w:rPr>
      <w:t xml:space="preserve"> </w:t>
    </w:r>
    <w:r w:rsidR="00D07B54">
      <w:rPr>
        <w:sz w:val="20"/>
        <w:szCs w:val="20"/>
      </w:rPr>
      <w:tab/>
      <w:t>55</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F49" w:rsidRPr="00D07B54" w:rsidRDefault="00465500" w:rsidP="00D07B54">
    <w:pPr>
      <w:pStyle w:val="Footer"/>
      <w:ind w:left="6480"/>
      <w:rPr>
        <w:sz w:val="20"/>
        <w:szCs w:val="20"/>
      </w:rPr>
    </w:pPr>
    <w:r>
      <w:t xml:space="preserve">                                                                                                      </w:t>
    </w:r>
    <w:r w:rsidR="00D07B54" w:rsidRPr="00D07B54">
      <w:rPr>
        <w:sz w:val="20"/>
        <w:szCs w:val="20"/>
      </w:rPr>
      <w:t>53</w:t>
    </w:r>
    <w:r w:rsidRPr="00D07B54">
      <w:rPr>
        <w:sz w:val="20"/>
        <w:szCs w:val="20"/>
      </w:rPr>
      <w:t xml:space="preserve">             </w:t>
    </w:r>
    <w:r w:rsidR="00D07B54" w:rsidRPr="00D07B54">
      <w:rPr>
        <w:sz w:val="20"/>
        <w:szCs w:val="20"/>
      </w:rPr>
      <w:t xml:space="preserve">  </w:t>
    </w:r>
    <w:r w:rsidRPr="00D07B54">
      <w:rPr>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4F0E" w:rsidRDefault="00BA4F0E">
      <w:r>
        <w:separator/>
      </w:r>
    </w:p>
    <w:p w:rsidR="00BA4F0E" w:rsidRDefault="00BA4F0E"/>
  </w:footnote>
  <w:footnote w:type="continuationSeparator" w:id="0">
    <w:p w:rsidR="00BA4F0E" w:rsidRDefault="00BA4F0E">
      <w:r>
        <w:continuationSeparator/>
      </w:r>
    </w:p>
    <w:p w:rsidR="00BA4F0E" w:rsidRDefault="00BA4F0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47EF" w:rsidRDefault="00BA4F0E">
    <w:pPr>
      <w:pStyle w:val="Header"/>
      <w:pBdr>
        <w:bottom w:val="single" w:sz="6" w:space="1" w:color="auto"/>
      </w:pBdr>
      <w:rPr>
        <w:i/>
        <w:sz w:val="21"/>
        <w:szCs w:val="21"/>
      </w:rPr>
    </w:pPr>
    <w:r>
      <w:rPr>
        <w:i/>
        <w:sz w:val="21"/>
        <w:szCs w:val="21"/>
      </w:rPr>
      <w:t>Acknowledgements</w:t>
    </w:r>
  </w:p>
  <w:p w:rsidR="007847EF" w:rsidRDefault="007847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47EF" w:rsidRDefault="00BA4F0E">
    <w:pPr>
      <w:pStyle w:val="Header"/>
      <w:pBdr>
        <w:bottom w:val="single" w:sz="6" w:space="1" w:color="auto"/>
      </w:pBdr>
      <w:jc w:val="right"/>
      <w:rPr>
        <w:i/>
        <w:sz w:val="21"/>
        <w:szCs w:val="21"/>
      </w:rPr>
    </w:pPr>
    <w:r>
      <w:rPr>
        <w:i/>
        <w:sz w:val="21"/>
        <w:szCs w:val="21"/>
      </w:rPr>
      <w:t>Acknowledgements</w:t>
    </w:r>
  </w:p>
  <w:p w:rsidR="007847EF" w:rsidRDefault="007847E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195" w:rsidRDefault="00BA4F0E" w:rsidP="00751894">
    <w:pPr>
      <w:pStyle w:val="Header"/>
      <w:pBdr>
        <w:bottom w:val="single" w:sz="6" w:space="1" w:color="auto"/>
      </w:pBdr>
      <w:rPr>
        <w:i/>
        <w:sz w:val="21"/>
        <w:szCs w:val="21"/>
      </w:rPr>
    </w:pPr>
    <w:r>
      <w:rPr>
        <w:i/>
        <w:sz w:val="21"/>
        <w:szCs w:val="21"/>
      </w:rPr>
      <w:t>Contents</w:t>
    </w:r>
  </w:p>
  <w:p w:rsidR="00877195" w:rsidRDefault="0087719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195" w:rsidRDefault="00BA4F0E" w:rsidP="00475EBB">
    <w:pPr>
      <w:pStyle w:val="Header"/>
      <w:pBdr>
        <w:bottom w:val="single" w:sz="6" w:space="1" w:color="auto"/>
      </w:pBdr>
      <w:jc w:val="right"/>
      <w:rPr>
        <w:i/>
        <w:sz w:val="21"/>
        <w:szCs w:val="21"/>
      </w:rPr>
    </w:pPr>
    <w:r>
      <w:rPr>
        <w:i/>
        <w:sz w:val="21"/>
        <w:szCs w:val="21"/>
      </w:rPr>
      <w:t>Contents</w:t>
    </w:r>
  </w:p>
  <w:p w:rsidR="00877195" w:rsidRDefault="00877195">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5D9" w:rsidRDefault="00BA4F0E">
    <w:pPr>
      <w:pStyle w:val="Header"/>
      <w:pBdr>
        <w:bottom w:val="single" w:sz="6" w:space="1" w:color="auto"/>
      </w:pBdr>
      <w:rPr>
        <w:i/>
        <w:sz w:val="21"/>
        <w:szCs w:val="21"/>
      </w:rPr>
    </w:pPr>
    <w:r>
      <w:rPr>
        <w:i/>
        <w:sz w:val="21"/>
        <w:szCs w:val="21"/>
      </w:rPr>
      <w:t>Chapter 1</w:t>
    </w:r>
  </w:p>
  <w:p w:rsidR="003E15D9" w:rsidRDefault="003E15D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5D9" w:rsidRDefault="00A92CCB">
    <w:pPr>
      <w:pStyle w:val="Header"/>
      <w:pBdr>
        <w:bottom w:val="single" w:sz="6" w:space="1" w:color="auto"/>
      </w:pBdr>
      <w:jc w:val="right"/>
      <w:rPr>
        <w:i/>
        <w:sz w:val="21"/>
        <w:szCs w:val="21"/>
      </w:rPr>
    </w:pPr>
    <w:r>
      <w:rPr>
        <w:i/>
        <w:sz w:val="21"/>
        <w:szCs w:val="21"/>
      </w:rPr>
      <w:t>Introduction</w:t>
    </w:r>
  </w:p>
  <w:p w:rsidR="003E15D9" w:rsidRDefault="003E15D9">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6E2" w:rsidRDefault="00BA4F0E">
    <w:pPr>
      <w:pStyle w:val="Header"/>
      <w:pBdr>
        <w:bottom w:val="single" w:sz="6" w:space="1" w:color="auto"/>
      </w:pBdr>
      <w:rPr>
        <w:i/>
        <w:sz w:val="21"/>
        <w:szCs w:val="21"/>
      </w:rPr>
    </w:pPr>
    <w:r>
      <w:rPr>
        <w:i/>
        <w:sz w:val="21"/>
        <w:szCs w:val="21"/>
      </w:rPr>
      <w:t>Chapter 2</w:t>
    </w:r>
  </w:p>
  <w:p w:rsidR="002476E2" w:rsidRDefault="002476E2">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6E2" w:rsidRDefault="004E187D" w:rsidP="004E187D">
    <w:pPr>
      <w:pStyle w:val="Header"/>
      <w:pBdr>
        <w:bottom w:val="single" w:sz="6" w:space="1" w:color="auto"/>
      </w:pBdr>
      <w:rPr>
        <w:i/>
        <w:sz w:val="21"/>
        <w:szCs w:val="21"/>
      </w:rPr>
    </w:pPr>
    <w:r>
      <w:rPr>
        <w:i/>
        <w:sz w:val="21"/>
        <w:szCs w:val="21"/>
      </w:rPr>
      <w:t xml:space="preserve">                                                                                                   Literature Review</w:t>
    </w:r>
  </w:p>
  <w:p w:rsidR="002476E2" w:rsidRDefault="002476E2">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6E2" w:rsidRDefault="00BA4F0E">
    <w:pPr>
      <w:pStyle w:val="Header"/>
      <w:pBdr>
        <w:bottom w:val="single" w:sz="6" w:space="1" w:color="auto"/>
      </w:pBdr>
      <w:rPr>
        <w:i/>
        <w:sz w:val="21"/>
        <w:szCs w:val="21"/>
      </w:rPr>
    </w:pPr>
    <w:r>
      <w:rPr>
        <w:i/>
        <w:sz w:val="21"/>
        <w:szCs w:val="21"/>
      </w:rPr>
      <w:t xml:space="preserve">Chapter </w:t>
    </w:r>
    <w:r w:rsidR="00AA78B1">
      <w:rPr>
        <w:i/>
        <w:sz w:val="21"/>
        <w:szCs w:val="21"/>
      </w:rPr>
      <w:t>3</w:t>
    </w:r>
  </w:p>
  <w:p w:rsidR="002476E2" w:rsidRDefault="002476E2">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6E2" w:rsidRDefault="00E261B3">
    <w:pPr>
      <w:pStyle w:val="Header"/>
      <w:pBdr>
        <w:bottom w:val="single" w:sz="6" w:space="1" w:color="auto"/>
      </w:pBdr>
      <w:jc w:val="right"/>
      <w:rPr>
        <w:i/>
        <w:sz w:val="21"/>
        <w:szCs w:val="21"/>
      </w:rPr>
    </w:pPr>
    <w:r>
      <w:rPr>
        <w:i/>
        <w:sz w:val="21"/>
        <w:szCs w:val="21"/>
      </w:rPr>
      <w:t>Materials and Methods</w:t>
    </w:r>
  </w:p>
  <w:p w:rsidR="002476E2" w:rsidRDefault="002476E2">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4616" w:rsidRDefault="00BA4F0E">
    <w:pPr>
      <w:pStyle w:val="Header"/>
      <w:pBdr>
        <w:bottom w:val="single" w:sz="6" w:space="1" w:color="auto"/>
      </w:pBdr>
      <w:rPr>
        <w:i/>
        <w:sz w:val="21"/>
        <w:szCs w:val="21"/>
      </w:rPr>
    </w:pPr>
    <w:r>
      <w:rPr>
        <w:i/>
        <w:sz w:val="21"/>
        <w:szCs w:val="21"/>
      </w:rPr>
      <w:t xml:space="preserve">Chapter </w:t>
    </w:r>
    <w:r w:rsidR="00502E99">
      <w:rPr>
        <w:i/>
        <w:sz w:val="21"/>
        <w:szCs w:val="21"/>
      </w:rPr>
      <w:t>4</w:t>
    </w:r>
  </w:p>
  <w:p w:rsidR="000F4616" w:rsidRDefault="000F4616">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4616" w:rsidRDefault="00833CF1">
    <w:pPr>
      <w:pStyle w:val="Header"/>
      <w:pBdr>
        <w:bottom w:val="single" w:sz="6" w:space="1" w:color="auto"/>
      </w:pBdr>
      <w:jc w:val="right"/>
      <w:rPr>
        <w:i/>
        <w:sz w:val="21"/>
        <w:szCs w:val="21"/>
      </w:rPr>
    </w:pPr>
    <w:r>
      <w:rPr>
        <w:i/>
        <w:sz w:val="21"/>
        <w:szCs w:val="21"/>
      </w:rPr>
      <w:t>Results and Discussion</w:t>
    </w:r>
  </w:p>
  <w:p w:rsidR="000F4616" w:rsidRDefault="000F4616">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C23" w:rsidRDefault="00BA4F0E">
    <w:pPr>
      <w:pStyle w:val="Header"/>
      <w:pBdr>
        <w:bottom w:val="single" w:sz="6" w:space="1" w:color="auto"/>
      </w:pBdr>
      <w:rPr>
        <w:i/>
        <w:sz w:val="21"/>
        <w:szCs w:val="21"/>
      </w:rPr>
    </w:pPr>
    <w:r>
      <w:rPr>
        <w:i/>
        <w:sz w:val="21"/>
        <w:szCs w:val="21"/>
      </w:rPr>
      <w:t xml:space="preserve">Chapter </w:t>
    </w:r>
    <w:r w:rsidR="00E63557">
      <w:rPr>
        <w:i/>
        <w:sz w:val="21"/>
        <w:szCs w:val="21"/>
      </w:rPr>
      <w:t>5</w:t>
    </w:r>
  </w:p>
  <w:p w:rsidR="008E7C23" w:rsidRDefault="008E7C23">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C23" w:rsidRDefault="00D12976">
    <w:pPr>
      <w:pStyle w:val="Header"/>
      <w:pBdr>
        <w:bottom w:val="single" w:sz="6" w:space="1" w:color="auto"/>
      </w:pBdr>
      <w:jc w:val="right"/>
      <w:rPr>
        <w:i/>
        <w:sz w:val="21"/>
        <w:szCs w:val="21"/>
      </w:rPr>
    </w:pPr>
    <w:r>
      <w:rPr>
        <w:i/>
        <w:sz w:val="21"/>
        <w:szCs w:val="21"/>
      </w:rPr>
      <w:t>Conclusions</w:t>
    </w:r>
  </w:p>
  <w:p w:rsidR="008E7C23" w:rsidRDefault="008E7C23">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47EF" w:rsidRDefault="00B46FDE">
    <w:pPr>
      <w:pStyle w:val="Header"/>
      <w:pBdr>
        <w:bottom w:val="single" w:sz="6" w:space="1" w:color="auto"/>
      </w:pBdr>
      <w:rPr>
        <w:i/>
        <w:sz w:val="21"/>
        <w:szCs w:val="21"/>
      </w:rPr>
    </w:pPr>
    <w:r>
      <w:rPr>
        <w:i/>
        <w:sz w:val="21"/>
        <w:szCs w:val="21"/>
      </w:rPr>
      <w:t>References</w:t>
    </w:r>
  </w:p>
  <w:p w:rsidR="007847EF" w:rsidRDefault="007847EF">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47EF" w:rsidRDefault="00B46FDE">
    <w:pPr>
      <w:pStyle w:val="Header"/>
      <w:pBdr>
        <w:bottom w:val="single" w:sz="6" w:space="1" w:color="auto"/>
      </w:pBdr>
      <w:jc w:val="right"/>
      <w:rPr>
        <w:i/>
        <w:sz w:val="21"/>
        <w:szCs w:val="21"/>
      </w:rPr>
    </w:pPr>
    <w:r>
      <w:rPr>
        <w:i/>
        <w:sz w:val="21"/>
        <w:szCs w:val="21"/>
      </w:rPr>
      <w:t>References</w:t>
    </w:r>
  </w:p>
  <w:p w:rsidR="007847EF" w:rsidRDefault="007847E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11.25pt;height:11.25pt" o:bullet="t">
        <v:imagedata r:id="rId1" o:title="msoF28F"/>
      </v:shape>
    </w:pict>
  </w:numPicBullet>
  <w:numPicBullet w:numPicBulletId="1">
    <w:pict>
      <v:shape id="_x0000_i1067" type="#_x0000_t75" style="width:9pt;height:9pt" o:bullet="t">
        <v:imagedata r:id="rId2" o:title="BD21504_"/>
      </v:shape>
    </w:pict>
  </w:numPicBullet>
  <w:abstractNum w:abstractNumId="0">
    <w:nsid w:val="00E874B5"/>
    <w:multiLevelType w:val="hybridMultilevel"/>
    <w:tmpl w:val="5DEEC802"/>
    <w:lvl w:ilvl="0" w:tplc="13E8F69C">
      <w:start w:val="1"/>
      <w:numFmt w:val="decimal"/>
      <w:lvlText w:val="%1."/>
      <w:lvlJc w:val="left"/>
      <w:pPr>
        <w:tabs>
          <w:tab w:val="num" w:pos="720"/>
        </w:tabs>
        <w:ind w:left="720" w:hanging="360"/>
      </w:pPr>
    </w:lvl>
    <w:lvl w:ilvl="1" w:tplc="7FD4842E" w:tentative="1">
      <w:start w:val="1"/>
      <w:numFmt w:val="lowerLetter"/>
      <w:lvlText w:val="%2."/>
      <w:lvlJc w:val="left"/>
      <w:pPr>
        <w:tabs>
          <w:tab w:val="num" w:pos="1440"/>
        </w:tabs>
        <w:ind w:left="1440" w:hanging="360"/>
      </w:pPr>
    </w:lvl>
    <w:lvl w:ilvl="2" w:tplc="4E382C90" w:tentative="1">
      <w:start w:val="1"/>
      <w:numFmt w:val="lowerRoman"/>
      <w:lvlText w:val="%3."/>
      <w:lvlJc w:val="right"/>
      <w:pPr>
        <w:tabs>
          <w:tab w:val="num" w:pos="2160"/>
        </w:tabs>
        <w:ind w:left="2160" w:hanging="180"/>
      </w:pPr>
    </w:lvl>
    <w:lvl w:ilvl="3" w:tplc="FCAE50AE" w:tentative="1">
      <w:start w:val="1"/>
      <w:numFmt w:val="decimal"/>
      <w:lvlText w:val="%4."/>
      <w:lvlJc w:val="left"/>
      <w:pPr>
        <w:tabs>
          <w:tab w:val="num" w:pos="2880"/>
        </w:tabs>
        <w:ind w:left="2880" w:hanging="360"/>
      </w:pPr>
    </w:lvl>
    <w:lvl w:ilvl="4" w:tplc="7BC49C38" w:tentative="1">
      <w:start w:val="1"/>
      <w:numFmt w:val="lowerLetter"/>
      <w:lvlText w:val="%5."/>
      <w:lvlJc w:val="left"/>
      <w:pPr>
        <w:tabs>
          <w:tab w:val="num" w:pos="3600"/>
        </w:tabs>
        <w:ind w:left="3600" w:hanging="360"/>
      </w:pPr>
    </w:lvl>
    <w:lvl w:ilvl="5" w:tplc="92D6966E" w:tentative="1">
      <w:start w:val="1"/>
      <w:numFmt w:val="lowerRoman"/>
      <w:lvlText w:val="%6."/>
      <w:lvlJc w:val="right"/>
      <w:pPr>
        <w:tabs>
          <w:tab w:val="num" w:pos="4320"/>
        </w:tabs>
        <w:ind w:left="4320" w:hanging="180"/>
      </w:pPr>
    </w:lvl>
    <w:lvl w:ilvl="6" w:tplc="7FAC5410" w:tentative="1">
      <w:start w:val="1"/>
      <w:numFmt w:val="decimal"/>
      <w:lvlText w:val="%7."/>
      <w:lvlJc w:val="left"/>
      <w:pPr>
        <w:tabs>
          <w:tab w:val="num" w:pos="5040"/>
        </w:tabs>
        <w:ind w:left="5040" w:hanging="360"/>
      </w:pPr>
    </w:lvl>
    <w:lvl w:ilvl="7" w:tplc="6FB2A3A8" w:tentative="1">
      <w:start w:val="1"/>
      <w:numFmt w:val="lowerLetter"/>
      <w:lvlText w:val="%8."/>
      <w:lvlJc w:val="left"/>
      <w:pPr>
        <w:tabs>
          <w:tab w:val="num" w:pos="5760"/>
        </w:tabs>
        <w:ind w:left="5760" w:hanging="360"/>
      </w:pPr>
    </w:lvl>
    <w:lvl w:ilvl="8" w:tplc="0F3E4096" w:tentative="1">
      <w:start w:val="1"/>
      <w:numFmt w:val="lowerRoman"/>
      <w:lvlText w:val="%9."/>
      <w:lvlJc w:val="right"/>
      <w:pPr>
        <w:tabs>
          <w:tab w:val="num" w:pos="6480"/>
        </w:tabs>
        <w:ind w:left="6480" w:hanging="180"/>
      </w:pPr>
    </w:lvl>
  </w:abstractNum>
  <w:abstractNum w:abstractNumId="1">
    <w:nsid w:val="1779287B"/>
    <w:multiLevelType w:val="hybridMultilevel"/>
    <w:tmpl w:val="72E8A43C"/>
    <w:lvl w:ilvl="0" w:tplc="0D84EFD2">
      <w:start w:val="1"/>
      <w:numFmt w:val="bullet"/>
      <w:lvlText w:val=""/>
      <w:lvlJc w:val="left"/>
      <w:pPr>
        <w:ind w:left="720" w:hanging="360"/>
      </w:pPr>
      <w:rPr>
        <w:rFonts w:ascii="Symbol" w:hAnsi="Symbol" w:hint="default"/>
      </w:rPr>
    </w:lvl>
    <w:lvl w:ilvl="1" w:tplc="126C3D74" w:tentative="1">
      <w:start w:val="1"/>
      <w:numFmt w:val="bullet"/>
      <w:lvlText w:val="o"/>
      <w:lvlJc w:val="left"/>
      <w:pPr>
        <w:ind w:left="1440" w:hanging="360"/>
      </w:pPr>
      <w:rPr>
        <w:rFonts w:ascii="Courier New" w:hAnsi="Courier New" w:cs="Courier New" w:hint="default"/>
      </w:rPr>
    </w:lvl>
    <w:lvl w:ilvl="2" w:tplc="02B8A29A" w:tentative="1">
      <w:start w:val="1"/>
      <w:numFmt w:val="bullet"/>
      <w:lvlText w:val=""/>
      <w:lvlJc w:val="left"/>
      <w:pPr>
        <w:ind w:left="2160" w:hanging="360"/>
      </w:pPr>
      <w:rPr>
        <w:rFonts w:ascii="Wingdings" w:hAnsi="Wingdings" w:hint="default"/>
      </w:rPr>
    </w:lvl>
    <w:lvl w:ilvl="3" w:tplc="93F8F624" w:tentative="1">
      <w:start w:val="1"/>
      <w:numFmt w:val="bullet"/>
      <w:lvlText w:val=""/>
      <w:lvlJc w:val="left"/>
      <w:pPr>
        <w:ind w:left="2880" w:hanging="360"/>
      </w:pPr>
      <w:rPr>
        <w:rFonts w:ascii="Symbol" w:hAnsi="Symbol" w:hint="default"/>
      </w:rPr>
    </w:lvl>
    <w:lvl w:ilvl="4" w:tplc="88743A78" w:tentative="1">
      <w:start w:val="1"/>
      <w:numFmt w:val="bullet"/>
      <w:lvlText w:val="o"/>
      <w:lvlJc w:val="left"/>
      <w:pPr>
        <w:ind w:left="3600" w:hanging="360"/>
      </w:pPr>
      <w:rPr>
        <w:rFonts w:ascii="Courier New" w:hAnsi="Courier New" w:cs="Courier New" w:hint="default"/>
      </w:rPr>
    </w:lvl>
    <w:lvl w:ilvl="5" w:tplc="58CE49EA" w:tentative="1">
      <w:start w:val="1"/>
      <w:numFmt w:val="bullet"/>
      <w:lvlText w:val=""/>
      <w:lvlJc w:val="left"/>
      <w:pPr>
        <w:ind w:left="4320" w:hanging="360"/>
      </w:pPr>
      <w:rPr>
        <w:rFonts w:ascii="Wingdings" w:hAnsi="Wingdings" w:hint="default"/>
      </w:rPr>
    </w:lvl>
    <w:lvl w:ilvl="6" w:tplc="03DEA240" w:tentative="1">
      <w:start w:val="1"/>
      <w:numFmt w:val="bullet"/>
      <w:lvlText w:val=""/>
      <w:lvlJc w:val="left"/>
      <w:pPr>
        <w:ind w:left="5040" w:hanging="360"/>
      </w:pPr>
      <w:rPr>
        <w:rFonts w:ascii="Symbol" w:hAnsi="Symbol" w:hint="default"/>
      </w:rPr>
    </w:lvl>
    <w:lvl w:ilvl="7" w:tplc="DC2290A0" w:tentative="1">
      <w:start w:val="1"/>
      <w:numFmt w:val="bullet"/>
      <w:lvlText w:val="o"/>
      <w:lvlJc w:val="left"/>
      <w:pPr>
        <w:ind w:left="5760" w:hanging="360"/>
      </w:pPr>
      <w:rPr>
        <w:rFonts w:ascii="Courier New" w:hAnsi="Courier New" w:cs="Courier New" w:hint="default"/>
      </w:rPr>
    </w:lvl>
    <w:lvl w:ilvl="8" w:tplc="F844F668" w:tentative="1">
      <w:start w:val="1"/>
      <w:numFmt w:val="bullet"/>
      <w:lvlText w:val=""/>
      <w:lvlJc w:val="left"/>
      <w:pPr>
        <w:ind w:left="6480" w:hanging="360"/>
      </w:pPr>
      <w:rPr>
        <w:rFonts w:ascii="Wingdings" w:hAnsi="Wingdings" w:hint="default"/>
      </w:rPr>
    </w:lvl>
  </w:abstractNum>
  <w:abstractNum w:abstractNumId="2">
    <w:nsid w:val="204D73B1"/>
    <w:multiLevelType w:val="multilevel"/>
    <w:tmpl w:val="3DE4BE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42F5EAA"/>
    <w:multiLevelType w:val="hybridMultilevel"/>
    <w:tmpl w:val="47E0BFA8"/>
    <w:lvl w:ilvl="0" w:tplc="AACCEBDE">
      <w:start w:val="1"/>
      <w:numFmt w:val="bullet"/>
      <w:lvlText w:val=""/>
      <w:lvlJc w:val="left"/>
      <w:pPr>
        <w:ind w:left="840" w:hanging="360"/>
      </w:pPr>
      <w:rPr>
        <w:rFonts w:ascii="Symbol" w:hAnsi="Symbol" w:hint="default"/>
      </w:rPr>
    </w:lvl>
    <w:lvl w:ilvl="1" w:tplc="2996CF28" w:tentative="1">
      <w:start w:val="1"/>
      <w:numFmt w:val="bullet"/>
      <w:lvlText w:val="o"/>
      <w:lvlJc w:val="left"/>
      <w:pPr>
        <w:ind w:left="1560" w:hanging="360"/>
      </w:pPr>
      <w:rPr>
        <w:rFonts w:ascii="Courier New" w:hAnsi="Courier New" w:cs="Courier New" w:hint="default"/>
      </w:rPr>
    </w:lvl>
    <w:lvl w:ilvl="2" w:tplc="D0E21FD8" w:tentative="1">
      <w:start w:val="1"/>
      <w:numFmt w:val="bullet"/>
      <w:lvlText w:val=""/>
      <w:lvlJc w:val="left"/>
      <w:pPr>
        <w:ind w:left="2280" w:hanging="360"/>
      </w:pPr>
      <w:rPr>
        <w:rFonts w:ascii="Wingdings" w:hAnsi="Wingdings" w:hint="default"/>
      </w:rPr>
    </w:lvl>
    <w:lvl w:ilvl="3" w:tplc="F23A509E" w:tentative="1">
      <w:start w:val="1"/>
      <w:numFmt w:val="bullet"/>
      <w:lvlText w:val=""/>
      <w:lvlJc w:val="left"/>
      <w:pPr>
        <w:ind w:left="3000" w:hanging="360"/>
      </w:pPr>
      <w:rPr>
        <w:rFonts w:ascii="Symbol" w:hAnsi="Symbol" w:hint="default"/>
      </w:rPr>
    </w:lvl>
    <w:lvl w:ilvl="4" w:tplc="1BC48E2A" w:tentative="1">
      <w:start w:val="1"/>
      <w:numFmt w:val="bullet"/>
      <w:lvlText w:val="o"/>
      <w:lvlJc w:val="left"/>
      <w:pPr>
        <w:ind w:left="3720" w:hanging="360"/>
      </w:pPr>
      <w:rPr>
        <w:rFonts w:ascii="Courier New" w:hAnsi="Courier New" w:cs="Courier New" w:hint="default"/>
      </w:rPr>
    </w:lvl>
    <w:lvl w:ilvl="5" w:tplc="82162BA4" w:tentative="1">
      <w:start w:val="1"/>
      <w:numFmt w:val="bullet"/>
      <w:lvlText w:val=""/>
      <w:lvlJc w:val="left"/>
      <w:pPr>
        <w:ind w:left="4440" w:hanging="360"/>
      </w:pPr>
      <w:rPr>
        <w:rFonts w:ascii="Wingdings" w:hAnsi="Wingdings" w:hint="default"/>
      </w:rPr>
    </w:lvl>
    <w:lvl w:ilvl="6" w:tplc="91748356" w:tentative="1">
      <w:start w:val="1"/>
      <w:numFmt w:val="bullet"/>
      <w:lvlText w:val=""/>
      <w:lvlJc w:val="left"/>
      <w:pPr>
        <w:ind w:left="5160" w:hanging="360"/>
      </w:pPr>
      <w:rPr>
        <w:rFonts w:ascii="Symbol" w:hAnsi="Symbol" w:hint="default"/>
      </w:rPr>
    </w:lvl>
    <w:lvl w:ilvl="7" w:tplc="0FF6C9AC" w:tentative="1">
      <w:start w:val="1"/>
      <w:numFmt w:val="bullet"/>
      <w:lvlText w:val="o"/>
      <w:lvlJc w:val="left"/>
      <w:pPr>
        <w:ind w:left="5880" w:hanging="360"/>
      </w:pPr>
      <w:rPr>
        <w:rFonts w:ascii="Courier New" w:hAnsi="Courier New" w:cs="Courier New" w:hint="default"/>
      </w:rPr>
    </w:lvl>
    <w:lvl w:ilvl="8" w:tplc="6C8EE564" w:tentative="1">
      <w:start w:val="1"/>
      <w:numFmt w:val="bullet"/>
      <w:lvlText w:val=""/>
      <w:lvlJc w:val="left"/>
      <w:pPr>
        <w:ind w:left="6600" w:hanging="360"/>
      </w:pPr>
      <w:rPr>
        <w:rFonts w:ascii="Wingdings" w:hAnsi="Wingdings" w:hint="default"/>
      </w:rPr>
    </w:lvl>
  </w:abstractNum>
  <w:abstractNum w:abstractNumId="4">
    <w:nsid w:val="290B4E26"/>
    <w:multiLevelType w:val="multilevel"/>
    <w:tmpl w:val="290B4E2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222"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
    <w:nsid w:val="44BD56E4"/>
    <w:multiLevelType w:val="hybridMultilevel"/>
    <w:tmpl w:val="0BF29BD0"/>
    <w:lvl w:ilvl="0" w:tplc="417A5194">
      <w:start w:val="1"/>
      <w:numFmt w:val="decimal"/>
      <w:lvlText w:val="%1."/>
      <w:lvlJc w:val="left"/>
      <w:pPr>
        <w:tabs>
          <w:tab w:val="num" w:pos="720"/>
        </w:tabs>
        <w:ind w:left="720" w:hanging="360"/>
      </w:pPr>
      <w:rPr>
        <w:rFonts w:hint="default"/>
      </w:rPr>
    </w:lvl>
    <w:lvl w:ilvl="1" w:tplc="1BC82084" w:tentative="1">
      <w:start w:val="1"/>
      <w:numFmt w:val="lowerLetter"/>
      <w:lvlText w:val="%2."/>
      <w:lvlJc w:val="left"/>
      <w:pPr>
        <w:tabs>
          <w:tab w:val="num" w:pos="1440"/>
        </w:tabs>
        <w:ind w:left="1440" w:hanging="360"/>
      </w:pPr>
    </w:lvl>
    <w:lvl w:ilvl="2" w:tplc="C55042DC" w:tentative="1">
      <w:start w:val="1"/>
      <w:numFmt w:val="lowerRoman"/>
      <w:lvlText w:val="%3."/>
      <w:lvlJc w:val="right"/>
      <w:pPr>
        <w:tabs>
          <w:tab w:val="num" w:pos="2160"/>
        </w:tabs>
        <w:ind w:left="2160" w:hanging="180"/>
      </w:pPr>
    </w:lvl>
    <w:lvl w:ilvl="3" w:tplc="58D67386" w:tentative="1">
      <w:start w:val="1"/>
      <w:numFmt w:val="decimal"/>
      <w:lvlText w:val="%4."/>
      <w:lvlJc w:val="left"/>
      <w:pPr>
        <w:tabs>
          <w:tab w:val="num" w:pos="2880"/>
        </w:tabs>
        <w:ind w:left="2880" w:hanging="360"/>
      </w:pPr>
    </w:lvl>
    <w:lvl w:ilvl="4" w:tplc="6C6CC6E8" w:tentative="1">
      <w:start w:val="1"/>
      <w:numFmt w:val="lowerLetter"/>
      <w:lvlText w:val="%5."/>
      <w:lvlJc w:val="left"/>
      <w:pPr>
        <w:tabs>
          <w:tab w:val="num" w:pos="3600"/>
        </w:tabs>
        <w:ind w:left="3600" w:hanging="360"/>
      </w:pPr>
    </w:lvl>
    <w:lvl w:ilvl="5" w:tplc="49CEF8A8" w:tentative="1">
      <w:start w:val="1"/>
      <w:numFmt w:val="lowerRoman"/>
      <w:lvlText w:val="%6."/>
      <w:lvlJc w:val="right"/>
      <w:pPr>
        <w:tabs>
          <w:tab w:val="num" w:pos="4320"/>
        </w:tabs>
        <w:ind w:left="4320" w:hanging="180"/>
      </w:pPr>
    </w:lvl>
    <w:lvl w:ilvl="6" w:tplc="F39A1BF2" w:tentative="1">
      <w:start w:val="1"/>
      <w:numFmt w:val="decimal"/>
      <w:lvlText w:val="%7."/>
      <w:lvlJc w:val="left"/>
      <w:pPr>
        <w:tabs>
          <w:tab w:val="num" w:pos="5040"/>
        </w:tabs>
        <w:ind w:left="5040" w:hanging="360"/>
      </w:pPr>
    </w:lvl>
    <w:lvl w:ilvl="7" w:tplc="7A2C4940" w:tentative="1">
      <w:start w:val="1"/>
      <w:numFmt w:val="lowerLetter"/>
      <w:lvlText w:val="%8."/>
      <w:lvlJc w:val="left"/>
      <w:pPr>
        <w:tabs>
          <w:tab w:val="num" w:pos="5760"/>
        </w:tabs>
        <w:ind w:left="5760" w:hanging="360"/>
      </w:pPr>
    </w:lvl>
    <w:lvl w:ilvl="8" w:tplc="89EA433C" w:tentative="1">
      <w:start w:val="1"/>
      <w:numFmt w:val="lowerRoman"/>
      <w:lvlText w:val="%9."/>
      <w:lvlJc w:val="right"/>
      <w:pPr>
        <w:tabs>
          <w:tab w:val="num" w:pos="6480"/>
        </w:tabs>
        <w:ind w:left="6480" w:hanging="180"/>
      </w:pPr>
    </w:lvl>
  </w:abstractNum>
  <w:abstractNum w:abstractNumId="6">
    <w:nsid w:val="48ED7B44"/>
    <w:multiLevelType w:val="hybridMultilevel"/>
    <w:tmpl w:val="5B54F728"/>
    <w:lvl w:ilvl="0" w:tplc="862A785E">
      <w:start w:val="1"/>
      <w:numFmt w:val="decimal"/>
      <w:lvlText w:val="%1."/>
      <w:lvlJc w:val="left"/>
      <w:pPr>
        <w:tabs>
          <w:tab w:val="num" w:pos="720"/>
        </w:tabs>
        <w:ind w:left="720" w:hanging="360"/>
      </w:pPr>
      <w:rPr>
        <w:rFonts w:hint="default"/>
      </w:rPr>
    </w:lvl>
    <w:lvl w:ilvl="1" w:tplc="32A690CC" w:tentative="1">
      <w:start w:val="1"/>
      <w:numFmt w:val="lowerLetter"/>
      <w:lvlText w:val="%2."/>
      <w:lvlJc w:val="left"/>
      <w:pPr>
        <w:tabs>
          <w:tab w:val="num" w:pos="1440"/>
        </w:tabs>
        <w:ind w:left="1440" w:hanging="360"/>
      </w:pPr>
    </w:lvl>
    <w:lvl w:ilvl="2" w:tplc="739A7F86" w:tentative="1">
      <w:start w:val="1"/>
      <w:numFmt w:val="lowerRoman"/>
      <w:lvlText w:val="%3."/>
      <w:lvlJc w:val="right"/>
      <w:pPr>
        <w:tabs>
          <w:tab w:val="num" w:pos="2160"/>
        </w:tabs>
        <w:ind w:left="2160" w:hanging="180"/>
      </w:pPr>
    </w:lvl>
    <w:lvl w:ilvl="3" w:tplc="B576E54C" w:tentative="1">
      <w:start w:val="1"/>
      <w:numFmt w:val="decimal"/>
      <w:lvlText w:val="%4."/>
      <w:lvlJc w:val="left"/>
      <w:pPr>
        <w:tabs>
          <w:tab w:val="num" w:pos="2880"/>
        </w:tabs>
        <w:ind w:left="2880" w:hanging="360"/>
      </w:pPr>
    </w:lvl>
    <w:lvl w:ilvl="4" w:tplc="388010FE" w:tentative="1">
      <w:start w:val="1"/>
      <w:numFmt w:val="lowerLetter"/>
      <w:lvlText w:val="%5."/>
      <w:lvlJc w:val="left"/>
      <w:pPr>
        <w:tabs>
          <w:tab w:val="num" w:pos="3600"/>
        </w:tabs>
        <w:ind w:left="3600" w:hanging="360"/>
      </w:pPr>
    </w:lvl>
    <w:lvl w:ilvl="5" w:tplc="2D962774" w:tentative="1">
      <w:start w:val="1"/>
      <w:numFmt w:val="lowerRoman"/>
      <w:lvlText w:val="%6."/>
      <w:lvlJc w:val="right"/>
      <w:pPr>
        <w:tabs>
          <w:tab w:val="num" w:pos="4320"/>
        </w:tabs>
        <w:ind w:left="4320" w:hanging="180"/>
      </w:pPr>
    </w:lvl>
    <w:lvl w:ilvl="6" w:tplc="1A3EFE40" w:tentative="1">
      <w:start w:val="1"/>
      <w:numFmt w:val="decimal"/>
      <w:lvlText w:val="%7."/>
      <w:lvlJc w:val="left"/>
      <w:pPr>
        <w:tabs>
          <w:tab w:val="num" w:pos="5040"/>
        </w:tabs>
        <w:ind w:left="5040" w:hanging="360"/>
      </w:pPr>
    </w:lvl>
    <w:lvl w:ilvl="7" w:tplc="89AE41B4" w:tentative="1">
      <w:start w:val="1"/>
      <w:numFmt w:val="lowerLetter"/>
      <w:lvlText w:val="%8."/>
      <w:lvlJc w:val="left"/>
      <w:pPr>
        <w:tabs>
          <w:tab w:val="num" w:pos="5760"/>
        </w:tabs>
        <w:ind w:left="5760" w:hanging="360"/>
      </w:pPr>
    </w:lvl>
    <w:lvl w:ilvl="8" w:tplc="25464C4E" w:tentative="1">
      <w:start w:val="1"/>
      <w:numFmt w:val="lowerRoman"/>
      <w:lvlText w:val="%9."/>
      <w:lvlJc w:val="right"/>
      <w:pPr>
        <w:tabs>
          <w:tab w:val="num" w:pos="6480"/>
        </w:tabs>
        <w:ind w:left="6480" w:hanging="180"/>
      </w:pPr>
    </w:lvl>
  </w:abstractNum>
  <w:abstractNum w:abstractNumId="7">
    <w:nsid w:val="68085552"/>
    <w:multiLevelType w:val="hybridMultilevel"/>
    <w:tmpl w:val="88048A96"/>
    <w:lvl w:ilvl="0" w:tplc="9892B756">
      <w:start w:val="1"/>
      <w:numFmt w:val="decimal"/>
      <w:lvlText w:val="%1."/>
      <w:lvlJc w:val="left"/>
      <w:pPr>
        <w:tabs>
          <w:tab w:val="num" w:pos="720"/>
        </w:tabs>
        <w:ind w:left="720" w:hanging="360"/>
      </w:pPr>
      <w:rPr>
        <w:rFonts w:hint="default"/>
      </w:rPr>
    </w:lvl>
    <w:lvl w:ilvl="1" w:tplc="0C206300" w:tentative="1">
      <w:start w:val="1"/>
      <w:numFmt w:val="lowerLetter"/>
      <w:lvlText w:val="%2."/>
      <w:lvlJc w:val="left"/>
      <w:pPr>
        <w:tabs>
          <w:tab w:val="num" w:pos="1440"/>
        </w:tabs>
        <w:ind w:left="1440" w:hanging="360"/>
      </w:pPr>
    </w:lvl>
    <w:lvl w:ilvl="2" w:tplc="72D6D7FC" w:tentative="1">
      <w:start w:val="1"/>
      <w:numFmt w:val="lowerRoman"/>
      <w:lvlText w:val="%3."/>
      <w:lvlJc w:val="right"/>
      <w:pPr>
        <w:tabs>
          <w:tab w:val="num" w:pos="2160"/>
        </w:tabs>
        <w:ind w:left="2160" w:hanging="180"/>
      </w:pPr>
    </w:lvl>
    <w:lvl w:ilvl="3" w:tplc="92E4A1B0" w:tentative="1">
      <w:start w:val="1"/>
      <w:numFmt w:val="decimal"/>
      <w:lvlText w:val="%4."/>
      <w:lvlJc w:val="left"/>
      <w:pPr>
        <w:tabs>
          <w:tab w:val="num" w:pos="2880"/>
        </w:tabs>
        <w:ind w:left="2880" w:hanging="360"/>
      </w:pPr>
    </w:lvl>
    <w:lvl w:ilvl="4" w:tplc="57E8C086" w:tentative="1">
      <w:start w:val="1"/>
      <w:numFmt w:val="lowerLetter"/>
      <w:lvlText w:val="%5."/>
      <w:lvlJc w:val="left"/>
      <w:pPr>
        <w:tabs>
          <w:tab w:val="num" w:pos="3600"/>
        </w:tabs>
        <w:ind w:left="3600" w:hanging="360"/>
      </w:pPr>
    </w:lvl>
    <w:lvl w:ilvl="5" w:tplc="86F4A490" w:tentative="1">
      <w:start w:val="1"/>
      <w:numFmt w:val="lowerRoman"/>
      <w:lvlText w:val="%6."/>
      <w:lvlJc w:val="right"/>
      <w:pPr>
        <w:tabs>
          <w:tab w:val="num" w:pos="4320"/>
        </w:tabs>
        <w:ind w:left="4320" w:hanging="180"/>
      </w:pPr>
    </w:lvl>
    <w:lvl w:ilvl="6" w:tplc="A6B84A44" w:tentative="1">
      <w:start w:val="1"/>
      <w:numFmt w:val="decimal"/>
      <w:lvlText w:val="%7."/>
      <w:lvlJc w:val="left"/>
      <w:pPr>
        <w:tabs>
          <w:tab w:val="num" w:pos="5040"/>
        </w:tabs>
        <w:ind w:left="5040" w:hanging="360"/>
      </w:pPr>
    </w:lvl>
    <w:lvl w:ilvl="7" w:tplc="6EE838AE" w:tentative="1">
      <w:start w:val="1"/>
      <w:numFmt w:val="lowerLetter"/>
      <w:lvlText w:val="%8."/>
      <w:lvlJc w:val="left"/>
      <w:pPr>
        <w:tabs>
          <w:tab w:val="num" w:pos="5760"/>
        </w:tabs>
        <w:ind w:left="5760" w:hanging="360"/>
      </w:pPr>
    </w:lvl>
    <w:lvl w:ilvl="8" w:tplc="FC026BCC" w:tentative="1">
      <w:start w:val="1"/>
      <w:numFmt w:val="lowerRoman"/>
      <w:lvlText w:val="%9."/>
      <w:lvlJc w:val="right"/>
      <w:pPr>
        <w:tabs>
          <w:tab w:val="num" w:pos="6480"/>
        </w:tabs>
        <w:ind w:left="6480" w:hanging="180"/>
      </w:pPr>
    </w:lvl>
  </w:abstractNum>
  <w:abstractNum w:abstractNumId="8">
    <w:nsid w:val="68B36C0C"/>
    <w:multiLevelType w:val="hybridMultilevel"/>
    <w:tmpl w:val="56B498FC"/>
    <w:lvl w:ilvl="0" w:tplc="2ABE24AA">
      <w:start w:val="1"/>
      <w:numFmt w:val="decimal"/>
      <w:lvlText w:val="%1."/>
      <w:lvlJc w:val="left"/>
      <w:pPr>
        <w:tabs>
          <w:tab w:val="num" w:pos="720"/>
        </w:tabs>
        <w:ind w:left="720" w:hanging="360"/>
      </w:pPr>
      <w:rPr>
        <w:rFonts w:hint="default"/>
      </w:rPr>
    </w:lvl>
    <w:lvl w:ilvl="1" w:tplc="F65CBA66">
      <w:start w:val="1"/>
      <w:numFmt w:val="lowerLetter"/>
      <w:lvlText w:val="%2."/>
      <w:lvlJc w:val="left"/>
      <w:pPr>
        <w:tabs>
          <w:tab w:val="num" w:pos="1440"/>
        </w:tabs>
        <w:ind w:left="1440" w:hanging="360"/>
      </w:pPr>
    </w:lvl>
    <w:lvl w:ilvl="2" w:tplc="594080FE" w:tentative="1">
      <w:start w:val="1"/>
      <w:numFmt w:val="lowerRoman"/>
      <w:lvlText w:val="%3."/>
      <w:lvlJc w:val="right"/>
      <w:pPr>
        <w:tabs>
          <w:tab w:val="num" w:pos="2160"/>
        </w:tabs>
        <w:ind w:left="2160" w:hanging="180"/>
      </w:pPr>
    </w:lvl>
    <w:lvl w:ilvl="3" w:tplc="1304F46C" w:tentative="1">
      <w:start w:val="1"/>
      <w:numFmt w:val="decimal"/>
      <w:lvlText w:val="%4."/>
      <w:lvlJc w:val="left"/>
      <w:pPr>
        <w:tabs>
          <w:tab w:val="num" w:pos="2880"/>
        </w:tabs>
        <w:ind w:left="2880" w:hanging="360"/>
      </w:pPr>
    </w:lvl>
    <w:lvl w:ilvl="4" w:tplc="52C02054" w:tentative="1">
      <w:start w:val="1"/>
      <w:numFmt w:val="lowerLetter"/>
      <w:lvlText w:val="%5."/>
      <w:lvlJc w:val="left"/>
      <w:pPr>
        <w:tabs>
          <w:tab w:val="num" w:pos="3600"/>
        </w:tabs>
        <w:ind w:left="3600" w:hanging="360"/>
      </w:pPr>
    </w:lvl>
    <w:lvl w:ilvl="5" w:tplc="B1A47B0C" w:tentative="1">
      <w:start w:val="1"/>
      <w:numFmt w:val="lowerRoman"/>
      <w:lvlText w:val="%6."/>
      <w:lvlJc w:val="right"/>
      <w:pPr>
        <w:tabs>
          <w:tab w:val="num" w:pos="4320"/>
        </w:tabs>
        <w:ind w:left="4320" w:hanging="180"/>
      </w:pPr>
    </w:lvl>
    <w:lvl w:ilvl="6" w:tplc="EFB456F0" w:tentative="1">
      <w:start w:val="1"/>
      <w:numFmt w:val="decimal"/>
      <w:lvlText w:val="%7."/>
      <w:lvlJc w:val="left"/>
      <w:pPr>
        <w:tabs>
          <w:tab w:val="num" w:pos="5040"/>
        </w:tabs>
        <w:ind w:left="5040" w:hanging="360"/>
      </w:pPr>
    </w:lvl>
    <w:lvl w:ilvl="7" w:tplc="BE681B86" w:tentative="1">
      <w:start w:val="1"/>
      <w:numFmt w:val="lowerLetter"/>
      <w:lvlText w:val="%8."/>
      <w:lvlJc w:val="left"/>
      <w:pPr>
        <w:tabs>
          <w:tab w:val="num" w:pos="5760"/>
        </w:tabs>
        <w:ind w:left="5760" w:hanging="360"/>
      </w:pPr>
    </w:lvl>
    <w:lvl w:ilvl="8" w:tplc="6D8E6CB8" w:tentative="1">
      <w:start w:val="1"/>
      <w:numFmt w:val="lowerRoman"/>
      <w:lvlText w:val="%9."/>
      <w:lvlJc w:val="right"/>
      <w:pPr>
        <w:tabs>
          <w:tab w:val="num" w:pos="6480"/>
        </w:tabs>
        <w:ind w:left="6480" w:hanging="180"/>
      </w:pPr>
    </w:lvl>
  </w:abstractNum>
  <w:abstractNum w:abstractNumId="9">
    <w:nsid w:val="6BE57838"/>
    <w:multiLevelType w:val="hybridMultilevel"/>
    <w:tmpl w:val="D32033C2"/>
    <w:lvl w:ilvl="0" w:tplc="B84017F8">
      <w:start w:val="1"/>
      <w:numFmt w:val="decimal"/>
      <w:lvlText w:val="%1."/>
      <w:lvlJc w:val="left"/>
      <w:pPr>
        <w:tabs>
          <w:tab w:val="num" w:pos="720"/>
        </w:tabs>
        <w:ind w:left="720" w:hanging="360"/>
      </w:pPr>
      <w:rPr>
        <w:rFonts w:hint="default"/>
      </w:rPr>
    </w:lvl>
    <w:lvl w:ilvl="1" w:tplc="D7B4BF08" w:tentative="1">
      <w:start w:val="1"/>
      <w:numFmt w:val="lowerLetter"/>
      <w:lvlText w:val="%2."/>
      <w:lvlJc w:val="left"/>
      <w:pPr>
        <w:tabs>
          <w:tab w:val="num" w:pos="1440"/>
        </w:tabs>
        <w:ind w:left="1440" w:hanging="360"/>
      </w:pPr>
    </w:lvl>
    <w:lvl w:ilvl="2" w:tplc="458C6E94" w:tentative="1">
      <w:start w:val="1"/>
      <w:numFmt w:val="lowerRoman"/>
      <w:lvlText w:val="%3."/>
      <w:lvlJc w:val="right"/>
      <w:pPr>
        <w:tabs>
          <w:tab w:val="num" w:pos="2160"/>
        </w:tabs>
        <w:ind w:left="2160" w:hanging="180"/>
      </w:pPr>
    </w:lvl>
    <w:lvl w:ilvl="3" w:tplc="973C6ACE" w:tentative="1">
      <w:start w:val="1"/>
      <w:numFmt w:val="decimal"/>
      <w:lvlText w:val="%4."/>
      <w:lvlJc w:val="left"/>
      <w:pPr>
        <w:tabs>
          <w:tab w:val="num" w:pos="2880"/>
        </w:tabs>
        <w:ind w:left="2880" w:hanging="360"/>
      </w:pPr>
    </w:lvl>
    <w:lvl w:ilvl="4" w:tplc="EB7C7518" w:tentative="1">
      <w:start w:val="1"/>
      <w:numFmt w:val="lowerLetter"/>
      <w:lvlText w:val="%5."/>
      <w:lvlJc w:val="left"/>
      <w:pPr>
        <w:tabs>
          <w:tab w:val="num" w:pos="3600"/>
        </w:tabs>
        <w:ind w:left="3600" w:hanging="360"/>
      </w:pPr>
    </w:lvl>
    <w:lvl w:ilvl="5" w:tplc="AC4E96FA" w:tentative="1">
      <w:start w:val="1"/>
      <w:numFmt w:val="lowerRoman"/>
      <w:lvlText w:val="%6."/>
      <w:lvlJc w:val="right"/>
      <w:pPr>
        <w:tabs>
          <w:tab w:val="num" w:pos="4320"/>
        </w:tabs>
        <w:ind w:left="4320" w:hanging="180"/>
      </w:pPr>
    </w:lvl>
    <w:lvl w:ilvl="6" w:tplc="58D410C8" w:tentative="1">
      <w:start w:val="1"/>
      <w:numFmt w:val="decimal"/>
      <w:lvlText w:val="%7."/>
      <w:lvlJc w:val="left"/>
      <w:pPr>
        <w:tabs>
          <w:tab w:val="num" w:pos="5040"/>
        </w:tabs>
        <w:ind w:left="5040" w:hanging="360"/>
      </w:pPr>
    </w:lvl>
    <w:lvl w:ilvl="7" w:tplc="11B6CC4A" w:tentative="1">
      <w:start w:val="1"/>
      <w:numFmt w:val="lowerLetter"/>
      <w:lvlText w:val="%8."/>
      <w:lvlJc w:val="left"/>
      <w:pPr>
        <w:tabs>
          <w:tab w:val="num" w:pos="5760"/>
        </w:tabs>
        <w:ind w:left="5760" w:hanging="360"/>
      </w:pPr>
    </w:lvl>
    <w:lvl w:ilvl="8" w:tplc="E098D48A" w:tentative="1">
      <w:start w:val="1"/>
      <w:numFmt w:val="lowerRoman"/>
      <w:lvlText w:val="%9."/>
      <w:lvlJc w:val="right"/>
      <w:pPr>
        <w:tabs>
          <w:tab w:val="num" w:pos="6480"/>
        </w:tabs>
        <w:ind w:left="6480" w:hanging="180"/>
      </w:pPr>
    </w:lvl>
  </w:abstractNum>
  <w:abstractNum w:abstractNumId="10">
    <w:nsid w:val="75190D1F"/>
    <w:multiLevelType w:val="multilevel"/>
    <w:tmpl w:val="10DABA96"/>
    <w:lvl w:ilvl="0">
      <w:start w:val="1"/>
      <w:numFmt w:val="decimal"/>
      <w:lvlText w:val="%1"/>
      <w:lvlJc w:val="left"/>
      <w:pPr>
        <w:ind w:left="576" w:hanging="576"/>
      </w:pPr>
      <w:rPr>
        <w:rFonts w:hint="default"/>
      </w:rPr>
    </w:lvl>
    <w:lvl w:ilvl="1">
      <w:start w:val="3"/>
      <w:numFmt w:val="decimal"/>
      <w:lvlText w:val="%1.%2"/>
      <w:lvlJc w:val="left"/>
      <w:pPr>
        <w:ind w:left="576" w:hanging="576"/>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8D01C00"/>
    <w:multiLevelType w:val="hybridMultilevel"/>
    <w:tmpl w:val="BE10165A"/>
    <w:lvl w:ilvl="0" w:tplc="44560D1C">
      <w:start w:val="1"/>
      <w:numFmt w:val="bullet"/>
      <w:lvlText w:val=""/>
      <w:lvlPicBulletId w:val="1"/>
      <w:lvlJc w:val="left"/>
      <w:pPr>
        <w:tabs>
          <w:tab w:val="num" w:pos="720"/>
        </w:tabs>
        <w:ind w:left="720" w:hanging="360"/>
      </w:pPr>
      <w:rPr>
        <w:rFonts w:ascii="Symbol" w:hAnsi="Symbol" w:hint="default"/>
        <w:color w:val="auto"/>
      </w:rPr>
    </w:lvl>
    <w:lvl w:ilvl="1" w:tplc="5ED6A99E" w:tentative="1">
      <w:start w:val="1"/>
      <w:numFmt w:val="bullet"/>
      <w:lvlText w:val="o"/>
      <w:lvlJc w:val="left"/>
      <w:pPr>
        <w:tabs>
          <w:tab w:val="num" w:pos="1440"/>
        </w:tabs>
        <w:ind w:left="1440" w:hanging="360"/>
      </w:pPr>
      <w:rPr>
        <w:rFonts w:ascii="Courier New" w:hAnsi="Courier New" w:cs="Courier New" w:hint="default"/>
      </w:rPr>
    </w:lvl>
    <w:lvl w:ilvl="2" w:tplc="7C4A9130" w:tentative="1">
      <w:start w:val="1"/>
      <w:numFmt w:val="bullet"/>
      <w:lvlText w:val=""/>
      <w:lvlJc w:val="left"/>
      <w:pPr>
        <w:tabs>
          <w:tab w:val="num" w:pos="2160"/>
        </w:tabs>
        <w:ind w:left="2160" w:hanging="360"/>
      </w:pPr>
      <w:rPr>
        <w:rFonts w:ascii="Wingdings" w:hAnsi="Wingdings" w:hint="default"/>
      </w:rPr>
    </w:lvl>
    <w:lvl w:ilvl="3" w:tplc="4C32AA70" w:tentative="1">
      <w:start w:val="1"/>
      <w:numFmt w:val="bullet"/>
      <w:lvlText w:val=""/>
      <w:lvlJc w:val="left"/>
      <w:pPr>
        <w:tabs>
          <w:tab w:val="num" w:pos="2880"/>
        </w:tabs>
        <w:ind w:left="2880" w:hanging="360"/>
      </w:pPr>
      <w:rPr>
        <w:rFonts w:ascii="Symbol" w:hAnsi="Symbol" w:hint="default"/>
      </w:rPr>
    </w:lvl>
    <w:lvl w:ilvl="4" w:tplc="27E00432" w:tentative="1">
      <w:start w:val="1"/>
      <w:numFmt w:val="bullet"/>
      <w:lvlText w:val="o"/>
      <w:lvlJc w:val="left"/>
      <w:pPr>
        <w:tabs>
          <w:tab w:val="num" w:pos="3600"/>
        </w:tabs>
        <w:ind w:left="3600" w:hanging="360"/>
      </w:pPr>
      <w:rPr>
        <w:rFonts w:ascii="Courier New" w:hAnsi="Courier New" w:cs="Courier New" w:hint="default"/>
      </w:rPr>
    </w:lvl>
    <w:lvl w:ilvl="5" w:tplc="38127FEC" w:tentative="1">
      <w:start w:val="1"/>
      <w:numFmt w:val="bullet"/>
      <w:lvlText w:val=""/>
      <w:lvlJc w:val="left"/>
      <w:pPr>
        <w:tabs>
          <w:tab w:val="num" w:pos="4320"/>
        </w:tabs>
        <w:ind w:left="4320" w:hanging="360"/>
      </w:pPr>
      <w:rPr>
        <w:rFonts w:ascii="Wingdings" w:hAnsi="Wingdings" w:hint="default"/>
      </w:rPr>
    </w:lvl>
    <w:lvl w:ilvl="6" w:tplc="F06C194C" w:tentative="1">
      <w:start w:val="1"/>
      <w:numFmt w:val="bullet"/>
      <w:lvlText w:val=""/>
      <w:lvlJc w:val="left"/>
      <w:pPr>
        <w:tabs>
          <w:tab w:val="num" w:pos="5040"/>
        </w:tabs>
        <w:ind w:left="5040" w:hanging="360"/>
      </w:pPr>
      <w:rPr>
        <w:rFonts w:ascii="Symbol" w:hAnsi="Symbol" w:hint="default"/>
      </w:rPr>
    </w:lvl>
    <w:lvl w:ilvl="7" w:tplc="F82EC65E" w:tentative="1">
      <w:start w:val="1"/>
      <w:numFmt w:val="bullet"/>
      <w:lvlText w:val="o"/>
      <w:lvlJc w:val="left"/>
      <w:pPr>
        <w:tabs>
          <w:tab w:val="num" w:pos="5760"/>
        </w:tabs>
        <w:ind w:left="5760" w:hanging="360"/>
      </w:pPr>
      <w:rPr>
        <w:rFonts w:ascii="Courier New" w:hAnsi="Courier New" w:cs="Courier New" w:hint="default"/>
      </w:rPr>
    </w:lvl>
    <w:lvl w:ilvl="8" w:tplc="9CB69390" w:tentative="1">
      <w:start w:val="1"/>
      <w:numFmt w:val="bullet"/>
      <w:lvlText w:val=""/>
      <w:lvlJc w:val="left"/>
      <w:pPr>
        <w:tabs>
          <w:tab w:val="num" w:pos="6480"/>
        </w:tabs>
        <w:ind w:left="6480" w:hanging="360"/>
      </w:pPr>
      <w:rPr>
        <w:rFonts w:ascii="Wingdings" w:hAnsi="Wingdings" w:hint="default"/>
      </w:rPr>
    </w:lvl>
  </w:abstractNum>
  <w:abstractNum w:abstractNumId="12">
    <w:nsid w:val="7E723900"/>
    <w:multiLevelType w:val="hybridMultilevel"/>
    <w:tmpl w:val="A986F3C0"/>
    <w:lvl w:ilvl="0" w:tplc="DE7E0A5C">
      <w:start w:val="1"/>
      <w:numFmt w:val="decimal"/>
      <w:lvlText w:val="%1."/>
      <w:lvlJc w:val="left"/>
      <w:pPr>
        <w:tabs>
          <w:tab w:val="num" w:pos="720"/>
        </w:tabs>
        <w:ind w:left="720" w:hanging="360"/>
      </w:pPr>
      <w:rPr>
        <w:rFonts w:hint="default"/>
      </w:rPr>
    </w:lvl>
    <w:lvl w:ilvl="1" w:tplc="B28A09D0" w:tentative="1">
      <w:start w:val="1"/>
      <w:numFmt w:val="lowerLetter"/>
      <w:lvlText w:val="%2."/>
      <w:lvlJc w:val="left"/>
      <w:pPr>
        <w:tabs>
          <w:tab w:val="num" w:pos="1440"/>
        </w:tabs>
        <w:ind w:left="1440" w:hanging="360"/>
      </w:pPr>
    </w:lvl>
    <w:lvl w:ilvl="2" w:tplc="D5D85FA2" w:tentative="1">
      <w:start w:val="1"/>
      <w:numFmt w:val="lowerRoman"/>
      <w:lvlText w:val="%3."/>
      <w:lvlJc w:val="right"/>
      <w:pPr>
        <w:tabs>
          <w:tab w:val="num" w:pos="2160"/>
        </w:tabs>
        <w:ind w:left="2160" w:hanging="180"/>
      </w:pPr>
    </w:lvl>
    <w:lvl w:ilvl="3" w:tplc="34FAC548" w:tentative="1">
      <w:start w:val="1"/>
      <w:numFmt w:val="decimal"/>
      <w:lvlText w:val="%4."/>
      <w:lvlJc w:val="left"/>
      <w:pPr>
        <w:tabs>
          <w:tab w:val="num" w:pos="2880"/>
        </w:tabs>
        <w:ind w:left="2880" w:hanging="360"/>
      </w:pPr>
    </w:lvl>
    <w:lvl w:ilvl="4" w:tplc="0C5EC2EE" w:tentative="1">
      <w:start w:val="1"/>
      <w:numFmt w:val="lowerLetter"/>
      <w:lvlText w:val="%5."/>
      <w:lvlJc w:val="left"/>
      <w:pPr>
        <w:tabs>
          <w:tab w:val="num" w:pos="3600"/>
        </w:tabs>
        <w:ind w:left="3600" w:hanging="360"/>
      </w:pPr>
    </w:lvl>
    <w:lvl w:ilvl="5" w:tplc="A9746BA4" w:tentative="1">
      <w:start w:val="1"/>
      <w:numFmt w:val="lowerRoman"/>
      <w:lvlText w:val="%6."/>
      <w:lvlJc w:val="right"/>
      <w:pPr>
        <w:tabs>
          <w:tab w:val="num" w:pos="4320"/>
        </w:tabs>
        <w:ind w:left="4320" w:hanging="180"/>
      </w:pPr>
    </w:lvl>
    <w:lvl w:ilvl="6" w:tplc="F796D8C0" w:tentative="1">
      <w:start w:val="1"/>
      <w:numFmt w:val="decimal"/>
      <w:lvlText w:val="%7."/>
      <w:lvlJc w:val="left"/>
      <w:pPr>
        <w:tabs>
          <w:tab w:val="num" w:pos="5040"/>
        </w:tabs>
        <w:ind w:left="5040" w:hanging="360"/>
      </w:pPr>
    </w:lvl>
    <w:lvl w:ilvl="7" w:tplc="DBC4745E" w:tentative="1">
      <w:start w:val="1"/>
      <w:numFmt w:val="lowerLetter"/>
      <w:lvlText w:val="%8."/>
      <w:lvlJc w:val="left"/>
      <w:pPr>
        <w:tabs>
          <w:tab w:val="num" w:pos="5760"/>
        </w:tabs>
        <w:ind w:left="5760" w:hanging="360"/>
      </w:pPr>
    </w:lvl>
    <w:lvl w:ilvl="8" w:tplc="B15471C6" w:tentative="1">
      <w:start w:val="1"/>
      <w:numFmt w:val="lowerRoman"/>
      <w:lvlText w:val="%9."/>
      <w:lvlJc w:val="right"/>
      <w:pPr>
        <w:tabs>
          <w:tab w:val="num" w:pos="6480"/>
        </w:tabs>
        <w:ind w:left="6480" w:hanging="180"/>
      </w:pPr>
    </w:lvl>
  </w:abstractNum>
  <w:num w:numId="1">
    <w:abstractNumId w:val="1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9"/>
  </w:num>
  <w:num w:numId="5">
    <w:abstractNumId w:val="5"/>
  </w:num>
  <w:num w:numId="6">
    <w:abstractNumId w:val="6"/>
  </w:num>
  <w:num w:numId="7">
    <w:abstractNumId w:val="8"/>
  </w:num>
  <w:num w:numId="8">
    <w:abstractNumId w:val="0"/>
  </w:num>
  <w:num w:numId="9">
    <w:abstractNumId w:val="11"/>
  </w:num>
  <w:num w:numId="10">
    <w:abstractNumId w:val="2"/>
  </w:num>
  <w:num w:numId="11">
    <w:abstractNumId w:val="4"/>
  </w:num>
  <w:num w:numId="12">
    <w:abstractNumId w:val="10"/>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92F"/>
    <w:rsid w:val="00001264"/>
    <w:rsid w:val="000136C3"/>
    <w:rsid w:val="00026FED"/>
    <w:rsid w:val="000314F5"/>
    <w:rsid w:val="00034F2C"/>
    <w:rsid w:val="000767E5"/>
    <w:rsid w:val="000814CE"/>
    <w:rsid w:val="0008410A"/>
    <w:rsid w:val="00092252"/>
    <w:rsid w:val="000C1AEF"/>
    <w:rsid w:val="000C59D6"/>
    <w:rsid w:val="000D6653"/>
    <w:rsid w:val="000E0481"/>
    <w:rsid w:val="000E6A48"/>
    <w:rsid w:val="000F4616"/>
    <w:rsid w:val="000F5B34"/>
    <w:rsid w:val="00101E65"/>
    <w:rsid w:val="00104331"/>
    <w:rsid w:val="00106CE8"/>
    <w:rsid w:val="001107DB"/>
    <w:rsid w:val="00110AA6"/>
    <w:rsid w:val="00142C1C"/>
    <w:rsid w:val="001476EF"/>
    <w:rsid w:val="00155B97"/>
    <w:rsid w:val="0015691E"/>
    <w:rsid w:val="001B3249"/>
    <w:rsid w:val="001C2F4E"/>
    <w:rsid w:val="001D5897"/>
    <w:rsid w:val="001D6138"/>
    <w:rsid w:val="001E28AB"/>
    <w:rsid w:val="001E5067"/>
    <w:rsid w:val="001E7F88"/>
    <w:rsid w:val="001F68C3"/>
    <w:rsid w:val="00201423"/>
    <w:rsid w:val="00222D6B"/>
    <w:rsid w:val="00224128"/>
    <w:rsid w:val="00246B4D"/>
    <w:rsid w:val="002476E2"/>
    <w:rsid w:val="00253D8B"/>
    <w:rsid w:val="00256DF9"/>
    <w:rsid w:val="00264DCC"/>
    <w:rsid w:val="00267446"/>
    <w:rsid w:val="00275FC7"/>
    <w:rsid w:val="002760C7"/>
    <w:rsid w:val="00295C44"/>
    <w:rsid w:val="0029620A"/>
    <w:rsid w:val="002D1696"/>
    <w:rsid w:val="003111CF"/>
    <w:rsid w:val="00311A73"/>
    <w:rsid w:val="0031580E"/>
    <w:rsid w:val="003168D1"/>
    <w:rsid w:val="003210E8"/>
    <w:rsid w:val="0032718D"/>
    <w:rsid w:val="00335DE9"/>
    <w:rsid w:val="003576F4"/>
    <w:rsid w:val="00380539"/>
    <w:rsid w:val="003B1370"/>
    <w:rsid w:val="003B5190"/>
    <w:rsid w:val="003B6996"/>
    <w:rsid w:val="003D3DFB"/>
    <w:rsid w:val="003E15D9"/>
    <w:rsid w:val="003E4CFA"/>
    <w:rsid w:val="003E628B"/>
    <w:rsid w:val="003F0EF6"/>
    <w:rsid w:val="003F1EC4"/>
    <w:rsid w:val="00404BB9"/>
    <w:rsid w:val="00447662"/>
    <w:rsid w:val="0045465B"/>
    <w:rsid w:val="00465500"/>
    <w:rsid w:val="00472D7C"/>
    <w:rsid w:val="00475EBB"/>
    <w:rsid w:val="00477C7E"/>
    <w:rsid w:val="00492424"/>
    <w:rsid w:val="004946F5"/>
    <w:rsid w:val="004D0F14"/>
    <w:rsid w:val="004D348A"/>
    <w:rsid w:val="004D6EDF"/>
    <w:rsid w:val="004E187D"/>
    <w:rsid w:val="004E31F6"/>
    <w:rsid w:val="00502E99"/>
    <w:rsid w:val="00515C8F"/>
    <w:rsid w:val="00533F2C"/>
    <w:rsid w:val="00544C96"/>
    <w:rsid w:val="005454E7"/>
    <w:rsid w:val="00550A58"/>
    <w:rsid w:val="00550AF1"/>
    <w:rsid w:val="005521E5"/>
    <w:rsid w:val="00572690"/>
    <w:rsid w:val="00584CB2"/>
    <w:rsid w:val="00596633"/>
    <w:rsid w:val="00597B5F"/>
    <w:rsid w:val="005C356E"/>
    <w:rsid w:val="005F2932"/>
    <w:rsid w:val="00602D66"/>
    <w:rsid w:val="006046EB"/>
    <w:rsid w:val="0062074D"/>
    <w:rsid w:val="00623B23"/>
    <w:rsid w:val="00642C69"/>
    <w:rsid w:val="0065076F"/>
    <w:rsid w:val="00663C62"/>
    <w:rsid w:val="00672069"/>
    <w:rsid w:val="0069633B"/>
    <w:rsid w:val="006A090C"/>
    <w:rsid w:val="006A52FB"/>
    <w:rsid w:val="006B02B7"/>
    <w:rsid w:val="006B62B0"/>
    <w:rsid w:val="006F4F49"/>
    <w:rsid w:val="006F5707"/>
    <w:rsid w:val="00713E9E"/>
    <w:rsid w:val="0073354D"/>
    <w:rsid w:val="00734F9A"/>
    <w:rsid w:val="0075054F"/>
    <w:rsid w:val="00751894"/>
    <w:rsid w:val="00767877"/>
    <w:rsid w:val="00775B58"/>
    <w:rsid w:val="00776E0C"/>
    <w:rsid w:val="007847EF"/>
    <w:rsid w:val="00786F01"/>
    <w:rsid w:val="00790FD8"/>
    <w:rsid w:val="007A01B0"/>
    <w:rsid w:val="007A61DA"/>
    <w:rsid w:val="007B038F"/>
    <w:rsid w:val="007B099F"/>
    <w:rsid w:val="007C0A6E"/>
    <w:rsid w:val="007C6D62"/>
    <w:rsid w:val="007D5635"/>
    <w:rsid w:val="007F570B"/>
    <w:rsid w:val="008060BC"/>
    <w:rsid w:val="00832AF2"/>
    <w:rsid w:val="008333F3"/>
    <w:rsid w:val="00833CF1"/>
    <w:rsid w:val="00843392"/>
    <w:rsid w:val="00847A2B"/>
    <w:rsid w:val="00850AED"/>
    <w:rsid w:val="00863FD5"/>
    <w:rsid w:val="008729F5"/>
    <w:rsid w:val="00877195"/>
    <w:rsid w:val="00880B61"/>
    <w:rsid w:val="00883376"/>
    <w:rsid w:val="008A3C8B"/>
    <w:rsid w:val="008D6B55"/>
    <w:rsid w:val="008E2302"/>
    <w:rsid w:val="008E7C23"/>
    <w:rsid w:val="008F3DB5"/>
    <w:rsid w:val="0090542F"/>
    <w:rsid w:val="0091462D"/>
    <w:rsid w:val="00920099"/>
    <w:rsid w:val="00941E68"/>
    <w:rsid w:val="00952555"/>
    <w:rsid w:val="00976A81"/>
    <w:rsid w:val="00985FB4"/>
    <w:rsid w:val="009A0513"/>
    <w:rsid w:val="009B25AC"/>
    <w:rsid w:val="009B618A"/>
    <w:rsid w:val="009C48D7"/>
    <w:rsid w:val="009C5D1B"/>
    <w:rsid w:val="009C5DCB"/>
    <w:rsid w:val="009E3B55"/>
    <w:rsid w:val="009E65D2"/>
    <w:rsid w:val="009F0C9C"/>
    <w:rsid w:val="009F339A"/>
    <w:rsid w:val="009F369A"/>
    <w:rsid w:val="009F4419"/>
    <w:rsid w:val="00A02247"/>
    <w:rsid w:val="00A1666D"/>
    <w:rsid w:val="00A200FF"/>
    <w:rsid w:val="00A27970"/>
    <w:rsid w:val="00A30FE7"/>
    <w:rsid w:val="00A322BB"/>
    <w:rsid w:val="00A40B7A"/>
    <w:rsid w:val="00A52366"/>
    <w:rsid w:val="00A565B5"/>
    <w:rsid w:val="00A6193D"/>
    <w:rsid w:val="00A67493"/>
    <w:rsid w:val="00A92CCB"/>
    <w:rsid w:val="00A945B8"/>
    <w:rsid w:val="00A96781"/>
    <w:rsid w:val="00AA6231"/>
    <w:rsid w:val="00AA78B1"/>
    <w:rsid w:val="00AC3917"/>
    <w:rsid w:val="00AF26F2"/>
    <w:rsid w:val="00AF2ED4"/>
    <w:rsid w:val="00AF592D"/>
    <w:rsid w:val="00AF78DB"/>
    <w:rsid w:val="00AF7D3F"/>
    <w:rsid w:val="00B43279"/>
    <w:rsid w:val="00B46FDE"/>
    <w:rsid w:val="00B5715D"/>
    <w:rsid w:val="00B6186B"/>
    <w:rsid w:val="00B62DFF"/>
    <w:rsid w:val="00B70C1F"/>
    <w:rsid w:val="00B9638A"/>
    <w:rsid w:val="00B97FF9"/>
    <w:rsid w:val="00BA0904"/>
    <w:rsid w:val="00BA12B7"/>
    <w:rsid w:val="00BA4F0E"/>
    <w:rsid w:val="00BB4C8A"/>
    <w:rsid w:val="00BC66E0"/>
    <w:rsid w:val="00C202FE"/>
    <w:rsid w:val="00C20EB1"/>
    <w:rsid w:val="00C32DBC"/>
    <w:rsid w:val="00C33DF9"/>
    <w:rsid w:val="00C3566A"/>
    <w:rsid w:val="00C47C76"/>
    <w:rsid w:val="00C76A03"/>
    <w:rsid w:val="00C82216"/>
    <w:rsid w:val="00CA0B14"/>
    <w:rsid w:val="00CC77A0"/>
    <w:rsid w:val="00CC7960"/>
    <w:rsid w:val="00CE055B"/>
    <w:rsid w:val="00CE6779"/>
    <w:rsid w:val="00CF2719"/>
    <w:rsid w:val="00CF7AE8"/>
    <w:rsid w:val="00D035C9"/>
    <w:rsid w:val="00D071D7"/>
    <w:rsid w:val="00D07B54"/>
    <w:rsid w:val="00D12976"/>
    <w:rsid w:val="00D17481"/>
    <w:rsid w:val="00D212F0"/>
    <w:rsid w:val="00D34254"/>
    <w:rsid w:val="00D444D1"/>
    <w:rsid w:val="00D447ED"/>
    <w:rsid w:val="00D5753D"/>
    <w:rsid w:val="00D63206"/>
    <w:rsid w:val="00D82722"/>
    <w:rsid w:val="00D82E05"/>
    <w:rsid w:val="00DA1AAD"/>
    <w:rsid w:val="00DA2ACE"/>
    <w:rsid w:val="00DA45D4"/>
    <w:rsid w:val="00DB0015"/>
    <w:rsid w:val="00DD31E9"/>
    <w:rsid w:val="00DD5A29"/>
    <w:rsid w:val="00DE6D42"/>
    <w:rsid w:val="00E01BD2"/>
    <w:rsid w:val="00E05002"/>
    <w:rsid w:val="00E2292F"/>
    <w:rsid w:val="00E261B3"/>
    <w:rsid w:val="00E4463B"/>
    <w:rsid w:val="00E57CBC"/>
    <w:rsid w:val="00E63557"/>
    <w:rsid w:val="00E81293"/>
    <w:rsid w:val="00E8276F"/>
    <w:rsid w:val="00EA44FF"/>
    <w:rsid w:val="00EA46C1"/>
    <w:rsid w:val="00EA7562"/>
    <w:rsid w:val="00EC1668"/>
    <w:rsid w:val="00EC7EC0"/>
    <w:rsid w:val="00ED39F5"/>
    <w:rsid w:val="00EE1400"/>
    <w:rsid w:val="00F04B4F"/>
    <w:rsid w:val="00F44640"/>
    <w:rsid w:val="00F52D60"/>
    <w:rsid w:val="00F5543A"/>
    <w:rsid w:val="00F56E96"/>
    <w:rsid w:val="00F71FA1"/>
    <w:rsid w:val="00F80285"/>
    <w:rsid w:val="00FA10EF"/>
    <w:rsid w:val="00FB0340"/>
    <w:rsid w:val="00FE50F8"/>
    <w:rsid w:val="00FF3EBB"/>
  </w:rsids>
  <m:mathPr>
    <m:mathFont m:val="Cambria Math"/>
    <m:brkBin m:val="before"/>
    <m:brkBinSub m:val="--"/>
    <m:smallFrac m:val="0"/>
    <m:dispDef/>
    <m:lMargin m:val="0"/>
    <m:rMargin m:val="0"/>
    <m:defJc m:val="centerGroup"/>
    <m:wrapRight/>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39774DD-993C-409F-91B9-C9311582A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IN" w:eastAsia="en-I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spacing w:after="120"/>
      <w:jc w:val="both"/>
      <w:outlineLvl w:val="0"/>
    </w:pPr>
    <w:rPr>
      <w:b/>
    </w:rPr>
  </w:style>
  <w:style w:type="paragraph" w:styleId="Heading2">
    <w:name w:val="heading 2"/>
    <w:basedOn w:val="Normal"/>
    <w:next w:val="Normal"/>
    <w:qFormat/>
    <w:pPr>
      <w:keepNext/>
      <w:spacing w:after="120" w:line="360" w:lineRule="auto"/>
      <w:jc w:val="both"/>
      <w:outlineLvl w:val="1"/>
    </w:pPr>
    <w:rPr>
      <w:b/>
      <w:bCs/>
      <w:color w:val="231F20"/>
      <w:szCs w:val="20"/>
    </w:rPr>
  </w:style>
  <w:style w:type="paragraph" w:styleId="Heading3">
    <w:name w:val="heading 3"/>
    <w:basedOn w:val="Normal"/>
    <w:next w:val="Normal"/>
    <w:qFormat/>
    <w:pPr>
      <w:keepNext/>
      <w:jc w:val="center"/>
      <w:outlineLvl w:val="2"/>
    </w:pPr>
    <w:rPr>
      <w:color w:val="000000"/>
      <w:sz w:val="28"/>
    </w:rPr>
  </w:style>
  <w:style w:type="paragraph" w:styleId="Heading4">
    <w:name w:val="heading 4"/>
    <w:basedOn w:val="Normal"/>
    <w:next w:val="Normal"/>
    <w:qFormat/>
    <w:pPr>
      <w:keepNext/>
      <w:spacing w:after="240" w:line="360" w:lineRule="auto"/>
      <w:jc w:val="center"/>
      <w:outlineLvl w:val="3"/>
    </w:pPr>
    <w:rPr>
      <w:b/>
      <w:bCs/>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jc w:val="both"/>
    </w:pPr>
  </w:style>
  <w:style w:type="paragraph" w:styleId="BodyText">
    <w:name w:val="Body Text"/>
    <w:basedOn w:val="Normal"/>
    <w:pPr>
      <w:spacing w:line="480" w:lineRule="auto"/>
      <w:jc w:val="both"/>
    </w:pPr>
    <w:rPr>
      <w:bCs/>
      <w:i/>
      <w:iCs/>
    </w:rPr>
  </w:style>
  <w:style w:type="character" w:customStyle="1" w:styleId="bf">
    <w:name w:val="bf"/>
    <w:basedOn w:val="DefaultParagraphFont"/>
  </w:style>
  <w:style w:type="paragraph" w:styleId="BodyText3">
    <w:name w:val="Body Text 3"/>
    <w:basedOn w:val="Normal"/>
    <w:pPr>
      <w:spacing w:line="360" w:lineRule="auto"/>
      <w:jc w:val="both"/>
    </w:pPr>
    <w:rPr>
      <w:sz w:val="23"/>
      <w:szCs w:val="28"/>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EndnoteText">
    <w:name w:val="endnote text"/>
    <w:basedOn w:val="Normal"/>
    <w:semiHidden/>
    <w:rPr>
      <w:sz w:val="20"/>
      <w:szCs w:val="20"/>
      <w:lang w:val="nl-NL"/>
    </w:rPr>
  </w:style>
  <w:style w:type="paragraph" w:styleId="Header">
    <w:name w:val="header"/>
    <w:basedOn w:val="Normal"/>
    <w:pPr>
      <w:tabs>
        <w:tab w:val="center" w:pos="4153"/>
        <w:tab w:val="right" w:pos="8306"/>
      </w:tabs>
    </w:pPr>
  </w:style>
  <w:style w:type="paragraph" w:styleId="Caption">
    <w:name w:val="caption"/>
    <w:basedOn w:val="Normal"/>
    <w:next w:val="Normal"/>
    <w:qFormat/>
    <w:pPr>
      <w:spacing w:before="240" w:after="240" w:line="360" w:lineRule="auto"/>
      <w:jc w:val="center"/>
    </w:pPr>
    <w:rPr>
      <w:i/>
      <w:iCs/>
      <w:sz w:val="21"/>
    </w:rPr>
  </w:style>
  <w:style w:type="character" w:styleId="Hyperlink">
    <w:name w:val="Hyperlink"/>
    <w:uiPriority w:val="99"/>
    <w:rPr>
      <w:color w:val="0000FF"/>
      <w:u w:val="single"/>
    </w:rPr>
  </w:style>
  <w:style w:type="paragraph" w:styleId="Title">
    <w:name w:val="Title"/>
    <w:basedOn w:val="Normal"/>
    <w:qFormat/>
    <w:pPr>
      <w:jc w:val="center"/>
    </w:pPr>
    <w:rPr>
      <w:rFonts w:ascii="Arial" w:hAnsi="Arial" w:cs="Arial"/>
      <w:b/>
      <w:bCs/>
      <w:sz w:val="32"/>
      <w:lang w:val="en-US"/>
    </w:rPr>
  </w:style>
  <w:style w:type="paragraph" w:styleId="ListParagraph">
    <w:name w:val="List Paragraph"/>
    <w:basedOn w:val="Normal"/>
    <w:uiPriority w:val="34"/>
    <w:qFormat/>
    <w:rsid w:val="007C6D62"/>
    <w:pPr>
      <w:spacing w:before="100" w:beforeAutospacing="1" w:after="100" w:afterAutospacing="1"/>
      <w:ind w:left="720"/>
      <w:contextualSpacing/>
    </w:pPr>
    <w:rPr>
      <w:rFonts w:ascii="Calibri" w:eastAsia="Calibri" w:hAnsi="Calibri"/>
      <w:sz w:val="22"/>
      <w:szCs w:val="22"/>
      <w:lang w:val="en-US"/>
    </w:rPr>
  </w:style>
  <w:style w:type="paragraph" w:customStyle="1" w:styleId="ess03Address">
    <w:name w:val="ess_03_Address"/>
    <w:basedOn w:val="Normal"/>
    <w:rsid w:val="007C6D62"/>
    <w:pPr>
      <w:suppressAutoHyphens/>
      <w:spacing w:after="360"/>
      <w:jc w:val="center"/>
    </w:pPr>
    <w:rPr>
      <w:sz w:val="22"/>
      <w:szCs w:val="22"/>
      <w:lang w:val="en-GB" w:eastAsia="ja-JP"/>
    </w:rPr>
  </w:style>
  <w:style w:type="paragraph" w:styleId="NoSpacing">
    <w:name w:val="No Spacing"/>
    <w:link w:val="NoSpacingChar"/>
    <w:uiPriority w:val="1"/>
    <w:qFormat/>
    <w:rsid w:val="007C6D62"/>
    <w:rPr>
      <w:rFonts w:ascii="Calibri" w:eastAsia="Calibri" w:hAnsi="Calibri"/>
      <w:sz w:val="22"/>
      <w:szCs w:val="22"/>
      <w:lang w:val="en-US" w:eastAsia="en-US"/>
    </w:rPr>
  </w:style>
  <w:style w:type="paragraph" w:styleId="NormalWeb">
    <w:name w:val="Normal (Web)"/>
    <w:basedOn w:val="Normal"/>
    <w:uiPriority w:val="99"/>
    <w:unhideWhenUsed/>
    <w:rsid w:val="007C6D62"/>
    <w:pPr>
      <w:spacing w:before="100" w:beforeAutospacing="1" w:after="100" w:afterAutospacing="1"/>
    </w:pPr>
    <w:rPr>
      <w:lang w:eastAsia="en-IN"/>
    </w:rPr>
  </w:style>
  <w:style w:type="paragraph" w:customStyle="1" w:styleId="c0">
    <w:name w:val="c0"/>
    <w:basedOn w:val="Normal"/>
    <w:rsid w:val="007C6D62"/>
    <w:pPr>
      <w:spacing w:before="100" w:beforeAutospacing="1" w:after="100" w:afterAutospacing="1"/>
    </w:pPr>
    <w:rPr>
      <w:lang w:eastAsia="en-IN"/>
    </w:rPr>
  </w:style>
  <w:style w:type="character" w:customStyle="1" w:styleId="c5">
    <w:name w:val="c5"/>
    <w:basedOn w:val="DefaultParagraphFont"/>
    <w:rsid w:val="007C6D62"/>
  </w:style>
  <w:style w:type="character" w:customStyle="1" w:styleId="NoSpacingChar">
    <w:name w:val="No Spacing Char"/>
    <w:link w:val="NoSpacing"/>
    <w:uiPriority w:val="1"/>
    <w:rsid w:val="007C6D62"/>
    <w:rPr>
      <w:rFonts w:ascii="Calibri" w:eastAsia="Calibri" w:hAnsi="Calibri"/>
      <w:sz w:val="22"/>
      <w:szCs w:val="22"/>
      <w:lang w:val="en-US" w:eastAsia="en-US" w:bidi="ar-SA"/>
    </w:rPr>
  </w:style>
  <w:style w:type="paragraph" w:styleId="BalloonText">
    <w:name w:val="Balloon Text"/>
    <w:basedOn w:val="Normal"/>
    <w:link w:val="BalloonTextChar"/>
    <w:rsid w:val="007C6D62"/>
    <w:rPr>
      <w:rFonts w:ascii="Tahoma" w:hAnsi="Tahoma" w:cs="Tahoma"/>
      <w:sz w:val="16"/>
      <w:szCs w:val="16"/>
    </w:rPr>
  </w:style>
  <w:style w:type="character" w:customStyle="1" w:styleId="BalloonTextChar">
    <w:name w:val="Balloon Text Char"/>
    <w:link w:val="BalloonText"/>
    <w:rsid w:val="007C6D62"/>
    <w:rPr>
      <w:rFonts w:ascii="Tahoma" w:hAnsi="Tahoma" w:cs="Tahoma"/>
      <w:sz w:val="16"/>
      <w:szCs w:val="16"/>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hyperlink" Target="https://en.wikipedia.org/wiki/Imine" TargetMode="External"/><Relationship Id="rId34" Type="http://schemas.openxmlformats.org/officeDocument/2006/relationships/header" Target="header7.xml"/><Relationship Id="rId42" Type="http://schemas.openxmlformats.org/officeDocument/2006/relationships/image" Target="media/image18.jpeg"/><Relationship Id="rId47" Type="http://schemas.openxmlformats.org/officeDocument/2006/relationships/image" Target="media/image23.png"/><Relationship Id="rId50" Type="http://schemas.openxmlformats.org/officeDocument/2006/relationships/image" Target="media/image26.jpeg"/><Relationship Id="rId55" Type="http://schemas.openxmlformats.org/officeDocument/2006/relationships/footer" Target="footer12.xml"/><Relationship Id="rId63" Type="http://schemas.openxmlformats.org/officeDocument/2006/relationships/image" Target="media/image34.jpeg"/><Relationship Id="rId68" Type="http://schemas.openxmlformats.org/officeDocument/2006/relationships/image" Target="media/image39.png"/><Relationship Id="rId76" Type="http://schemas.openxmlformats.org/officeDocument/2006/relationships/image" Target="media/image47.png"/><Relationship Id="rId84" Type="http://schemas.openxmlformats.org/officeDocument/2006/relationships/footer" Target="footer16.xml"/><Relationship Id="rId89" Type="http://schemas.openxmlformats.org/officeDocument/2006/relationships/footer" Target="footer19.xml"/><Relationship Id="rId97" Type="http://schemas.openxmlformats.org/officeDocument/2006/relationships/footer" Target="footer22.xml"/><Relationship Id="rId7" Type="http://schemas.openxmlformats.org/officeDocument/2006/relationships/image" Target="media/image3.png"/><Relationship Id="rId71" Type="http://schemas.openxmlformats.org/officeDocument/2006/relationships/image" Target="media/image42.png"/><Relationship Id="rId92" Type="http://schemas.openxmlformats.org/officeDocument/2006/relationships/hyperlink" Target="https://en.wikipedia.org/wiki/Tryptophan" TargetMode="External"/><Relationship Id="rId2" Type="http://schemas.openxmlformats.org/officeDocument/2006/relationships/styles" Target="styles.xml"/><Relationship Id="rId16" Type="http://schemas.openxmlformats.org/officeDocument/2006/relationships/footer" Target="footer3.xml"/><Relationship Id="rId29" Type="http://schemas.openxmlformats.org/officeDocument/2006/relationships/header" Target="header5.xml"/><Relationship Id="rId11" Type="http://schemas.openxmlformats.org/officeDocument/2006/relationships/image" Target="media/image6.png"/><Relationship Id="rId24" Type="http://schemas.openxmlformats.org/officeDocument/2006/relationships/image" Target="media/image10.png"/><Relationship Id="rId32" Type="http://schemas.openxmlformats.org/officeDocument/2006/relationships/footer" Target="footer6.xml"/><Relationship Id="rId37" Type="http://schemas.openxmlformats.org/officeDocument/2006/relationships/footer" Target="footer9.xml"/><Relationship Id="rId40" Type="http://schemas.openxmlformats.org/officeDocument/2006/relationships/image" Target="media/image16.jpeg"/><Relationship Id="rId45" Type="http://schemas.openxmlformats.org/officeDocument/2006/relationships/image" Target="media/image21.png"/><Relationship Id="rId53" Type="http://schemas.openxmlformats.org/officeDocument/2006/relationships/header" Target="header10.xml"/><Relationship Id="rId58" Type="http://schemas.openxmlformats.org/officeDocument/2006/relationships/image" Target="media/image29.png"/><Relationship Id="rId66" Type="http://schemas.openxmlformats.org/officeDocument/2006/relationships/image" Target="media/image37.png"/><Relationship Id="rId74" Type="http://schemas.openxmlformats.org/officeDocument/2006/relationships/image" Target="media/image45.png"/><Relationship Id="rId79" Type="http://schemas.openxmlformats.org/officeDocument/2006/relationships/image" Target="media/image50.png"/><Relationship Id="rId87" Type="http://schemas.openxmlformats.org/officeDocument/2006/relationships/footer" Target="footer17.xml"/><Relationship Id="rId5" Type="http://schemas.openxmlformats.org/officeDocument/2006/relationships/footnotes" Target="footnotes.xml"/><Relationship Id="rId61" Type="http://schemas.openxmlformats.org/officeDocument/2006/relationships/image" Target="media/image32.png"/><Relationship Id="rId82" Type="http://schemas.openxmlformats.org/officeDocument/2006/relationships/footer" Target="footer14.xml"/><Relationship Id="rId90" Type="http://schemas.openxmlformats.org/officeDocument/2006/relationships/hyperlink" Target="https://en.wikipedia.org/wiki/Aldehyde" TargetMode="External"/><Relationship Id="rId95" Type="http://schemas.openxmlformats.org/officeDocument/2006/relationships/footer" Target="footer20.xml"/><Relationship Id="rId19" Type="http://schemas.openxmlformats.org/officeDocument/2006/relationships/header" Target="header4.xml"/><Relationship Id="rId14" Type="http://schemas.openxmlformats.org/officeDocument/2006/relationships/header" Target="header1.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header" Target="header6.xml"/><Relationship Id="rId35" Type="http://schemas.openxmlformats.org/officeDocument/2006/relationships/header" Target="header8.xml"/><Relationship Id="rId43" Type="http://schemas.openxmlformats.org/officeDocument/2006/relationships/image" Target="media/image19.png"/><Relationship Id="rId48" Type="http://schemas.openxmlformats.org/officeDocument/2006/relationships/image" Target="media/image24.png"/><Relationship Id="rId56" Type="http://schemas.openxmlformats.org/officeDocument/2006/relationships/footer" Target="footer13.xml"/><Relationship Id="rId64" Type="http://schemas.openxmlformats.org/officeDocument/2006/relationships/image" Target="media/image35.jpeg"/><Relationship Id="rId69" Type="http://schemas.openxmlformats.org/officeDocument/2006/relationships/image" Target="media/image40.png"/><Relationship Id="rId77" Type="http://schemas.openxmlformats.org/officeDocument/2006/relationships/image" Target="media/image48.png"/><Relationship Id="rId8" Type="http://schemas.openxmlformats.org/officeDocument/2006/relationships/oleObject" Target="embeddings/oleObject1.bin"/><Relationship Id="rId51" Type="http://schemas.openxmlformats.org/officeDocument/2006/relationships/image" Target="media/image27.png"/><Relationship Id="rId72" Type="http://schemas.openxmlformats.org/officeDocument/2006/relationships/image" Target="media/image43.png"/><Relationship Id="rId80" Type="http://schemas.openxmlformats.org/officeDocument/2006/relationships/header" Target="header11.xml"/><Relationship Id="rId85" Type="http://schemas.openxmlformats.org/officeDocument/2006/relationships/header" Target="header13.xml"/><Relationship Id="rId93" Type="http://schemas.openxmlformats.org/officeDocument/2006/relationships/header" Target="header15.xml"/><Relationship Id="rId98"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image" Target="media/image11.png"/><Relationship Id="rId33" Type="http://schemas.openxmlformats.org/officeDocument/2006/relationships/footer" Target="footer7.xml"/><Relationship Id="rId38" Type="http://schemas.openxmlformats.org/officeDocument/2006/relationships/footer" Target="footer10.xml"/><Relationship Id="rId46" Type="http://schemas.openxmlformats.org/officeDocument/2006/relationships/image" Target="media/image22.png"/><Relationship Id="rId59" Type="http://schemas.openxmlformats.org/officeDocument/2006/relationships/image" Target="media/image30.jpeg"/><Relationship Id="rId67" Type="http://schemas.openxmlformats.org/officeDocument/2006/relationships/image" Target="media/image38.png"/><Relationship Id="rId20" Type="http://schemas.openxmlformats.org/officeDocument/2006/relationships/image" Target="media/image7.png"/><Relationship Id="rId41" Type="http://schemas.openxmlformats.org/officeDocument/2006/relationships/image" Target="media/image17.jpeg"/><Relationship Id="rId54" Type="http://schemas.openxmlformats.org/officeDocument/2006/relationships/footer" Target="footer11.xml"/><Relationship Id="rId62" Type="http://schemas.openxmlformats.org/officeDocument/2006/relationships/image" Target="media/image33.png"/><Relationship Id="rId70" Type="http://schemas.openxmlformats.org/officeDocument/2006/relationships/image" Target="media/image41.png"/><Relationship Id="rId75" Type="http://schemas.openxmlformats.org/officeDocument/2006/relationships/image" Target="media/image46.png"/><Relationship Id="rId83" Type="http://schemas.openxmlformats.org/officeDocument/2006/relationships/footer" Target="footer15.xml"/><Relationship Id="rId88" Type="http://schemas.openxmlformats.org/officeDocument/2006/relationships/footer" Target="footer18.xml"/><Relationship Id="rId91" Type="http://schemas.openxmlformats.org/officeDocument/2006/relationships/hyperlink" Target="https://en.wikipedia.org/wiki/Amine" TargetMode="External"/><Relationship Id="rId96" Type="http://schemas.openxmlformats.org/officeDocument/2006/relationships/footer" Target="footer2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2.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footer" Target="footer8.xml"/><Relationship Id="rId49" Type="http://schemas.openxmlformats.org/officeDocument/2006/relationships/image" Target="media/image25.png"/><Relationship Id="rId57" Type="http://schemas.openxmlformats.org/officeDocument/2006/relationships/image" Target="media/image28.png"/><Relationship Id="rId10" Type="http://schemas.openxmlformats.org/officeDocument/2006/relationships/image" Target="media/image5.png"/><Relationship Id="rId31" Type="http://schemas.openxmlformats.org/officeDocument/2006/relationships/footer" Target="footer5.xml"/><Relationship Id="rId44" Type="http://schemas.openxmlformats.org/officeDocument/2006/relationships/image" Target="media/image20.png"/><Relationship Id="rId52" Type="http://schemas.openxmlformats.org/officeDocument/2006/relationships/header" Target="header9.xml"/><Relationship Id="rId60" Type="http://schemas.openxmlformats.org/officeDocument/2006/relationships/image" Target="media/image31.jpeg"/><Relationship Id="rId65" Type="http://schemas.openxmlformats.org/officeDocument/2006/relationships/image" Target="media/image36.png"/><Relationship Id="rId73" Type="http://schemas.openxmlformats.org/officeDocument/2006/relationships/image" Target="media/image44.png"/><Relationship Id="rId78" Type="http://schemas.openxmlformats.org/officeDocument/2006/relationships/image" Target="media/image49.png"/><Relationship Id="rId81" Type="http://schemas.openxmlformats.org/officeDocument/2006/relationships/header" Target="header12.xml"/><Relationship Id="rId86" Type="http://schemas.openxmlformats.org/officeDocument/2006/relationships/header" Target="header14.xml"/><Relationship Id="rId94" Type="http://schemas.openxmlformats.org/officeDocument/2006/relationships/header" Target="header16.xm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3" Type="http://schemas.openxmlformats.org/officeDocument/2006/relationships/footer" Target="footer2.xml"/><Relationship Id="rId18" Type="http://schemas.openxmlformats.org/officeDocument/2006/relationships/header" Target="header3.xml"/><Relationship Id="rId39" Type="http://schemas.openxmlformats.org/officeDocument/2006/relationships/image" Target="media/image15.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75</Pages>
  <Words>9712</Words>
  <Characters>55365</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Volume 1</vt:lpstr>
    </vt:vector>
  </TitlesOfParts>
  <Company/>
  <LinksUpToDate>false</LinksUpToDate>
  <CharactersWithSpaces>64948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Volume 1</dc:title>
  <dc:subject>Teresian Book of Research in Chemistry</dc:subject>
  <dc:creator>AJITH</dc:creator>
  <cp:lastModifiedBy>ADMIN</cp:lastModifiedBy>
  <cp:revision>2</cp:revision>
  <cp:lastPrinted>2008-05-19T13:08:00Z</cp:lastPrinted>
  <dcterms:created xsi:type="dcterms:W3CDTF">2023-06-15T12:56:00Z</dcterms:created>
  <dcterms:modified xsi:type="dcterms:W3CDTF">2023-06-15T12:56:00Z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51664d2af2e4999ec6a0a72616d52f249c625e6e6a63dfd20c8cc624f46943c6</vt:lpwstr>
  </property>
</Properties>
</file>